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0"/>
        <w:gridCol w:w="737"/>
        <w:gridCol w:w="827"/>
        <w:gridCol w:w="827"/>
        <w:gridCol w:w="827"/>
        <w:gridCol w:w="827"/>
      </w:tblGrid>
      <w:tr w:rsidR="00363FDE" w:rsidRPr="009F0603" w14:paraId="29F6F218" w14:textId="77777777" w:rsidTr="00560260">
        <w:trPr>
          <w:trHeight w:val="269"/>
        </w:trPr>
        <w:tc>
          <w:tcPr>
            <w:tcW w:w="9350" w:type="dxa"/>
            <w:gridSpan w:val="7"/>
            <w:shd w:val="clear" w:color="auto" w:fill="0070C0"/>
          </w:tcPr>
          <w:p w14:paraId="1E07BD54" w14:textId="2B56A897" w:rsidR="00363FDE" w:rsidRPr="00C2143B" w:rsidRDefault="00363FDE" w:rsidP="00C2143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color w:val="FFFFFF" w:themeColor="background1"/>
              </w:rPr>
            </w:pPr>
            <w:r w:rsidRPr="00C2143B">
              <w:rPr>
                <w:rFonts w:asciiTheme="minorHAnsi" w:hAnsiTheme="minorHAnsi"/>
                <w:color w:val="FFFFFF" w:themeColor="background1"/>
              </w:rPr>
              <w:t>Courageous, Adaptive Leadership</w:t>
            </w:r>
          </w:p>
        </w:tc>
      </w:tr>
      <w:tr w:rsidR="001F4ACE" w14:paraId="3A3566E0" w14:textId="77777777" w:rsidTr="00363FDE">
        <w:trPr>
          <w:trHeight w:val="269"/>
        </w:trPr>
        <w:tc>
          <w:tcPr>
            <w:tcW w:w="4765" w:type="dxa"/>
          </w:tcPr>
          <w:p w14:paraId="01B24D80" w14:textId="13601D98" w:rsidR="001F4ACE" w:rsidRPr="00363FDE" w:rsidRDefault="00363FDE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As ministry board directors we embrace</w:t>
            </w:r>
            <w:r w:rsidR="00B44462"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the</w:t>
            </w:r>
            <w:r w:rsidR="001F4ACE"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responsibility to deliver meaningful, measurable, and </w:t>
            </w: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financially sustainable results</w:t>
            </w:r>
          </w:p>
        </w:tc>
        <w:tc>
          <w:tcPr>
            <w:tcW w:w="540" w:type="dxa"/>
          </w:tcPr>
          <w:p w14:paraId="3053E59E" w14:textId="77777777" w:rsidR="001F4ACE" w:rsidRDefault="001F4ACE" w:rsidP="001F4ACE"/>
        </w:tc>
        <w:tc>
          <w:tcPr>
            <w:tcW w:w="737" w:type="dxa"/>
          </w:tcPr>
          <w:p w14:paraId="1D9CA822" w14:textId="77777777" w:rsidR="001F4ACE" w:rsidRDefault="001F4ACE" w:rsidP="001F4ACE"/>
        </w:tc>
        <w:tc>
          <w:tcPr>
            <w:tcW w:w="827" w:type="dxa"/>
          </w:tcPr>
          <w:p w14:paraId="1DEAE0A4" w14:textId="77777777" w:rsidR="001F4ACE" w:rsidRDefault="001F4ACE" w:rsidP="001F4ACE"/>
        </w:tc>
        <w:tc>
          <w:tcPr>
            <w:tcW w:w="827" w:type="dxa"/>
          </w:tcPr>
          <w:p w14:paraId="56B8C792" w14:textId="77777777" w:rsidR="001F4ACE" w:rsidRDefault="001F4ACE" w:rsidP="001F4ACE"/>
        </w:tc>
        <w:tc>
          <w:tcPr>
            <w:tcW w:w="827" w:type="dxa"/>
          </w:tcPr>
          <w:p w14:paraId="09CD1DA2" w14:textId="77777777" w:rsidR="001F4ACE" w:rsidRDefault="001F4ACE" w:rsidP="001F4ACE"/>
        </w:tc>
        <w:tc>
          <w:tcPr>
            <w:tcW w:w="827" w:type="dxa"/>
          </w:tcPr>
          <w:p w14:paraId="1CF6916B" w14:textId="77777777" w:rsidR="001F4ACE" w:rsidRDefault="001F4ACE" w:rsidP="001F4ACE"/>
        </w:tc>
      </w:tr>
      <w:tr w:rsidR="00AC3F78" w14:paraId="2761297C" w14:textId="77777777" w:rsidTr="00363FDE">
        <w:trPr>
          <w:trHeight w:val="269"/>
        </w:trPr>
        <w:tc>
          <w:tcPr>
            <w:tcW w:w="4765" w:type="dxa"/>
          </w:tcPr>
          <w:p w14:paraId="6E2197E2" w14:textId="1C258D4D" w:rsidR="00AC3F78" w:rsidRDefault="00AC3F78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We anticipate potential problems and act </w:t>
            </w:r>
            <w:r w:rsidRPr="00A03C2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before issues become urgent</w:t>
            </w:r>
          </w:p>
        </w:tc>
        <w:tc>
          <w:tcPr>
            <w:tcW w:w="540" w:type="dxa"/>
          </w:tcPr>
          <w:p w14:paraId="19CCAB25" w14:textId="77777777" w:rsidR="00AC3F78" w:rsidRDefault="00AC3F78" w:rsidP="001F4ACE"/>
        </w:tc>
        <w:tc>
          <w:tcPr>
            <w:tcW w:w="737" w:type="dxa"/>
          </w:tcPr>
          <w:p w14:paraId="5BCE6F99" w14:textId="77777777" w:rsidR="00AC3F78" w:rsidRDefault="00AC3F78" w:rsidP="001F4ACE"/>
        </w:tc>
        <w:tc>
          <w:tcPr>
            <w:tcW w:w="827" w:type="dxa"/>
          </w:tcPr>
          <w:p w14:paraId="199C3386" w14:textId="77777777" w:rsidR="00AC3F78" w:rsidRDefault="00AC3F78" w:rsidP="001F4ACE"/>
        </w:tc>
        <w:tc>
          <w:tcPr>
            <w:tcW w:w="827" w:type="dxa"/>
          </w:tcPr>
          <w:p w14:paraId="18716796" w14:textId="77777777" w:rsidR="00AC3F78" w:rsidRDefault="00AC3F78" w:rsidP="001F4ACE"/>
        </w:tc>
        <w:tc>
          <w:tcPr>
            <w:tcW w:w="827" w:type="dxa"/>
          </w:tcPr>
          <w:p w14:paraId="519F990B" w14:textId="77777777" w:rsidR="00AC3F78" w:rsidRDefault="00AC3F78" w:rsidP="001F4ACE"/>
        </w:tc>
        <w:tc>
          <w:tcPr>
            <w:tcW w:w="827" w:type="dxa"/>
          </w:tcPr>
          <w:p w14:paraId="72BF13A2" w14:textId="77777777" w:rsidR="00AC3F78" w:rsidRDefault="00AC3F78" w:rsidP="001F4ACE"/>
        </w:tc>
      </w:tr>
      <w:tr w:rsidR="00D1599D" w14:paraId="1C36361C" w14:textId="77777777" w:rsidTr="00363FDE">
        <w:trPr>
          <w:trHeight w:val="269"/>
        </w:trPr>
        <w:tc>
          <w:tcPr>
            <w:tcW w:w="4765" w:type="dxa"/>
          </w:tcPr>
          <w:p w14:paraId="010E2F34" w14:textId="67FB17E8" w:rsidR="00D1599D" w:rsidRDefault="00D1599D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Board has a strong understanding of the ministry context and operational requirements</w:t>
            </w:r>
          </w:p>
        </w:tc>
        <w:tc>
          <w:tcPr>
            <w:tcW w:w="540" w:type="dxa"/>
          </w:tcPr>
          <w:p w14:paraId="183591BE" w14:textId="77777777" w:rsidR="00D1599D" w:rsidRDefault="00D1599D" w:rsidP="001F4ACE"/>
        </w:tc>
        <w:tc>
          <w:tcPr>
            <w:tcW w:w="737" w:type="dxa"/>
          </w:tcPr>
          <w:p w14:paraId="5A24F42C" w14:textId="77777777" w:rsidR="00D1599D" w:rsidRDefault="00D1599D" w:rsidP="001F4ACE"/>
        </w:tc>
        <w:tc>
          <w:tcPr>
            <w:tcW w:w="827" w:type="dxa"/>
          </w:tcPr>
          <w:p w14:paraId="56B832A2" w14:textId="77777777" w:rsidR="00D1599D" w:rsidRDefault="00D1599D" w:rsidP="001F4ACE"/>
        </w:tc>
        <w:tc>
          <w:tcPr>
            <w:tcW w:w="827" w:type="dxa"/>
          </w:tcPr>
          <w:p w14:paraId="737B4F8F" w14:textId="77777777" w:rsidR="00D1599D" w:rsidRDefault="00D1599D" w:rsidP="001F4ACE"/>
        </w:tc>
        <w:tc>
          <w:tcPr>
            <w:tcW w:w="827" w:type="dxa"/>
          </w:tcPr>
          <w:p w14:paraId="5CA81191" w14:textId="77777777" w:rsidR="00D1599D" w:rsidRDefault="00D1599D" w:rsidP="001F4ACE"/>
        </w:tc>
        <w:tc>
          <w:tcPr>
            <w:tcW w:w="827" w:type="dxa"/>
          </w:tcPr>
          <w:p w14:paraId="36B6C1D1" w14:textId="77777777" w:rsidR="00D1599D" w:rsidRDefault="00D1599D" w:rsidP="001F4ACE"/>
        </w:tc>
      </w:tr>
      <w:tr w:rsidR="001F4ACE" w14:paraId="4BC2E7F5" w14:textId="77777777" w:rsidTr="00363FDE">
        <w:trPr>
          <w:trHeight w:val="269"/>
        </w:trPr>
        <w:tc>
          <w:tcPr>
            <w:tcW w:w="4765" w:type="dxa"/>
          </w:tcPr>
          <w:p w14:paraId="2DB87146" w14:textId="4D05DABE" w:rsidR="001F4ACE" w:rsidRPr="00363FDE" w:rsidRDefault="00B44462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We are </w:t>
            </w:r>
            <w:r w:rsidRPr="007B6CE3">
              <w:rPr>
                <w:rFonts w:eastAsiaTheme="minorEastAsia" w:hAnsi="Calibri"/>
                <w:kern w:val="24"/>
                <w:sz w:val="20"/>
                <w:szCs w:val="20"/>
              </w:rPr>
              <w:t>s</w:t>
            </w:r>
            <w:r w:rsidR="001F4ACE" w:rsidRPr="007B6CE3">
              <w:rPr>
                <w:rFonts w:eastAsiaTheme="minorEastAsia" w:hAnsi="Calibri"/>
                <w:kern w:val="24"/>
                <w:sz w:val="20"/>
                <w:szCs w:val="20"/>
              </w:rPr>
              <w:t xml:space="preserve">trong, </w:t>
            </w:r>
            <w:r w:rsidR="00363FDE" w:rsidRPr="007B6CE3">
              <w:rPr>
                <w:rFonts w:eastAsiaTheme="minorEastAsia" w:hAnsi="Calibri"/>
                <w:kern w:val="24"/>
                <w:sz w:val="20"/>
                <w:szCs w:val="20"/>
              </w:rPr>
              <w:t>proactive</w:t>
            </w:r>
            <w:r w:rsidR="007B6CE3" w:rsidRPr="007B6CE3">
              <w:rPr>
                <w:rFonts w:eastAsiaTheme="minorEastAsia" w:hAnsi="Calibri"/>
                <w:kern w:val="24"/>
                <w:sz w:val="20"/>
                <w:szCs w:val="20"/>
              </w:rPr>
              <w:t xml:space="preserve">, </w:t>
            </w:r>
            <w:r w:rsidR="00C2143B">
              <w:rPr>
                <w:rFonts w:eastAsiaTheme="minorEastAsia" w:hAnsi="Calibri"/>
                <w:kern w:val="24"/>
                <w:sz w:val="20"/>
                <w:szCs w:val="20"/>
              </w:rPr>
              <w:t xml:space="preserve">and </w:t>
            </w:r>
            <w:r w:rsidR="001F4ACE" w:rsidRPr="007B6CE3">
              <w:rPr>
                <w:rFonts w:eastAsiaTheme="minorEastAsia" w:hAnsi="Calibri"/>
                <w:kern w:val="24"/>
                <w:sz w:val="20"/>
                <w:szCs w:val="20"/>
              </w:rPr>
              <w:t xml:space="preserve">assertive governors and </w:t>
            </w:r>
            <w:r w:rsidR="00C2143B">
              <w:rPr>
                <w:rFonts w:eastAsiaTheme="minorEastAsia" w:hAnsi="Calibri"/>
                <w:kern w:val="24"/>
                <w:sz w:val="20"/>
                <w:szCs w:val="20"/>
              </w:rPr>
              <w:t xml:space="preserve">good </w:t>
            </w:r>
            <w:r w:rsidR="001F4ACE" w:rsidRPr="007B6CE3">
              <w:rPr>
                <w:rFonts w:eastAsiaTheme="minorEastAsia" w:hAnsi="Calibri"/>
                <w:kern w:val="24"/>
                <w:sz w:val="20"/>
                <w:szCs w:val="20"/>
              </w:rPr>
              <w:t xml:space="preserve">stewards </w:t>
            </w:r>
            <w:r w:rsidR="007B6CE3" w:rsidRPr="007B6CE3">
              <w:rPr>
                <w:rFonts w:eastAsiaTheme="minorEastAsia" w:hAnsi="Calibri"/>
                <w:kern w:val="24"/>
                <w:sz w:val="20"/>
                <w:szCs w:val="20"/>
              </w:rPr>
              <w:t>of ministry resources</w:t>
            </w:r>
          </w:p>
        </w:tc>
        <w:tc>
          <w:tcPr>
            <w:tcW w:w="540" w:type="dxa"/>
          </w:tcPr>
          <w:p w14:paraId="17DE525D" w14:textId="77777777" w:rsidR="001F4ACE" w:rsidRDefault="001F4ACE" w:rsidP="001F4ACE"/>
        </w:tc>
        <w:tc>
          <w:tcPr>
            <w:tcW w:w="737" w:type="dxa"/>
          </w:tcPr>
          <w:p w14:paraId="470A7BA6" w14:textId="77777777" w:rsidR="001F4ACE" w:rsidRDefault="001F4ACE" w:rsidP="001F4ACE"/>
        </w:tc>
        <w:tc>
          <w:tcPr>
            <w:tcW w:w="827" w:type="dxa"/>
          </w:tcPr>
          <w:p w14:paraId="78365C2E" w14:textId="77777777" w:rsidR="001F4ACE" w:rsidRDefault="001F4ACE" w:rsidP="001F4ACE"/>
        </w:tc>
        <w:tc>
          <w:tcPr>
            <w:tcW w:w="827" w:type="dxa"/>
          </w:tcPr>
          <w:p w14:paraId="587B387C" w14:textId="77777777" w:rsidR="001F4ACE" w:rsidRDefault="001F4ACE" w:rsidP="001F4ACE"/>
        </w:tc>
        <w:tc>
          <w:tcPr>
            <w:tcW w:w="827" w:type="dxa"/>
          </w:tcPr>
          <w:p w14:paraId="0A32DCEB" w14:textId="77777777" w:rsidR="001F4ACE" w:rsidRDefault="001F4ACE" w:rsidP="001F4ACE"/>
        </w:tc>
        <w:tc>
          <w:tcPr>
            <w:tcW w:w="827" w:type="dxa"/>
          </w:tcPr>
          <w:p w14:paraId="5C51DE1D" w14:textId="77777777" w:rsidR="001F4ACE" w:rsidRDefault="001F4ACE" w:rsidP="001F4ACE"/>
        </w:tc>
      </w:tr>
      <w:tr w:rsidR="001F4ACE" w14:paraId="7B8D6287" w14:textId="77777777" w:rsidTr="00363FDE">
        <w:trPr>
          <w:trHeight w:val="269"/>
        </w:trPr>
        <w:tc>
          <w:tcPr>
            <w:tcW w:w="4765" w:type="dxa"/>
          </w:tcPr>
          <w:p w14:paraId="0F4991A6" w14:textId="74A59C16" w:rsidR="001F4ACE" w:rsidRPr="00363FDE" w:rsidRDefault="00B44462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We r</w:t>
            </w:r>
            <w:r w:rsidR="001F4ACE"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ecruit, develop, engage, and retain </w:t>
            </w: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the talent</w:t>
            </w:r>
            <w:r w:rsidR="007B6CE3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on the board </w:t>
            </w: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necessary to deliver </w:t>
            </w:r>
            <w:r w:rsidR="00C2143B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excellent results</w:t>
            </w:r>
          </w:p>
        </w:tc>
        <w:tc>
          <w:tcPr>
            <w:tcW w:w="540" w:type="dxa"/>
          </w:tcPr>
          <w:p w14:paraId="14655982" w14:textId="77777777" w:rsidR="001F4ACE" w:rsidRDefault="001F4ACE" w:rsidP="001F4ACE"/>
        </w:tc>
        <w:tc>
          <w:tcPr>
            <w:tcW w:w="737" w:type="dxa"/>
          </w:tcPr>
          <w:p w14:paraId="0F279FA7" w14:textId="77777777" w:rsidR="001F4ACE" w:rsidRDefault="001F4ACE" w:rsidP="001F4ACE"/>
        </w:tc>
        <w:tc>
          <w:tcPr>
            <w:tcW w:w="827" w:type="dxa"/>
          </w:tcPr>
          <w:p w14:paraId="7E2491D2" w14:textId="77777777" w:rsidR="001F4ACE" w:rsidRDefault="001F4ACE" w:rsidP="001F4ACE"/>
        </w:tc>
        <w:tc>
          <w:tcPr>
            <w:tcW w:w="827" w:type="dxa"/>
          </w:tcPr>
          <w:p w14:paraId="5BFB226B" w14:textId="77777777" w:rsidR="001F4ACE" w:rsidRDefault="001F4ACE" w:rsidP="001F4ACE"/>
        </w:tc>
        <w:tc>
          <w:tcPr>
            <w:tcW w:w="827" w:type="dxa"/>
          </w:tcPr>
          <w:p w14:paraId="4C6449E6" w14:textId="77777777" w:rsidR="001F4ACE" w:rsidRDefault="001F4ACE" w:rsidP="001F4ACE"/>
        </w:tc>
        <w:tc>
          <w:tcPr>
            <w:tcW w:w="827" w:type="dxa"/>
          </w:tcPr>
          <w:p w14:paraId="3E73CD07" w14:textId="77777777" w:rsidR="001F4ACE" w:rsidRDefault="001F4ACE" w:rsidP="001F4ACE"/>
        </w:tc>
      </w:tr>
      <w:tr w:rsidR="001F4ACE" w14:paraId="3FBD07F4" w14:textId="77777777" w:rsidTr="00363FDE">
        <w:trPr>
          <w:trHeight w:val="269"/>
        </w:trPr>
        <w:tc>
          <w:tcPr>
            <w:tcW w:w="4765" w:type="dxa"/>
          </w:tcPr>
          <w:p w14:paraId="7A09BED7" w14:textId="49C59AC6" w:rsidR="001F4ACE" w:rsidRPr="00363FDE" w:rsidRDefault="00B44462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We marshal our </w:t>
            </w:r>
            <w:r w:rsidR="001F4ACE"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external partners and r</w:t>
            </w:r>
            <w:r w:rsidR="00C2143B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esources to meet the ministry mission and achieve the strategic priorities</w:t>
            </w:r>
          </w:p>
        </w:tc>
        <w:tc>
          <w:tcPr>
            <w:tcW w:w="540" w:type="dxa"/>
          </w:tcPr>
          <w:p w14:paraId="62EB2A3A" w14:textId="77777777" w:rsidR="001F4ACE" w:rsidRDefault="001F4ACE" w:rsidP="001F4ACE"/>
        </w:tc>
        <w:tc>
          <w:tcPr>
            <w:tcW w:w="737" w:type="dxa"/>
          </w:tcPr>
          <w:p w14:paraId="72BFD11A" w14:textId="77777777" w:rsidR="001F4ACE" w:rsidRDefault="001F4ACE" w:rsidP="001F4ACE"/>
        </w:tc>
        <w:tc>
          <w:tcPr>
            <w:tcW w:w="827" w:type="dxa"/>
          </w:tcPr>
          <w:p w14:paraId="43C5D113" w14:textId="77777777" w:rsidR="001F4ACE" w:rsidRDefault="001F4ACE" w:rsidP="001F4ACE"/>
        </w:tc>
        <w:tc>
          <w:tcPr>
            <w:tcW w:w="827" w:type="dxa"/>
          </w:tcPr>
          <w:p w14:paraId="16F29ED8" w14:textId="77777777" w:rsidR="001F4ACE" w:rsidRDefault="001F4ACE" w:rsidP="001F4ACE"/>
        </w:tc>
        <w:tc>
          <w:tcPr>
            <w:tcW w:w="827" w:type="dxa"/>
          </w:tcPr>
          <w:p w14:paraId="74C48F3F" w14:textId="77777777" w:rsidR="001F4ACE" w:rsidRDefault="001F4ACE" w:rsidP="001F4ACE"/>
        </w:tc>
        <w:tc>
          <w:tcPr>
            <w:tcW w:w="827" w:type="dxa"/>
          </w:tcPr>
          <w:p w14:paraId="33B8485E" w14:textId="77777777" w:rsidR="001F4ACE" w:rsidRDefault="001F4ACE" w:rsidP="001F4ACE"/>
        </w:tc>
      </w:tr>
      <w:tr w:rsidR="001F4ACE" w14:paraId="2C8139CE" w14:textId="77777777" w:rsidTr="00363FDE">
        <w:trPr>
          <w:trHeight w:val="269"/>
        </w:trPr>
        <w:tc>
          <w:tcPr>
            <w:tcW w:w="4765" w:type="dxa"/>
          </w:tcPr>
          <w:p w14:paraId="51E6F242" w14:textId="7F354698" w:rsidR="001F4ACE" w:rsidRPr="00363FDE" w:rsidRDefault="00B44462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We p</w:t>
            </w:r>
            <w:r w:rsidR="001F4ACE"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assionately pus</w:t>
            </w:r>
            <w:r w:rsidR="00C2143B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h the organization to get continuously improve</w:t>
            </w:r>
            <w:r w:rsidR="001F4ACE"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at meeting its mission and to reduce costs </w:t>
            </w:r>
          </w:p>
        </w:tc>
        <w:tc>
          <w:tcPr>
            <w:tcW w:w="540" w:type="dxa"/>
          </w:tcPr>
          <w:p w14:paraId="23E8A6EB" w14:textId="77777777" w:rsidR="001F4ACE" w:rsidRDefault="001F4ACE" w:rsidP="001F4ACE"/>
        </w:tc>
        <w:tc>
          <w:tcPr>
            <w:tcW w:w="737" w:type="dxa"/>
          </w:tcPr>
          <w:p w14:paraId="2F585027" w14:textId="77777777" w:rsidR="001F4ACE" w:rsidRDefault="001F4ACE" w:rsidP="001F4ACE"/>
        </w:tc>
        <w:tc>
          <w:tcPr>
            <w:tcW w:w="827" w:type="dxa"/>
          </w:tcPr>
          <w:p w14:paraId="6A07A648" w14:textId="77777777" w:rsidR="001F4ACE" w:rsidRDefault="001F4ACE" w:rsidP="001F4ACE"/>
        </w:tc>
        <w:tc>
          <w:tcPr>
            <w:tcW w:w="827" w:type="dxa"/>
          </w:tcPr>
          <w:p w14:paraId="42830840" w14:textId="77777777" w:rsidR="001F4ACE" w:rsidRDefault="001F4ACE" w:rsidP="001F4ACE"/>
        </w:tc>
        <w:tc>
          <w:tcPr>
            <w:tcW w:w="827" w:type="dxa"/>
          </w:tcPr>
          <w:p w14:paraId="37E04EE6" w14:textId="77777777" w:rsidR="001F4ACE" w:rsidRDefault="001F4ACE" w:rsidP="001F4ACE"/>
        </w:tc>
        <w:tc>
          <w:tcPr>
            <w:tcW w:w="827" w:type="dxa"/>
          </w:tcPr>
          <w:p w14:paraId="333FAA9E" w14:textId="77777777" w:rsidR="001F4ACE" w:rsidRDefault="001F4ACE" w:rsidP="001F4ACE"/>
        </w:tc>
      </w:tr>
      <w:tr w:rsidR="00B44462" w14:paraId="7F087F38" w14:textId="77777777" w:rsidTr="00363FDE">
        <w:trPr>
          <w:trHeight w:val="269"/>
        </w:trPr>
        <w:tc>
          <w:tcPr>
            <w:tcW w:w="4765" w:type="dxa"/>
          </w:tcPr>
          <w:p w14:paraId="755085AE" w14:textId="37561A77" w:rsidR="00B44462" w:rsidRPr="00363FDE" w:rsidRDefault="00B44462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We seek and act on feedback on own performance and that of their organization </w:t>
            </w:r>
          </w:p>
        </w:tc>
        <w:tc>
          <w:tcPr>
            <w:tcW w:w="540" w:type="dxa"/>
          </w:tcPr>
          <w:p w14:paraId="2D254984" w14:textId="77777777" w:rsidR="00B44462" w:rsidRDefault="00B44462" w:rsidP="00B44462"/>
        </w:tc>
        <w:tc>
          <w:tcPr>
            <w:tcW w:w="737" w:type="dxa"/>
          </w:tcPr>
          <w:p w14:paraId="0A82169C" w14:textId="77777777" w:rsidR="00B44462" w:rsidRDefault="00B44462" w:rsidP="00B44462"/>
        </w:tc>
        <w:tc>
          <w:tcPr>
            <w:tcW w:w="827" w:type="dxa"/>
          </w:tcPr>
          <w:p w14:paraId="3BAA275A" w14:textId="77777777" w:rsidR="00B44462" w:rsidRDefault="00B44462" w:rsidP="00B44462"/>
        </w:tc>
        <w:tc>
          <w:tcPr>
            <w:tcW w:w="827" w:type="dxa"/>
          </w:tcPr>
          <w:p w14:paraId="09B488E2" w14:textId="77777777" w:rsidR="00B44462" w:rsidRDefault="00B44462" w:rsidP="00B44462"/>
        </w:tc>
        <w:tc>
          <w:tcPr>
            <w:tcW w:w="827" w:type="dxa"/>
          </w:tcPr>
          <w:p w14:paraId="6DF3E9C4" w14:textId="77777777" w:rsidR="00B44462" w:rsidRDefault="00B44462" w:rsidP="00B44462"/>
        </w:tc>
        <w:tc>
          <w:tcPr>
            <w:tcW w:w="827" w:type="dxa"/>
          </w:tcPr>
          <w:p w14:paraId="415BEFBA" w14:textId="77777777" w:rsidR="00B44462" w:rsidRDefault="00B44462" w:rsidP="00B44462"/>
        </w:tc>
      </w:tr>
      <w:tr w:rsidR="00B44462" w14:paraId="46B02E5A" w14:textId="77777777" w:rsidTr="00363FDE">
        <w:trPr>
          <w:trHeight w:val="269"/>
        </w:trPr>
        <w:tc>
          <w:tcPr>
            <w:tcW w:w="4765" w:type="dxa"/>
          </w:tcPr>
          <w:p w14:paraId="04058095" w14:textId="77777777" w:rsidR="00B44462" w:rsidRPr="00363FDE" w:rsidRDefault="00B44462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We discern what the organization should stop doing, with an eye to redirecting scarce resources to the highest opportunity areas</w:t>
            </w:r>
          </w:p>
        </w:tc>
        <w:tc>
          <w:tcPr>
            <w:tcW w:w="540" w:type="dxa"/>
          </w:tcPr>
          <w:p w14:paraId="622283B5" w14:textId="77777777" w:rsidR="00B44462" w:rsidRDefault="00B44462" w:rsidP="00B44462"/>
        </w:tc>
        <w:tc>
          <w:tcPr>
            <w:tcW w:w="737" w:type="dxa"/>
          </w:tcPr>
          <w:p w14:paraId="61239DB4" w14:textId="77777777" w:rsidR="00B44462" w:rsidRDefault="00B44462" w:rsidP="00B44462"/>
        </w:tc>
        <w:tc>
          <w:tcPr>
            <w:tcW w:w="827" w:type="dxa"/>
          </w:tcPr>
          <w:p w14:paraId="2E65F243" w14:textId="77777777" w:rsidR="00B44462" w:rsidRDefault="00B44462" w:rsidP="00B44462"/>
        </w:tc>
        <w:tc>
          <w:tcPr>
            <w:tcW w:w="827" w:type="dxa"/>
          </w:tcPr>
          <w:p w14:paraId="180BAF16" w14:textId="77777777" w:rsidR="00B44462" w:rsidRDefault="00B44462" w:rsidP="00B44462"/>
        </w:tc>
        <w:tc>
          <w:tcPr>
            <w:tcW w:w="827" w:type="dxa"/>
          </w:tcPr>
          <w:p w14:paraId="1348A20E" w14:textId="77777777" w:rsidR="00B44462" w:rsidRDefault="00B44462" w:rsidP="00B44462"/>
        </w:tc>
        <w:tc>
          <w:tcPr>
            <w:tcW w:w="827" w:type="dxa"/>
          </w:tcPr>
          <w:p w14:paraId="647DBC5D" w14:textId="77777777" w:rsidR="00B44462" w:rsidRDefault="00B44462" w:rsidP="00B44462"/>
        </w:tc>
      </w:tr>
      <w:tr w:rsidR="00B44462" w14:paraId="09CDDA3E" w14:textId="77777777" w:rsidTr="00363FDE">
        <w:trPr>
          <w:trHeight w:val="269"/>
        </w:trPr>
        <w:tc>
          <w:tcPr>
            <w:tcW w:w="4765" w:type="dxa"/>
          </w:tcPr>
          <w:p w14:paraId="6FEF021E" w14:textId="50660AA8" w:rsidR="00B44462" w:rsidRPr="00363FDE" w:rsidRDefault="00B44462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The executives and board </w:t>
            </w:r>
            <w:r w:rsidR="00D1599D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directors have </w:t>
            </w: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clearly define</w:t>
            </w:r>
            <w:r w:rsidR="00D1599D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d</w:t>
            </w: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our respective roles</w:t>
            </w:r>
          </w:p>
        </w:tc>
        <w:tc>
          <w:tcPr>
            <w:tcW w:w="540" w:type="dxa"/>
          </w:tcPr>
          <w:p w14:paraId="3F31276B" w14:textId="77777777" w:rsidR="00B44462" w:rsidRDefault="00B44462" w:rsidP="00B44462"/>
        </w:tc>
        <w:tc>
          <w:tcPr>
            <w:tcW w:w="737" w:type="dxa"/>
          </w:tcPr>
          <w:p w14:paraId="5BC20AB6" w14:textId="77777777" w:rsidR="00B44462" w:rsidRDefault="00B44462" w:rsidP="00B44462"/>
        </w:tc>
        <w:tc>
          <w:tcPr>
            <w:tcW w:w="827" w:type="dxa"/>
          </w:tcPr>
          <w:p w14:paraId="3E21D5F6" w14:textId="77777777" w:rsidR="00B44462" w:rsidRDefault="00B44462" w:rsidP="00B44462"/>
        </w:tc>
        <w:tc>
          <w:tcPr>
            <w:tcW w:w="827" w:type="dxa"/>
          </w:tcPr>
          <w:p w14:paraId="331A2326" w14:textId="77777777" w:rsidR="00B44462" w:rsidRDefault="00B44462" w:rsidP="00B44462"/>
        </w:tc>
        <w:tc>
          <w:tcPr>
            <w:tcW w:w="827" w:type="dxa"/>
          </w:tcPr>
          <w:p w14:paraId="0CC3280C" w14:textId="77777777" w:rsidR="00B44462" w:rsidRDefault="00B44462" w:rsidP="00B44462"/>
        </w:tc>
        <w:tc>
          <w:tcPr>
            <w:tcW w:w="827" w:type="dxa"/>
          </w:tcPr>
          <w:p w14:paraId="35E41386" w14:textId="77777777" w:rsidR="00B44462" w:rsidRDefault="00B44462" w:rsidP="00B44462"/>
        </w:tc>
      </w:tr>
      <w:tr w:rsidR="00D1599D" w14:paraId="21688277" w14:textId="77777777" w:rsidTr="00363FDE">
        <w:trPr>
          <w:trHeight w:val="269"/>
        </w:trPr>
        <w:tc>
          <w:tcPr>
            <w:tcW w:w="4765" w:type="dxa"/>
          </w:tcPr>
          <w:p w14:paraId="330AEAC0" w14:textId="266FA74B" w:rsidR="00D1599D" w:rsidRPr="00363FDE" w:rsidRDefault="00D1599D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Board directors come to meetings prepared to discuss the agenda and make meaningful contributions</w:t>
            </w:r>
          </w:p>
        </w:tc>
        <w:tc>
          <w:tcPr>
            <w:tcW w:w="540" w:type="dxa"/>
          </w:tcPr>
          <w:p w14:paraId="44DCA2CA" w14:textId="77777777" w:rsidR="00D1599D" w:rsidRDefault="00D1599D" w:rsidP="00B44462"/>
        </w:tc>
        <w:tc>
          <w:tcPr>
            <w:tcW w:w="737" w:type="dxa"/>
          </w:tcPr>
          <w:p w14:paraId="5F5DED75" w14:textId="77777777" w:rsidR="00D1599D" w:rsidRDefault="00D1599D" w:rsidP="00B44462"/>
        </w:tc>
        <w:tc>
          <w:tcPr>
            <w:tcW w:w="827" w:type="dxa"/>
          </w:tcPr>
          <w:p w14:paraId="316B85AF" w14:textId="77777777" w:rsidR="00D1599D" w:rsidRDefault="00D1599D" w:rsidP="00B44462"/>
        </w:tc>
        <w:tc>
          <w:tcPr>
            <w:tcW w:w="827" w:type="dxa"/>
          </w:tcPr>
          <w:p w14:paraId="04F45ECC" w14:textId="77777777" w:rsidR="00D1599D" w:rsidRDefault="00D1599D" w:rsidP="00B44462"/>
        </w:tc>
        <w:tc>
          <w:tcPr>
            <w:tcW w:w="827" w:type="dxa"/>
          </w:tcPr>
          <w:p w14:paraId="2DE571E1" w14:textId="77777777" w:rsidR="00D1599D" w:rsidRDefault="00D1599D" w:rsidP="00B44462"/>
        </w:tc>
        <w:tc>
          <w:tcPr>
            <w:tcW w:w="827" w:type="dxa"/>
          </w:tcPr>
          <w:p w14:paraId="564EA04D" w14:textId="77777777" w:rsidR="00D1599D" w:rsidRDefault="00D1599D" w:rsidP="00B44462"/>
        </w:tc>
      </w:tr>
      <w:tr w:rsidR="00D1599D" w14:paraId="4497F6BB" w14:textId="77777777" w:rsidTr="00363FDE">
        <w:trPr>
          <w:trHeight w:val="269"/>
        </w:trPr>
        <w:tc>
          <w:tcPr>
            <w:tcW w:w="4765" w:type="dxa"/>
          </w:tcPr>
          <w:p w14:paraId="6CC50206" w14:textId="265E48A9" w:rsidR="00D1599D" w:rsidRPr="00363FDE" w:rsidRDefault="00D1599D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Board seeks diverse directors representing a wide range of perspectives (e.g. age, gender, racial, ethnic, international, </w:t>
            </w:r>
            <w:r w:rsidR="00AC3F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socio-economic, </w:t>
            </w: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age</w:t>
            </w:r>
            <w:r w:rsidR="00AC3F78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 xml:space="preserve"> diversity)</w:t>
            </w:r>
          </w:p>
        </w:tc>
        <w:tc>
          <w:tcPr>
            <w:tcW w:w="540" w:type="dxa"/>
          </w:tcPr>
          <w:p w14:paraId="5CEB906C" w14:textId="77777777" w:rsidR="00D1599D" w:rsidRDefault="00D1599D" w:rsidP="00B44462"/>
        </w:tc>
        <w:tc>
          <w:tcPr>
            <w:tcW w:w="737" w:type="dxa"/>
          </w:tcPr>
          <w:p w14:paraId="54105CF8" w14:textId="77777777" w:rsidR="00D1599D" w:rsidRDefault="00D1599D" w:rsidP="00B44462"/>
        </w:tc>
        <w:tc>
          <w:tcPr>
            <w:tcW w:w="827" w:type="dxa"/>
          </w:tcPr>
          <w:p w14:paraId="12CB78DA" w14:textId="77777777" w:rsidR="00D1599D" w:rsidRDefault="00D1599D" w:rsidP="00B44462"/>
        </w:tc>
        <w:tc>
          <w:tcPr>
            <w:tcW w:w="827" w:type="dxa"/>
          </w:tcPr>
          <w:p w14:paraId="22E8061C" w14:textId="77777777" w:rsidR="00D1599D" w:rsidRDefault="00D1599D" w:rsidP="00B44462"/>
        </w:tc>
        <w:tc>
          <w:tcPr>
            <w:tcW w:w="827" w:type="dxa"/>
          </w:tcPr>
          <w:p w14:paraId="3A3F1B84" w14:textId="77777777" w:rsidR="00D1599D" w:rsidRDefault="00D1599D" w:rsidP="00B44462"/>
        </w:tc>
        <w:tc>
          <w:tcPr>
            <w:tcW w:w="827" w:type="dxa"/>
          </w:tcPr>
          <w:p w14:paraId="220F6B66" w14:textId="77777777" w:rsidR="00D1599D" w:rsidRDefault="00D1599D" w:rsidP="00B44462"/>
        </w:tc>
      </w:tr>
      <w:tr w:rsidR="00D1599D" w14:paraId="7D6D2CEC" w14:textId="77777777" w:rsidTr="00363FDE">
        <w:trPr>
          <w:trHeight w:val="269"/>
        </w:trPr>
        <w:tc>
          <w:tcPr>
            <w:tcW w:w="4765" w:type="dxa"/>
          </w:tcPr>
          <w:p w14:paraId="08C86D92" w14:textId="0A16528A" w:rsidR="00D1599D" w:rsidRPr="00363FDE" w:rsidRDefault="00AC3F78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Board is innovative, creative, reflective, and visionary</w:t>
            </w:r>
          </w:p>
        </w:tc>
        <w:tc>
          <w:tcPr>
            <w:tcW w:w="540" w:type="dxa"/>
          </w:tcPr>
          <w:p w14:paraId="0C2036A9" w14:textId="77777777" w:rsidR="00D1599D" w:rsidRDefault="00D1599D" w:rsidP="00B44462"/>
        </w:tc>
        <w:tc>
          <w:tcPr>
            <w:tcW w:w="737" w:type="dxa"/>
          </w:tcPr>
          <w:p w14:paraId="4ADDA2D9" w14:textId="77777777" w:rsidR="00D1599D" w:rsidRDefault="00D1599D" w:rsidP="00B44462"/>
        </w:tc>
        <w:tc>
          <w:tcPr>
            <w:tcW w:w="827" w:type="dxa"/>
          </w:tcPr>
          <w:p w14:paraId="33BD342D" w14:textId="77777777" w:rsidR="00D1599D" w:rsidRDefault="00D1599D" w:rsidP="00B44462"/>
        </w:tc>
        <w:tc>
          <w:tcPr>
            <w:tcW w:w="827" w:type="dxa"/>
          </w:tcPr>
          <w:p w14:paraId="7C8777EA" w14:textId="77777777" w:rsidR="00D1599D" w:rsidRDefault="00D1599D" w:rsidP="00B44462"/>
        </w:tc>
        <w:tc>
          <w:tcPr>
            <w:tcW w:w="827" w:type="dxa"/>
          </w:tcPr>
          <w:p w14:paraId="7410367A" w14:textId="77777777" w:rsidR="00D1599D" w:rsidRDefault="00D1599D" w:rsidP="00B44462"/>
        </w:tc>
        <w:tc>
          <w:tcPr>
            <w:tcW w:w="827" w:type="dxa"/>
          </w:tcPr>
          <w:p w14:paraId="2D06EADF" w14:textId="77777777" w:rsidR="00D1599D" w:rsidRDefault="00D1599D" w:rsidP="00B44462"/>
        </w:tc>
      </w:tr>
      <w:tr w:rsidR="00D1599D" w14:paraId="38390AAC" w14:textId="77777777" w:rsidTr="00363FDE">
        <w:trPr>
          <w:trHeight w:val="269"/>
        </w:trPr>
        <w:tc>
          <w:tcPr>
            <w:tcW w:w="4765" w:type="dxa"/>
          </w:tcPr>
          <w:p w14:paraId="1DC7AD7B" w14:textId="15693521" w:rsidR="00D1599D" w:rsidRPr="00363FDE" w:rsidRDefault="00AC3F78" w:rsidP="00BE28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Board assess its own performance and the performance of individual directors</w:t>
            </w:r>
          </w:p>
        </w:tc>
        <w:tc>
          <w:tcPr>
            <w:tcW w:w="540" w:type="dxa"/>
          </w:tcPr>
          <w:p w14:paraId="105700A2" w14:textId="77777777" w:rsidR="00D1599D" w:rsidRDefault="00D1599D" w:rsidP="00B44462"/>
        </w:tc>
        <w:tc>
          <w:tcPr>
            <w:tcW w:w="737" w:type="dxa"/>
          </w:tcPr>
          <w:p w14:paraId="74BFFC1F" w14:textId="77777777" w:rsidR="00D1599D" w:rsidRDefault="00D1599D" w:rsidP="00B44462"/>
        </w:tc>
        <w:tc>
          <w:tcPr>
            <w:tcW w:w="827" w:type="dxa"/>
          </w:tcPr>
          <w:p w14:paraId="04383716" w14:textId="77777777" w:rsidR="00D1599D" w:rsidRDefault="00D1599D" w:rsidP="00B44462"/>
        </w:tc>
        <w:tc>
          <w:tcPr>
            <w:tcW w:w="827" w:type="dxa"/>
          </w:tcPr>
          <w:p w14:paraId="7BA60A59" w14:textId="77777777" w:rsidR="00D1599D" w:rsidRDefault="00D1599D" w:rsidP="00B44462"/>
        </w:tc>
        <w:tc>
          <w:tcPr>
            <w:tcW w:w="827" w:type="dxa"/>
          </w:tcPr>
          <w:p w14:paraId="2BE803DA" w14:textId="77777777" w:rsidR="00D1599D" w:rsidRDefault="00D1599D" w:rsidP="00B44462"/>
        </w:tc>
        <w:tc>
          <w:tcPr>
            <w:tcW w:w="827" w:type="dxa"/>
          </w:tcPr>
          <w:p w14:paraId="7EE87E0F" w14:textId="77777777" w:rsidR="00D1599D" w:rsidRDefault="00D1599D" w:rsidP="00B44462"/>
        </w:tc>
      </w:tr>
      <w:tr w:rsidR="00363FDE" w14:paraId="20F6546D" w14:textId="77777777" w:rsidTr="00BE33BF">
        <w:trPr>
          <w:trHeight w:val="269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BFE2A8" w:themeFill="accent2" w:themeFillTint="66"/>
          </w:tcPr>
          <w:p w14:paraId="4A3C1C41" w14:textId="2511B084" w:rsidR="00363FDE" w:rsidRPr="00363FDE" w:rsidRDefault="00363FDE" w:rsidP="00BE2863">
            <w:pPr>
              <w:pStyle w:val="ListParagraph"/>
              <w:spacing w:line="276" w:lineRule="auto"/>
              <w:ind w:left="360"/>
              <w:jc w:val="right"/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</w:rPr>
            </w:pPr>
            <w:r w:rsidRPr="00363FDE">
              <w:rPr>
                <w:rFonts w:eastAsiaTheme="minorEastAsia" w:hAnsi="Calibri"/>
                <w:i/>
                <w:color w:val="000000" w:themeColor="text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E2A8" w:themeFill="accent2" w:themeFillTint="66"/>
          </w:tcPr>
          <w:p w14:paraId="7F14B330" w14:textId="77777777" w:rsidR="00363FDE" w:rsidRDefault="00363FDE" w:rsidP="00B44462"/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BFE2A8" w:themeFill="accent2" w:themeFillTint="66"/>
          </w:tcPr>
          <w:p w14:paraId="582B46E0" w14:textId="77777777" w:rsidR="00363FDE" w:rsidRDefault="00363FDE" w:rsidP="00B44462"/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BFE2A8" w:themeFill="accent2" w:themeFillTint="66"/>
          </w:tcPr>
          <w:p w14:paraId="0F4AE4C2" w14:textId="77777777" w:rsidR="00363FDE" w:rsidRDefault="00363FDE" w:rsidP="00B44462"/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BFE2A8" w:themeFill="accent2" w:themeFillTint="66"/>
          </w:tcPr>
          <w:p w14:paraId="473690BC" w14:textId="77777777" w:rsidR="00363FDE" w:rsidRDefault="00363FDE" w:rsidP="00B44462"/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BFE2A8" w:themeFill="accent2" w:themeFillTint="66"/>
          </w:tcPr>
          <w:p w14:paraId="135B6739" w14:textId="77777777" w:rsidR="00363FDE" w:rsidRDefault="00363FDE" w:rsidP="00B44462"/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BFE2A8" w:themeFill="accent2" w:themeFillTint="66"/>
          </w:tcPr>
          <w:p w14:paraId="3493B0E7" w14:textId="77777777" w:rsidR="00363FDE" w:rsidRDefault="00363FDE" w:rsidP="00B44462"/>
        </w:tc>
      </w:tr>
    </w:tbl>
    <w:p w14:paraId="67AA844F" w14:textId="77777777" w:rsidR="00AC3F78" w:rsidRDefault="00AC3F78"/>
    <w:p w14:paraId="4E2E6CF8" w14:textId="77777777" w:rsidR="00BE2863" w:rsidRDefault="00BE2863"/>
    <w:p w14:paraId="66174507" w14:textId="77777777" w:rsidR="00BE2863" w:rsidRDefault="00BE2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0"/>
        <w:gridCol w:w="737"/>
        <w:gridCol w:w="827"/>
        <w:gridCol w:w="827"/>
        <w:gridCol w:w="827"/>
        <w:gridCol w:w="827"/>
      </w:tblGrid>
      <w:tr w:rsidR="00C2143B" w:rsidRPr="00A03C29" w14:paraId="2417FCD5" w14:textId="77777777" w:rsidTr="00C2143B">
        <w:trPr>
          <w:trHeight w:val="269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99CB38" w:themeFill="accent1"/>
          </w:tcPr>
          <w:p w14:paraId="0EEFE45A" w14:textId="5CE2B98E" w:rsidR="00C2143B" w:rsidRPr="00C2143B" w:rsidRDefault="00C2143B" w:rsidP="001F4ACE">
            <w:pPr>
              <w:rPr>
                <w:color w:val="FFFFFF" w:themeColor="background1"/>
                <w:sz w:val="28"/>
              </w:rPr>
            </w:pPr>
            <w:r w:rsidRPr="00C2143B">
              <w:rPr>
                <w:b/>
                <w:color w:val="FFFFFF" w:themeColor="background1"/>
                <w:sz w:val="24"/>
                <w:szCs w:val="24"/>
              </w:rPr>
              <w:lastRenderedPageBreak/>
              <w:t>2. Strategic</w:t>
            </w:r>
            <w:r w:rsidRPr="00C2143B">
              <w:rPr>
                <w:b/>
                <w:color w:val="FFFFFF" w:themeColor="background1"/>
                <w:szCs w:val="20"/>
              </w:rPr>
              <w:t xml:space="preserve"> </w:t>
            </w:r>
            <w:r w:rsidRPr="00C2143B">
              <w:rPr>
                <w:b/>
                <w:color w:val="FFFFFF" w:themeColor="background1"/>
                <w:sz w:val="24"/>
                <w:szCs w:val="20"/>
              </w:rPr>
              <w:t>Focus</w:t>
            </w:r>
          </w:p>
        </w:tc>
      </w:tr>
      <w:tr w:rsidR="00AC3F78" w14:paraId="6027475A" w14:textId="77777777" w:rsidTr="00AC3F78">
        <w:trPr>
          <w:cantSplit/>
          <w:trHeight w:val="683"/>
        </w:trPr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14:paraId="486A9658" w14:textId="09217B2D" w:rsidR="00AC3F78" w:rsidRPr="00AC3F78" w:rsidRDefault="00AC3F78" w:rsidP="00AC3F78">
            <w:pPr>
              <w:spacing w:line="216" w:lineRule="auto"/>
              <w:jc w:val="center"/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</w:pPr>
            <w:r w:rsidRPr="00AC3F78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Area/ Assessment Item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14:paraId="3C168D94" w14:textId="5135E1B1" w:rsidR="00AC3F78" w:rsidRDefault="00AC3F78" w:rsidP="00AC3F78">
            <w:pPr>
              <w:ind w:left="113" w:right="113"/>
            </w:pPr>
            <w:r w:rsidRPr="00AC3F78">
              <w:rPr>
                <w:sz w:val="20"/>
              </w:rPr>
              <w:t>scor</w:t>
            </w:r>
            <w:r>
              <w:t>e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484237EA" w14:textId="5DE93577" w:rsidR="00AC3F78" w:rsidRPr="00AC3F78" w:rsidRDefault="00AC3F78" w:rsidP="00AC3F78">
            <w:pPr>
              <w:jc w:val="center"/>
              <w:rPr>
                <w:b/>
              </w:rPr>
            </w:pPr>
            <w:r w:rsidRPr="00AC3F78">
              <w:rPr>
                <w:b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2F67DAFC" w14:textId="56B4F40A" w:rsidR="00AC3F78" w:rsidRPr="00AC3F78" w:rsidRDefault="00AC3F78" w:rsidP="00AC3F78">
            <w:pPr>
              <w:jc w:val="center"/>
              <w:rPr>
                <w:b/>
              </w:rPr>
            </w:pPr>
            <w:r w:rsidRPr="00AC3F78">
              <w:rPr>
                <w:b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3E48BA42" w14:textId="77030D5B" w:rsidR="00AC3F78" w:rsidRPr="00AC3F78" w:rsidRDefault="00AC3F78" w:rsidP="00AC3F78">
            <w:pPr>
              <w:jc w:val="center"/>
              <w:rPr>
                <w:b/>
              </w:rPr>
            </w:pPr>
            <w:r w:rsidRPr="00AC3F78">
              <w:rPr>
                <w:b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071E3F1C" w14:textId="4B244136" w:rsidR="00AC3F78" w:rsidRPr="00AC3F78" w:rsidRDefault="00AC3F78" w:rsidP="00AC3F78">
            <w:pPr>
              <w:jc w:val="center"/>
              <w:rPr>
                <w:b/>
              </w:rPr>
            </w:pPr>
            <w:r w:rsidRPr="00AC3F78">
              <w:rPr>
                <w:b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2E67D370" w14:textId="48E696D9" w:rsidR="00AC3F78" w:rsidRPr="00AC3F78" w:rsidRDefault="00AC3F78" w:rsidP="00AC3F78">
            <w:pPr>
              <w:jc w:val="center"/>
              <w:rPr>
                <w:b/>
              </w:rPr>
            </w:pPr>
            <w:r w:rsidRPr="00AC3F78">
              <w:rPr>
                <w:b/>
              </w:rPr>
              <w:t>4</w:t>
            </w:r>
          </w:p>
        </w:tc>
      </w:tr>
      <w:tr w:rsidR="00A03C29" w14:paraId="58668BE8" w14:textId="77777777" w:rsidTr="00C2143B">
        <w:trPr>
          <w:trHeight w:val="269"/>
        </w:trPr>
        <w:tc>
          <w:tcPr>
            <w:tcW w:w="4765" w:type="dxa"/>
            <w:tcBorders>
              <w:top w:val="single" w:sz="4" w:space="0" w:color="auto"/>
            </w:tcBorders>
          </w:tcPr>
          <w:p w14:paraId="474B2A54" w14:textId="6F0A3FCA" w:rsidR="00A03C29" w:rsidRPr="00A03C29" w:rsidRDefault="00A03C29" w:rsidP="00BE286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We cultivate</w:t>
            </w:r>
            <w:r w:rsidR="007B521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and concentrate</w:t>
            </w:r>
            <w:r w:rsidRPr="00A03C2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on </w:t>
            </w:r>
            <w:r w:rsidR="007B521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those </w:t>
            </w:r>
            <w:r w:rsidRPr="00A03C2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processes that sharpen institutional priorities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9A3C623" w14:textId="77777777" w:rsidR="00A03C29" w:rsidRDefault="00A03C29" w:rsidP="00A03C29"/>
        </w:tc>
        <w:tc>
          <w:tcPr>
            <w:tcW w:w="737" w:type="dxa"/>
            <w:tcBorders>
              <w:top w:val="single" w:sz="4" w:space="0" w:color="auto"/>
            </w:tcBorders>
          </w:tcPr>
          <w:p w14:paraId="0AF4FC98" w14:textId="77777777" w:rsidR="00A03C29" w:rsidRDefault="00A03C29" w:rsidP="00A03C29"/>
        </w:tc>
        <w:tc>
          <w:tcPr>
            <w:tcW w:w="827" w:type="dxa"/>
            <w:tcBorders>
              <w:top w:val="single" w:sz="4" w:space="0" w:color="auto"/>
            </w:tcBorders>
          </w:tcPr>
          <w:p w14:paraId="738AF875" w14:textId="77777777" w:rsidR="00A03C29" w:rsidRDefault="00A03C29" w:rsidP="00A03C29"/>
        </w:tc>
        <w:tc>
          <w:tcPr>
            <w:tcW w:w="827" w:type="dxa"/>
            <w:tcBorders>
              <w:top w:val="single" w:sz="4" w:space="0" w:color="auto"/>
            </w:tcBorders>
          </w:tcPr>
          <w:p w14:paraId="356A84E9" w14:textId="77777777" w:rsidR="00A03C29" w:rsidRDefault="00A03C29" w:rsidP="00A03C29"/>
        </w:tc>
        <w:tc>
          <w:tcPr>
            <w:tcW w:w="827" w:type="dxa"/>
            <w:tcBorders>
              <w:top w:val="single" w:sz="4" w:space="0" w:color="auto"/>
            </w:tcBorders>
          </w:tcPr>
          <w:p w14:paraId="5279A168" w14:textId="77777777" w:rsidR="00A03C29" w:rsidRDefault="00A03C29" w:rsidP="00A03C29"/>
        </w:tc>
        <w:tc>
          <w:tcPr>
            <w:tcW w:w="827" w:type="dxa"/>
            <w:tcBorders>
              <w:top w:val="single" w:sz="4" w:space="0" w:color="auto"/>
            </w:tcBorders>
          </w:tcPr>
          <w:p w14:paraId="1F31E68E" w14:textId="77777777" w:rsidR="00A03C29" w:rsidRDefault="00A03C29" w:rsidP="00A03C29"/>
        </w:tc>
      </w:tr>
      <w:tr w:rsidR="00A03C29" w14:paraId="06ECD6B7" w14:textId="77777777" w:rsidTr="00363FDE">
        <w:trPr>
          <w:trHeight w:val="269"/>
        </w:trPr>
        <w:tc>
          <w:tcPr>
            <w:tcW w:w="4765" w:type="dxa"/>
          </w:tcPr>
          <w:p w14:paraId="71123791" w14:textId="1CDDAF8A" w:rsidR="00A03C29" w:rsidRPr="00A03C29" w:rsidRDefault="00A03C29" w:rsidP="00BE286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We direct our</w:t>
            </w:r>
            <w:r w:rsidRPr="00A03C2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attention to priorities or decision of strategic or symbolic magnitude to the organization</w:t>
            </w:r>
          </w:p>
        </w:tc>
        <w:tc>
          <w:tcPr>
            <w:tcW w:w="540" w:type="dxa"/>
          </w:tcPr>
          <w:p w14:paraId="62EAB248" w14:textId="77777777" w:rsidR="00A03C29" w:rsidRDefault="00A03C29" w:rsidP="00A03C29"/>
        </w:tc>
        <w:tc>
          <w:tcPr>
            <w:tcW w:w="737" w:type="dxa"/>
          </w:tcPr>
          <w:p w14:paraId="60C650B1" w14:textId="77777777" w:rsidR="00A03C29" w:rsidRDefault="00A03C29" w:rsidP="00A03C29"/>
        </w:tc>
        <w:tc>
          <w:tcPr>
            <w:tcW w:w="827" w:type="dxa"/>
          </w:tcPr>
          <w:p w14:paraId="33127CA7" w14:textId="77777777" w:rsidR="00A03C29" w:rsidRDefault="00A03C29" w:rsidP="00A03C29"/>
        </w:tc>
        <w:tc>
          <w:tcPr>
            <w:tcW w:w="827" w:type="dxa"/>
          </w:tcPr>
          <w:p w14:paraId="6744F127" w14:textId="77777777" w:rsidR="00A03C29" w:rsidRDefault="00A03C29" w:rsidP="00A03C29"/>
        </w:tc>
        <w:tc>
          <w:tcPr>
            <w:tcW w:w="827" w:type="dxa"/>
          </w:tcPr>
          <w:p w14:paraId="5AE440E1" w14:textId="77777777" w:rsidR="00A03C29" w:rsidRDefault="00A03C29" w:rsidP="00A03C29"/>
        </w:tc>
        <w:tc>
          <w:tcPr>
            <w:tcW w:w="827" w:type="dxa"/>
          </w:tcPr>
          <w:p w14:paraId="0199DE2B" w14:textId="77777777" w:rsidR="00A03C29" w:rsidRDefault="00A03C29" w:rsidP="00A03C29"/>
        </w:tc>
      </w:tr>
      <w:tr w:rsidR="00AC3F78" w14:paraId="497FC1AE" w14:textId="77777777" w:rsidTr="00363FDE">
        <w:trPr>
          <w:trHeight w:val="269"/>
        </w:trPr>
        <w:tc>
          <w:tcPr>
            <w:tcW w:w="4765" w:type="dxa"/>
          </w:tcPr>
          <w:p w14:paraId="1D1936EA" w14:textId="45361178" w:rsidR="00AC3F78" w:rsidRDefault="00AC3F78" w:rsidP="00BE286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KPIs and budgeting processes align with the ministry strategic priorities</w:t>
            </w:r>
          </w:p>
        </w:tc>
        <w:tc>
          <w:tcPr>
            <w:tcW w:w="540" w:type="dxa"/>
          </w:tcPr>
          <w:p w14:paraId="6B5C8360" w14:textId="77777777" w:rsidR="00AC3F78" w:rsidRDefault="00AC3F78" w:rsidP="00A03C29"/>
        </w:tc>
        <w:tc>
          <w:tcPr>
            <w:tcW w:w="737" w:type="dxa"/>
          </w:tcPr>
          <w:p w14:paraId="5728E7F2" w14:textId="77777777" w:rsidR="00AC3F78" w:rsidRDefault="00AC3F78" w:rsidP="00A03C29"/>
        </w:tc>
        <w:tc>
          <w:tcPr>
            <w:tcW w:w="827" w:type="dxa"/>
          </w:tcPr>
          <w:p w14:paraId="5757024F" w14:textId="77777777" w:rsidR="00AC3F78" w:rsidRDefault="00AC3F78" w:rsidP="00A03C29">
            <w:bookmarkStart w:id="0" w:name="_GoBack"/>
            <w:bookmarkEnd w:id="0"/>
          </w:p>
        </w:tc>
        <w:tc>
          <w:tcPr>
            <w:tcW w:w="827" w:type="dxa"/>
          </w:tcPr>
          <w:p w14:paraId="400070E8" w14:textId="77777777" w:rsidR="00AC3F78" w:rsidRDefault="00AC3F78" w:rsidP="00A03C29"/>
        </w:tc>
        <w:tc>
          <w:tcPr>
            <w:tcW w:w="827" w:type="dxa"/>
          </w:tcPr>
          <w:p w14:paraId="6BF856CF" w14:textId="77777777" w:rsidR="00AC3F78" w:rsidRDefault="00AC3F78" w:rsidP="00A03C29"/>
        </w:tc>
        <w:tc>
          <w:tcPr>
            <w:tcW w:w="827" w:type="dxa"/>
          </w:tcPr>
          <w:p w14:paraId="31273DEF" w14:textId="77777777" w:rsidR="00AC3F78" w:rsidRDefault="00AC3F78" w:rsidP="00A03C29"/>
        </w:tc>
      </w:tr>
      <w:tr w:rsidR="00A03C29" w14:paraId="2001D038" w14:textId="77777777" w:rsidTr="00363FDE">
        <w:trPr>
          <w:trHeight w:val="269"/>
        </w:trPr>
        <w:tc>
          <w:tcPr>
            <w:tcW w:w="4765" w:type="dxa"/>
          </w:tcPr>
          <w:p w14:paraId="46F5DBB6" w14:textId="41CE2B6C" w:rsidR="00A03C29" w:rsidRPr="00A03C29" w:rsidRDefault="004C145D" w:rsidP="00BE286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directors make evidence-based decisions</w:t>
            </w:r>
          </w:p>
        </w:tc>
        <w:tc>
          <w:tcPr>
            <w:tcW w:w="540" w:type="dxa"/>
          </w:tcPr>
          <w:p w14:paraId="60FAA10E" w14:textId="77777777" w:rsidR="00A03C29" w:rsidRDefault="00A03C29" w:rsidP="00A03C29"/>
        </w:tc>
        <w:tc>
          <w:tcPr>
            <w:tcW w:w="737" w:type="dxa"/>
          </w:tcPr>
          <w:p w14:paraId="0A0186A2" w14:textId="77777777" w:rsidR="00A03C29" w:rsidRDefault="00A03C29" w:rsidP="00A03C29"/>
        </w:tc>
        <w:tc>
          <w:tcPr>
            <w:tcW w:w="827" w:type="dxa"/>
          </w:tcPr>
          <w:p w14:paraId="7796A195" w14:textId="77777777" w:rsidR="00A03C29" w:rsidRDefault="00A03C29" w:rsidP="00A03C29"/>
        </w:tc>
        <w:tc>
          <w:tcPr>
            <w:tcW w:w="827" w:type="dxa"/>
          </w:tcPr>
          <w:p w14:paraId="68C1BBD3" w14:textId="77777777" w:rsidR="00A03C29" w:rsidRDefault="00A03C29" w:rsidP="00A03C29"/>
        </w:tc>
        <w:tc>
          <w:tcPr>
            <w:tcW w:w="827" w:type="dxa"/>
          </w:tcPr>
          <w:p w14:paraId="6B4F80AA" w14:textId="77777777" w:rsidR="00A03C29" w:rsidRDefault="00A03C29" w:rsidP="00A03C29"/>
        </w:tc>
        <w:tc>
          <w:tcPr>
            <w:tcW w:w="827" w:type="dxa"/>
          </w:tcPr>
          <w:p w14:paraId="6407F2FD" w14:textId="77777777" w:rsidR="00A03C29" w:rsidRDefault="00A03C29" w:rsidP="00A03C29"/>
        </w:tc>
      </w:tr>
      <w:tr w:rsidR="00A03C29" w14:paraId="4CC716AC" w14:textId="77777777" w:rsidTr="00363FDE">
        <w:trPr>
          <w:trHeight w:val="269"/>
        </w:trPr>
        <w:tc>
          <w:tcPr>
            <w:tcW w:w="4765" w:type="dxa"/>
          </w:tcPr>
          <w:p w14:paraId="597FB13A" w14:textId="77777777" w:rsidR="00A03C29" w:rsidRPr="009C554F" w:rsidRDefault="00A03C29" w:rsidP="009C554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We have </w:t>
            </w:r>
            <w:r w:rsidRPr="00A03C2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a governance information system in place </w:t>
            </w:r>
          </w:p>
          <w:p w14:paraId="009DB4F0" w14:textId="33D3A578" w:rsidR="009C554F" w:rsidRPr="00A03C29" w:rsidRDefault="009C554F" w:rsidP="009C554F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32FE54" w14:textId="77777777" w:rsidR="00A03C29" w:rsidRDefault="00A03C29" w:rsidP="00A03C29"/>
        </w:tc>
        <w:tc>
          <w:tcPr>
            <w:tcW w:w="737" w:type="dxa"/>
          </w:tcPr>
          <w:p w14:paraId="6853BD9F" w14:textId="77777777" w:rsidR="00A03C29" w:rsidRDefault="00A03C29" w:rsidP="00A03C29"/>
        </w:tc>
        <w:tc>
          <w:tcPr>
            <w:tcW w:w="827" w:type="dxa"/>
          </w:tcPr>
          <w:p w14:paraId="6F9E71A6" w14:textId="77777777" w:rsidR="00A03C29" w:rsidRDefault="00A03C29" w:rsidP="00A03C29"/>
        </w:tc>
        <w:tc>
          <w:tcPr>
            <w:tcW w:w="827" w:type="dxa"/>
          </w:tcPr>
          <w:p w14:paraId="2C7AD4EF" w14:textId="77777777" w:rsidR="00A03C29" w:rsidRDefault="00A03C29" w:rsidP="00A03C29"/>
        </w:tc>
        <w:tc>
          <w:tcPr>
            <w:tcW w:w="827" w:type="dxa"/>
          </w:tcPr>
          <w:p w14:paraId="7F479064" w14:textId="77777777" w:rsidR="00A03C29" w:rsidRDefault="00A03C29" w:rsidP="00A03C29"/>
        </w:tc>
        <w:tc>
          <w:tcPr>
            <w:tcW w:w="827" w:type="dxa"/>
          </w:tcPr>
          <w:p w14:paraId="777B35AD" w14:textId="77777777" w:rsidR="00A03C29" w:rsidRDefault="00A03C29" w:rsidP="00A03C29"/>
        </w:tc>
      </w:tr>
      <w:tr w:rsidR="00A03C29" w14:paraId="75864E99" w14:textId="77777777" w:rsidTr="00363FDE">
        <w:trPr>
          <w:trHeight w:val="269"/>
        </w:trPr>
        <w:tc>
          <w:tcPr>
            <w:tcW w:w="4765" w:type="dxa"/>
          </w:tcPr>
          <w:p w14:paraId="0CBDA2D3" w14:textId="5CCD7646" w:rsidR="00A03C29" w:rsidRPr="00A03C29" w:rsidRDefault="00D12119" w:rsidP="00BE286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I</w:t>
            </w:r>
            <w:r w:rsidR="00A03C29" w:rsidRPr="00A03C2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nfo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rmation, insight and/or inquiry stimulates our examination of issues.</w:t>
            </w:r>
          </w:p>
        </w:tc>
        <w:tc>
          <w:tcPr>
            <w:tcW w:w="540" w:type="dxa"/>
          </w:tcPr>
          <w:p w14:paraId="621C2010" w14:textId="77777777" w:rsidR="00A03C29" w:rsidRDefault="00A03C29" w:rsidP="00A03C29"/>
        </w:tc>
        <w:tc>
          <w:tcPr>
            <w:tcW w:w="737" w:type="dxa"/>
          </w:tcPr>
          <w:p w14:paraId="6C06F47B" w14:textId="77777777" w:rsidR="00A03C29" w:rsidRDefault="00A03C29" w:rsidP="00A03C29"/>
        </w:tc>
        <w:tc>
          <w:tcPr>
            <w:tcW w:w="827" w:type="dxa"/>
          </w:tcPr>
          <w:p w14:paraId="61DDF763" w14:textId="77777777" w:rsidR="00A03C29" w:rsidRDefault="00A03C29" w:rsidP="00A03C29"/>
        </w:tc>
        <w:tc>
          <w:tcPr>
            <w:tcW w:w="827" w:type="dxa"/>
          </w:tcPr>
          <w:p w14:paraId="1B686F9A" w14:textId="77777777" w:rsidR="00A03C29" w:rsidRDefault="00A03C29" w:rsidP="00A03C29"/>
        </w:tc>
        <w:tc>
          <w:tcPr>
            <w:tcW w:w="827" w:type="dxa"/>
          </w:tcPr>
          <w:p w14:paraId="108E2A3C" w14:textId="77777777" w:rsidR="00A03C29" w:rsidRDefault="00A03C29" w:rsidP="00A03C29"/>
        </w:tc>
        <w:tc>
          <w:tcPr>
            <w:tcW w:w="827" w:type="dxa"/>
          </w:tcPr>
          <w:p w14:paraId="38F6F79F" w14:textId="77777777" w:rsidR="00A03C29" w:rsidRDefault="00A03C29" w:rsidP="00A03C29"/>
        </w:tc>
      </w:tr>
      <w:tr w:rsidR="00B44462" w14:paraId="45CC5044" w14:textId="77777777" w:rsidTr="00363FDE">
        <w:trPr>
          <w:trHeight w:val="269"/>
        </w:trPr>
        <w:tc>
          <w:tcPr>
            <w:tcW w:w="4765" w:type="dxa"/>
          </w:tcPr>
          <w:p w14:paraId="3C823A7E" w14:textId="27FBCA90" w:rsidR="00B44462" w:rsidRPr="001F4ACE" w:rsidRDefault="007B521A" w:rsidP="00BE286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brought by staff or consultants to meetings is objective and fact based and targeted to the mission achievement</w:t>
            </w:r>
          </w:p>
        </w:tc>
        <w:tc>
          <w:tcPr>
            <w:tcW w:w="540" w:type="dxa"/>
          </w:tcPr>
          <w:p w14:paraId="6B0AD7CD" w14:textId="77777777" w:rsidR="00B44462" w:rsidRDefault="00B44462" w:rsidP="001F4ACE"/>
        </w:tc>
        <w:tc>
          <w:tcPr>
            <w:tcW w:w="737" w:type="dxa"/>
          </w:tcPr>
          <w:p w14:paraId="1A05C01F" w14:textId="77777777" w:rsidR="00B44462" w:rsidRDefault="00B44462" w:rsidP="001F4ACE"/>
        </w:tc>
        <w:tc>
          <w:tcPr>
            <w:tcW w:w="827" w:type="dxa"/>
          </w:tcPr>
          <w:p w14:paraId="69A8276C" w14:textId="77777777" w:rsidR="00B44462" w:rsidRDefault="00B44462" w:rsidP="001F4ACE"/>
        </w:tc>
        <w:tc>
          <w:tcPr>
            <w:tcW w:w="827" w:type="dxa"/>
          </w:tcPr>
          <w:p w14:paraId="72FD42FB" w14:textId="77777777" w:rsidR="00B44462" w:rsidRDefault="00B44462" w:rsidP="001F4ACE"/>
        </w:tc>
        <w:tc>
          <w:tcPr>
            <w:tcW w:w="827" w:type="dxa"/>
          </w:tcPr>
          <w:p w14:paraId="78FF94D6" w14:textId="77777777" w:rsidR="00B44462" w:rsidRDefault="00B44462" w:rsidP="001F4ACE"/>
        </w:tc>
        <w:tc>
          <w:tcPr>
            <w:tcW w:w="827" w:type="dxa"/>
          </w:tcPr>
          <w:p w14:paraId="7FFDC71B" w14:textId="77777777" w:rsidR="00B44462" w:rsidRDefault="00B44462" w:rsidP="001F4ACE"/>
        </w:tc>
      </w:tr>
      <w:tr w:rsidR="004C145D" w14:paraId="48728626" w14:textId="77777777" w:rsidTr="00363FDE">
        <w:trPr>
          <w:trHeight w:val="269"/>
        </w:trPr>
        <w:tc>
          <w:tcPr>
            <w:tcW w:w="4765" w:type="dxa"/>
          </w:tcPr>
          <w:p w14:paraId="77CE9CC3" w14:textId="0301EE7C" w:rsidR="004C145D" w:rsidRDefault="004C145D" w:rsidP="00BE286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periodically reviews and reflects on the ministry performance drivers, mission, strategic priorities, and goals</w:t>
            </w:r>
          </w:p>
        </w:tc>
        <w:tc>
          <w:tcPr>
            <w:tcW w:w="540" w:type="dxa"/>
          </w:tcPr>
          <w:p w14:paraId="4C60DBC0" w14:textId="77777777" w:rsidR="004C145D" w:rsidRDefault="004C145D" w:rsidP="001F4ACE"/>
        </w:tc>
        <w:tc>
          <w:tcPr>
            <w:tcW w:w="737" w:type="dxa"/>
          </w:tcPr>
          <w:p w14:paraId="3ADB38C8" w14:textId="77777777" w:rsidR="004C145D" w:rsidRDefault="004C145D" w:rsidP="001F4ACE"/>
        </w:tc>
        <w:tc>
          <w:tcPr>
            <w:tcW w:w="827" w:type="dxa"/>
          </w:tcPr>
          <w:p w14:paraId="071E16F1" w14:textId="77777777" w:rsidR="004C145D" w:rsidRDefault="004C145D" w:rsidP="001F4ACE"/>
        </w:tc>
        <w:tc>
          <w:tcPr>
            <w:tcW w:w="827" w:type="dxa"/>
          </w:tcPr>
          <w:p w14:paraId="2862DD90" w14:textId="77777777" w:rsidR="004C145D" w:rsidRDefault="004C145D" w:rsidP="001F4ACE"/>
        </w:tc>
        <w:tc>
          <w:tcPr>
            <w:tcW w:w="827" w:type="dxa"/>
          </w:tcPr>
          <w:p w14:paraId="73DAB81F" w14:textId="77777777" w:rsidR="004C145D" w:rsidRDefault="004C145D" w:rsidP="001F4ACE"/>
        </w:tc>
        <w:tc>
          <w:tcPr>
            <w:tcW w:w="827" w:type="dxa"/>
          </w:tcPr>
          <w:p w14:paraId="28D68329" w14:textId="77777777" w:rsidR="004C145D" w:rsidRDefault="004C145D" w:rsidP="001F4ACE"/>
        </w:tc>
      </w:tr>
      <w:tr w:rsidR="004C145D" w14:paraId="0715AAED" w14:textId="77777777" w:rsidTr="00BE33BF">
        <w:trPr>
          <w:trHeight w:val="269"/>
        </w:trPr>
        <w:tc>
          <w:tcPr>
            <w:tcW w:w="4765" w:type="dxa"/>
            <w:shd w:val="clear" w:color="auto" w:fill="BFE2A8" w:themeFill="accent2" w:themeFillTint="66"/>
          </w:tcPr>
          <w:p w14:paraId="54E5FFE9" w14:textId="0A777582" w:rsidR="004C145D" w:rsidRPr="00BE33BF" w:rsidRDefault="004C145D" w:rsidP="004C145D">
            <w:pPr>
              <w:pStyle w:val="ListParagraph"/>
              <w:spacing w:line="216" w:lineRule="auto"/>
              <w:ind w:left="360"/>
              <w:jc w:val="right"/>
              <w:rPr>
                <w:b/>
                <w:i/>
                <w:sz w:val="20"/>
                <w:szCs w:val="20"/>
              </w:rPr>
            </w:pPr>
            <w:r w:rsidRPr="00BE33BF">
              <w:rPr>
                <w:b/>
                <w:i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BFE2A8" w:themeFill="accent2" w:themeFillTint="66"/>
          </w:tcPr>
          <w:p w14:paraId="16976B28" w14:textId="77777777" w:rsidR="004C145D" w:rsidRDefault="004C145D" w:rsidP="001F4ACE"/>
        </w:tc>
        <w:tc>
          <w:tcPr>
            <w:tcW w:w="737" w:type="dxa"/>
            <w:shd w:val="clear" w:color="auto" w:fill="BFE2A8" w:themeFill="accent2" w:themeFillTint="66"/>
          </w:tcPr>
          <w:p w14:paraId="49F6AB62" w14:textId="77777777" w:rsidR="004C145D" w:rsidRDefault="004C145D" w:rsidP="001F4ACE"/>
        </w:tc>
        <w:tc>
          <w:tcPr>
            <w:tcW w:w="827" w:type="dxa"/>
            <w:shd w:val="clear" w:color="auto" w:fill="BFE2A8" w:themeFill="accent2" w:themeFillTint="66"/>
          </w:tcPr>
          <w:p w14:paraId="17199DE1" w14:textId="77777777" w:rsidR="004C145D" w:rsidRDefault="004C145D" w:rsidP="001F4ACE"/>
        </w:tc>
        <w:tc>
          <w:tcPr>
            <w:tcW w:w="827" w:type="dxa"/>
            <w:shd w:val="clear" w:color="auto" w:fill="BFE2A8" w:themeFill="accent2" w:themeFillTint="66"/>
          </w:tcPr>
          <w:p w14:paraId="4CCA7AF5" w14:textId="77777777" w:rsidR="004C145D" w:rsidRDefault="004C145D" w:rsidP="001F4ACE"/>
        </w:tc>
        <w:tc>
          <w:tcPr>
            <w:tcW w:w="827" w:type="dxa"/>
            <w:shd w:val="clear" w:color="auto" w:fill="BFE2A8" w:themeFill="accent2" w:themeFillTint="66"/>
          </w:tcPr>
          <w:p w14:paraId="0EDBE804" w14:textId="77777777" w:rsidR="004C145D" w:rsidRDefault="004C145D" w:rsidP="001F4ACE"/>
        </w:tc>
        <w:tc>
          <w:tcPr>
            <w:tcW w:w="827" w:type="dxa"/>
            <w:shd w:val="clear" w:color="auto" w:fill="BFE2A8" w:themeFill="accent2" w:themeFillTint="66"/>
          </w:tcPr>
          <w:p w14:paraId="2560A138" w14:textId="77777777" w:rsidR="004C145D" w:rsidRDefault="004C145D" w:rsidP="001F4ACE"/>
        </w:tc>
      </w:tr>
    </w:tbl>
    <w:p w14:paraId="589D1367" w14:textId="77777777" w:rsidR="00BE33BF" w:rsidRDefault="00BE3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0"/>
        <w:gridCol w:w="737"/>
        <w:gridCol w:w="827"/>
        <w:gridCol w:w="827"/>
        <w:gridCol w:w="827"/>
        <w:gridCol w:w="827"/>
      </w:tblGrid>
      <w:tr w:rsidR="00C84EC2" w:rsidRPr="00437210" w14:paraId="1B0288D6" w14:textId="77777777" w:rsidTr="00363FDE">
        <w:trPr>
          <w:trHeight w:val="269"/>
        </w:trPr>
        <w:tc>
          <w:tcPr>
            <w:tcW w:w="4765" w:type="dxa"/>
            <w:shd w:val="clear" w:color="auto" w:fill="FF0000"/>
          </w:tcPr>
          <w:p w14:paraId="4A302B7A" w14:textId="110F5823" w:rsidR="00B44462" w:rsidRPr="00E51AE1" w:rsidRDefault="004C145D" w:rsidP="00E51AE1">
            <w:pPr>
              <w:spacing w:line="216" w:lineRule="auto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</w:rPr>
              <w:t>3</w:t>
            </w:r>
            <w:r w:rsidR="00437210" w:rsidRPr="00E51AE1">
              <w:rPr>
                <w:b/>
                <w:color w:val="FFFFFF" w:themeColor="background1"/>
              </w:rPr>
              <w:t xml:space="preserve">. </w:t>
            </w:r>
            <w:r w:rsidR="00C84EC2" w:rsidRPr="00E51AE1">
              <w:rPr>
                <w:rFonts w:eastAsiaTheme="majorEastAsia"/>
                <w:b/>
                <w:bCs/>
                <w:iCs/>
                <w:color w:val="FFFFFF" w:themeColor="background1"/>
              </w:rPr>
              <w:t>Beneficiaries and stakeholders</w:t>
            </w:r>
          </w:p>
        </w:tc>
        <w:tc>
          <w:tcPr>
            <w:tcW w:w="540" w:type="dxa"/>
            <w:shd w:val="clear" w:color="auto" w:fill="FF0000"/>
          </w:tcPr>
          <w:p w14:paraId="3500BAF1" w14:textId="77777777" w:rsidR="00B44462" w:rsidRPr="00437210" w:rsidRDefault="00B44462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37" w:type="dxa"/>
            <w:shd w:val="clear" w:color="auto" w:fill="FF0000"/>
          </w:tcPr>
          <w:p w14:paraId="78107E4C" w14:textId="77777777" w:rsidR="00B44462" w:rsidRPr="00437210" w:rsidRDefault="00B44462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FF0000"/>
          </w:tcPr>
          <w:p w14:paraId="2BCA2624" w14:textId="77777777" w:rsidR="00B44462" w:rsidRPr="00437210" w:rsidRDefault="00B44462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FF0000"/>
          </w:tcPr>
          <w:p w14:paraId="052608BA" w14:textId="77777777" w:rsidR="00B44462" w:rsidRPr="00437210" w:rsidRDefault="00B44462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FF0000"/>
          </w:tcPr>
          <w:p w14:paraId="1F296C4A" w14:textId="77777777" w:rsidR="00B44462" w:rsidRPr="00437210" w:rsidRDefault="00B44462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FF0000"/>
          </w:tcPr>
          <w:p w14:paraId="132C0683" w14:textId="77777777" w:rsidR="00B44462" w:rsidRPr="00437210" w:rsidRDefault="00B44462" w:rsidP="001F4ACE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4C145D" w14:paraId="6081EBBA" w14:textId="77777777" w:rsidTr="004C145D">
        <w:trPr>
          <w:trHeight w:val="557"/>
        </w:trPr>
        <w:tc>
          <w:tcPr>
            <w:tcW w:w="4765" w:type="dxa"/>
            <w:vAlign w:val="center"/>
          </w:tcPr>
          <w:p w14:paraId="225EE1CB" w14:textId="2DC19DEF" w:rsidR="004C145D" w:rsidRPr="00C84EC2" w:rsidRDefault="004C145D" w:rsidP="004C145D">
            <w:pPr>
              <w:pStyle w:val="ListParagraph"/>
              <w:spacing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 w:rsidRPr="00AC3F78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Area/ Assessment Item</w:t>
            </w:r>
          </w:p>
        </w:tc>
        <w:tc>
          <w:tcPr>
            <w:tcW w:w="540" w:type="dxa"/>
            <w:textDirection w:val="btLr"/>
          </w:tcPr>
          <w:p w14:paraId="2D08F480" w14:textId="77D49CBB" w:rsidR="004C145D" w:rsidRPr="004C145D" w:rsidRDefault="004C145D" w:rsidP="004C145D">
            <w:pPr>
              <w:rPr>
                <w:b/>
              </w:rPr>
            </w:pPr>
            <w:r w:rsidRPr="004C145D">
              <w:rPr>
                <w:b/>
                <w:sz w:val="20"/>
              </w:rPr>
              <w:t>scor</w:t>
            </w:r>
            <w:r w:rsidRPr="004C145D">
              <w:rPr>
                <w:b/>
              </w:rPr>
              <w:t>e</w:t>
            </w:r>
          </w:p>
        </w:tc>
        <w:tc>
          <w:tcPr>
            <w:tcW w:w="737" w:type="dxa"/>
            <w:vAlign w:val="center"/>
          </w:tcPr>
          <w:p w14:paraId="4B989E7A" w14:textId="328DBA01" w:rsidR="004C145D" w:rsidRDefault="004C145D" w:rsidP="004C145D">
            <w:r w:rsidRPr="00AC3F78">
              <w:rPr>
                <w:b/>
              </w:rPr>
              <w:t>0</w:t>
            </w:r>
          </w:p>
        </w:tc>
        <w:tc>
          <w:tcPr>
            <w:tcW w:w="827" w:type="dxa"/>
            <w:vAlign w:val="center"/>
          </w:tcPr>
          <w:p w14:paraId="39048F34" w14:textId="02258CD0" w:rsidR="004C145D" w:rsidRDefault="004C145D" w:rsidP="004C145D">
            <w:r w:rsidRPr="00AC3F78">
              <w:rPr>
                <w:b/>
              </w:rPr>
              <w:t>1</w:t>
            </w:r>
          </w:p>
        </w:tc>
        <w:tc>
          <w:tcPr>
            <w:tcW w:w="827" w:type="dxa"/>
            <w:vAlign w:val="center"/>
          </w:tcPr>
          <w:p w14:paraId="7EF69268" w14:textId="7597AFDF" w:rsidR="004C145D" w:rsidRDefault="004C145D" w:rsidP="004C145D">
            <w:r w:rsidRPr="00AC3F78">
              <w:rPr>
                <w:b/>
              </w:rPr>
              <w:t>2</w:t>
            </w:r>
          </w:p>
        </w:tc>
        <w:tc>
          <w:tcPr>
            <w:tcW w:w="827" w:type="dxa"/>
            <w:vAlign w:val="center"/>
          </w:tcPr>
          <w:p w14:paraId="545B9BC9" w14:textId="5742F393" w:rsidR="004C145D" w:rsidRDefault="004C145D" w:rsidP="004C145D">
            <w:r w:rsidRPr="00AC3F78">
              <w:rPr>
                <w:b/>
              </w:rPr>
              <w:t>3</w:t>
            </w:r>
          </w:p>
        </w:tc>
        <w:tc>
          <w:tcPr>
            <w:tcW w:w="827" w:type="dxa"/>
            <w:vAlign w:val="center"/>
          </w:tcPr>
          <w:p w14:paraId="59745F89" w14:textId="3E873F05" w:rsidR="004C145D" w:rsidRDefault="004C145D" w:rsidP="004C145D">
            <w:r w:rsidRPr="00AC3F78">
              <w:rPr>
                <w:b/>
              </w:rPr>
              <w:t>4</w:t>
            </w:r>
          </w:p>
        </w:tc>
      </w:tr>
      <w:tr w:rsidR="00C84EC2" w14:paraId="390570AC" w14:textId="77777777" w:rsidTr="00363FDE">
        <w:trPr>
          <w:trHeight w:val="269"/>
        </w:trPr>
        <w:tc>
          <w:tcPr>
            <w:tcW w:w="4765" w:type="dxa"/>
          </w:tcPr>
          <w:p w14:paraId="5D45F2F8" w14:textId="45ECE0BB" w:rsidR="00C84EC2" w:rsidRPr="00C84EC2" w:rsidRDefault="00C84EC2" w:rsidP="00BE28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understands the larger ecosystem in which they operate</w:t>
            </w:r>
          </w:p>
        </w:tc>
        <w:tc>
          <w:tcPr>
            <w:tcW w:w="540" w:type="dxa"/>
          </w:tcPr>
          <w:p w14:paraId="5F870B14" w14:textId="77777777" w:rsidR="00C84EC2" w:rsidRDefault="00C84EC2" w:rsidP="00C84EC2"/>
        </w:tc>
        <w:tc>
          <w:tcPr>
            <w:tcW w:w="737" w:type="dxa"/>
          </w:tcPr>
          <w:p w14:paraId="5AC0E930" w14:textId="77777777" w:rsidR="00C84EC2" w:rsidRDefault="00C84EC2" w:rsidP="00C84EC2"/>
        </w:tc>
        <w:tc>
          <w:tcPr>
            <w:tcW w:w="827" w:type="dxa"/>
          </w:tcPr>
          <w:p w14:paraId="35BEB7FF" w14:textId="77777777" w:rsidR="00C84EC2" w:rsidRDefault="00C84EC2" w:rsidP="00C84EC2"/>
        </w:tc>
        <w:tc>
          <w:tcPr>
            <w:tcW w:w="827" w:type="dxa"/>
          </w:tcPr>
          <w:p w14:paraId="70A57824" w14:textId="77777777" w:rsidR="00C84EC2" w:rsidRDefault="00C84EC2" w:rsidP="00C84EC2"/>
        </w:tc>
        <w:tc>
          <w:tcPr>
            <w:tcW w:w="827" w:type="dxa"/>
          </w:tcPr>
          <w:p w14:paraId="16FEFA5C" w14:textId="77777777" w:rsidR="00C84EC2" w:rsidRDefault="00C84EC2" w:rsidP="00C84EC2"/>
        </w:tc>
        <w:tc>
          <w:tcPr>
            <w:tcW w:w="827" w:type="dxa"/>
          </w:tcPr>
          <w:p w14:paraId="4ED769DF" w14:textId="32F396CC" w:rsidR="00C84EC2" w:rsidRDefault="00C84EC2" w:rsidP="00C84EC2"/>
        </w:tc>
      </w:tr>
      <w:tr w:rsidR="00C84EC2" w14:paraId="61FE7E5F" w14:textId="77777777" w:rsidTr="00363FDE">
        <w:trPr>
          <w:trHeight w:val="269"/>
        </w:trPr>
        <w:tc>
          <w:tcPr>
            <w:tcW w:w="4765" w:type="dxa"/>
          </w:tcPr>
          <w:p w14:paraId="7BF8596D" w14:textId="26FC2A68" w:rsidR="00C84EC2" w:rsidRPr="00C84EC2" w:rsidRDefault="00C84EC2" w:rsidP="00BE28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is clear on the target beneficiaries and stakeholders they serve</w:t>
            </w:r>
          </w:p>
        </w:tc>
        <w:tc>
          <w:tcPr>
            <w:tcW w:w="540" w:type="dxa"/>
          </w:tcPr>
          <w:p w14:paraId="018BADCD" w14:textId="77777777" w:rsidR="00C84EC2" w:rsidRDefault="00C84EC2" w:rsidP="00C84EC2"/>
        </w:tc>
        <w:tc>
          <w:tcPr>
            <w:tcW w:w="737" w:type="dxa"/>
          </w:tcPr>
          <w:p w14:paraId="6697470B" w14:textId="77777777" w:rsidR="00C84EC2" w:rsidRDefault="00C84EC2" w:rsidP="00C84EC2"/>
        </w:tc>
        <w:tc>
          <w:tcPr>
            <w:tcW w:w="827" w:type="dxa"/>
          </w:tcPr>
          <w:p w14:paraId="548D6C54" w14:textId="77777777" w:rsidR="00C84EC2" w:rsidRDefault="00C84EC2" w:rsidP="00C84EC2"/>
        </w:tc>
        <w:tc>
          <w:tcPr>
            <w:tcW w:w="827" w:type="dxa"/>
          </w:tcPr>
          <w:p w14:paraId="5081B712" w14:textId="77777777" w:rsidR="00C84EC2" w:rsidRDefault="00C84EC2" w:rsidP="00C84EC2"/>
        </w:tc>
        <w:tc>
          <w:tcPr>
            <w:tcW w:w="827" w:type="dxa"/>
          </w:tcPr>
          <w:p w14:paraId="1B58FE3D" w14:textId="77777777" w:rsidR="00C84EC2" w:rsidRDefault="00C84EC2" w:rsidP="00C84EC2"/>
        </w:tc>
        <w:tc>
          <w:tcPr>
            <w:tcW w:w="827" w:type="dxa"/>
          </w:tcPr>
          <w:p w14:paraId="401E35B0" w14:textId="77EF00BC" w:rsidR="00C84EC2" w:rsidRDefault="00C84EC2" w:rsidP="00C84EC2"/>
        </w:tc>
      </w:tr>
      <w:tr w:rsidR="00C84EC2" w14:paraId="430970C4" w14:textId="77777777" w:rsidTr="00363FDE">
        <w:trPr>
          <w:trHeight w:val="269"/>
        </w:trPr>
        <w:tc>
          <w:tcPr>
            <w:tcW w:w="4765" w:type="dxa"/>
          </w:tcPr>
          <w:p w14:paraId="7C91FF97" w14:textId="1FB38193" w:rsidR="00C84EC2" w:rsidRPr="00C84EC2" w:rsidRDefault="007B521A" w:rsidP="00BE28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h</w:t>
            </w:r>
            <w:r w:rsidR="00C84EC2"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as sufficient interaction with intended beneficiaries and participants</w:t>
            </w:r>
          </w:p>
        </w:tc>
        <w:tc>
          <w:tcPr>
            <w:tcW w:w="540" w:type="dxa"/>
          </w:tcPr>
          <w:p w14:paraId="08072E42" w14:textId="77777777" w:rsidR="00C84EC2" w:rsidRDefault="00C84EC2" w:rsidP="00C84EC2"/>
        </w:tc>
        <w:tc>
          <w:tcPr>
            <w:tcW w:w="737" w:type="dxa"/>
          </w:tcPr>
          <w:p w14:paraId="16864AC2" w14:textId="77777777" w:rsidR="00C84EC2" w:rsidRDefault="00C84EC2" w:rsidP="00C84EC2"/>
        </w:tc>
        <w:tc>
          <w:tcPr>
            <w:tcW w:w="827" w:type="dxa"/>
          </w:tcPr>
          <w:p w14:paraId="38EEB178" w14:textId="77777777" w:rsidR="00C84EC2" w:rsidRDefault="00C84EC2" w:rsidP="00C84EC2"/>
        </w:tc>
        <w:tc>
          <w:tcPr>
            <w:tcW w:w="827" w:type="dxa"/>
          </w:tcPr>
          <w:p w14:paraId="381B1CE4" w14:textId="77777777" w:rsidR="00C84EC2" w:rsidRDefault="00C84EC2" w:rsidP="00C84EC2"/>
        </w:tc>
        <w:tc>
          <w:tcPr>
            <w:tcW w:w="827" w:type="dxa"/>
          </w:tcPr>
          <w:p w14:paraId="03301792" w14:textId="77777777" w:rsidR="00C84EC2" w:rsidRDefault="00C84EC2" w:rsidP="00C84EC2"/>
        </w:tc>
        <w:tc>
          <w:tcPr>
            <w:tcW w:w="827" w:type="dxa"/>
          </w:tcPr>
          <w:p w14:paraId="6704ED1D" w14:textId="2A25AD1D" w:rsidR="00C84EC2" w:rsidRDefault="00C84EC2" w:rsidP="00C84EC2"/>
        </w:tc>
      </w:tr>
      <w:tr w:rsidR="00C84EC2" w14:paraId="26935C55" w14:textId="77777777" w:rsidTr="00363FDE">
        <w:trPr>
          <w:trHeight w:val="269"/>
        </w:trPr>
        <w:tc>
          <w:tcPr>
            <w:tcW w:w="4765" w:type="dxa"/>
          </w:tcPr>
          <w:p w14:paraId="5E7E6662" w14:textId="43034622" w:rsidR="00C84EC2" w:rsidRPr="00C84EC2" w:rsidRDefault="007B521A" w:rsidP="00BE28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is</w:t>
            </w:r>
            <w:r w:rsidR="00C84EC2"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clear on outcomes and impact of programs and strategies</w:t>
            </w:r>
          </w:p>
        </w:tc>
        <w:tc>
          <w:tcPr>
            <w:tcW w:w="540" w:type="dxa"/>
          </w:tcPr>
          <w:p w14:paraId="322A9485" w14:textId="77777777" w:rsidR="00C84EC2" w:rsidRDefault="00C84EC2" w:rsidP="00C84EC2"/>
        </w:tc>
        <w:tc>
          <w:tcPr>
            <w:tcW w:w="737" w:type="dxa"/>
          </w:tcPr>
          <w:p w14:paraId="269080C5" w14:textId="77777777" w:rsidR="00C84EC2" w:rsidRDefault="00C84EC2" w:rsidP="00C84EC2"/>
        </w:tc>
        <w:tc>
          <w:tcPr>
            <w:tcW w:w="827" w:type="dxa"/>
          </w:tcPr>
          <w:p w14:paraId="10A8BFDD" w14:textId="77777777" w:rsidR="00C84EC2" w:rsidRDefault="00C84EC2" w:rsidP="00C84EC2"/>
        </w:tc>
        <w:tc>
          <w:tcPr>
            <w:tcW w:w="827" w:type="dxa"/>
          </w:tcPr>
          <w:p w14:paraId="34D540E6" w14:textId="77777777" w:rsidR="00C84EC2" w:rsidRDefault="00C84EC2" w:rsidP="00C84EC2"/>
        </w:tc>
        <w:tc>
          <w:tcPr>
            <w:tcW w:w="827" w:type="dxa"/>
          </w:tcPr>
          <w:p w14:paraId="7427998F" w14:textId="77777777" w:rsidR="00C84EC2" w:rsidRDefault="00C84EC2" w:rsidP="00C84EC2"/>
        </w:tc>
        <w:tc>
          <w:tcPr>
            <w:tcW w:w="827" w:type="dxa"/>
          </w:tcPr>
          <w:p w14:paraId="2E3AF345" w14:textId="61DEC24F" w:rsidR="00C84EC2" w:rsidRDefault="00C84EC2" w:rsidP="00C84EC2"/>
        </w:tc>
      </w:tr>
      <w:tr w:rsidR="00BE33BF" w14:paraId="0DAF9C5F" w14:textId="77777777" w:rsidTr="00363FDE">
        <w:trPr>
          <w:trHeight w:val="269"/>
        </w:trPr>
        <w:tc>
          <w:tcPr>
            <w:tcW w:w="4765" w:type="dxa"/>
          </w:tcPr>
          <w:p w14:paraId="76CFCA65" w14:textId="2E795BDC" w:rsidR="00BE33BF" w:rsidRDefault="00BE33BF" w:rsidP="00BE28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Executive scorecard includes outcomes and impact measures that board establishes are relevant</w:t>
            </w:r>
          </w:p>
        </w:tc>
        <w:tc>
          <w:tcPr>
            <w:tcW w:w="540" w:type="dxa"/>
          </w:tcPr>
          <w:p w14:paraId="1C94692C" w14:textId="77777777" w:rsidR="00BE33BF" w:rsidRDefault="00BE33BF" w:rsidP="00C84EC2"/>
        </w:tc>
        <w:tc>
          <w:tcPr>
            <w:tcW w:w="737" w:type="dxa"/>
          </w:tcPr>
          <w:p w14:paraId="049386CB" w14:textId="77777777" w:rsidR="00BE33BF" w:rsidRDefault="00BE33BF" w:rsidP="00C84EC2"/>
        </w:tc>
        <w:tc>
          <w:tcPr>
            <w:tcW w:w="827" w:type="dxa"/>
          </w:tcPr>
          <w:p w14:paraId="2AA6CA00" w14:textId="77777777" w:rsidR="00BE33BF" w:rsidRDefault="00BE33BF" w:rsidP="00C84EC2"/>
        </w:tc>
        <w:tc>
          <w:tcPr>
            <w:tcW w:w="827" w:type="dxa"/>
          </w:tcPr>
          <w:p w14:paraId="5BA03AF0" w14:textId="77777777" w:rsidR="00BE33BF" w:rsidRDefault="00BE33BF" w:rsidP="00C84EC2"/>
        </w:tc>
        <w:tc>
          <w:tcPr>
            <w:tcW w:w="827" w:type="dxa"/>
          </w:tcPr>
          <w:p w14:paraId="2D01FA55" w14:textId="77777777" w:rsidR="00BE33BF" w:rsidRDefault="00BE33BF" w:rsidP="00C84EC2"/>
        </w:tc>
        <w:tc>
          <w:tcPr>
            <w:tcW w:w="827" w:type="dxa"/>
          </w:tcPr>
          <w:p w14:paraId="3FED4CFF" w14:textId="77777777" w:rsidR="00BE33BF" w:rsidRDefault="00BE33BF" w:rsidP="00C84EC2"/>
        </w:tc>
      </w:tr>
      <w:tr w:rsidR="00BE33BF" w14:paraId="3F2CA316" w14:textId="77777777" w:rsidTr="00363FDE">
        <w:trPr>
          <w:trHeight w:val="269"/>
        </w:trPr>
        <w:tc>
          <w:tcPr>
            <w:tcW w:w="4765" w:type="dxa"/>
          </w:tcPr>
          <w:p w14:paraId="0977EE5D" w14:textId="10D1A102" w:rsidR="00BE33BF" w:rsidRDefault="00BE33BF" w:rsidP="00BE28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Board initiates frequent interactions with beneficiaries </w:t>
            </w:r>
            <w:r w:rsidR="00BE286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(e.g. attendance at organization programs and activities) </w:t>
            </w:r>
          </w:p>
        </w:tc>
        <w:tc>
          <w:tcPr>
            <w:tcW w:w="540" w:type="dxa"/>
          </w:tcPr>
          <w:p w14:paraId="590015F6" w14:textId="77777777" w:rsidR="00BE33BF" w:rsidRDefault="00BE33BF" w:rsidP="00C84EC2"/>
        </w:tc>
        <w:tc>
          <w:tcPr>
            <w:tcW w:w="737" w:type="dxa"/>
          </w:tcPr>
          <w:p w14:paraId="735776B3" w14:textId="77777777" w:rsidR="00BE33BF" w:rsidRDefault="00BE33BF" w:rsidP="00C84EC2"/>
        </w:tc>
        <w:tc>
          <w:tcPr>
            <w:tcW w:w="827" w:type="dxa"/>
          </w:tcPr>
          <w:p w14:paraId="7D71A649" w14:textId="77777777" w:rsidR="00BE33BF" w:rsidRDefault="00BE33BF" w:rsidP="00C84EC2"/>
        </w:tc>
        <w:tc>
          <w:tcPr>
            <w:tcW w:w="827" w:type="dxa"/>
          </w:tcPr>
          <w:p w14:paraId="0C054911" w14:textId="77777777" w:rsidR="00BE33BF" w:rsidRDefault="00BE33BF" w:rsidP="00C84EC2"/>
        </w:tc>
        <w:tc>
          <w:tcPr>
            <w:tcW w:w="827" w:type="dxa"/>
          </w:tcPr>
          <w:p w14:paraId="41D0BF1B" w14:textId="77777777" w:rsidR="00BE33BF" w:rsidRDefault="00BE33BF" w:rsidP="00C84EC2"/>
        </w:tc>
        <w:tc>
          <w:tcPr>
            <w:tcW w:w="827" w:type="dxa"/>
          </w:tcPr>
          <w:p w14:paraId="004055EA" w14:textId="77777777" w:rsidR="00BE33BF" w:rsidRDefault="00BE33BF" w:rsidP="00C84EC2"/>
        </w:tc>
      </w:tr>
      <w:tr w:rsidR="00BE2863" w14:paraId="4E6DB08E" w14:textId="77777777" w:rsidTr="00363FDE">
        <w:trPr>
          <w:trHeight w:val="269"/>
        </w:trPr>
        <w:tc>
          <w:tcPr>
            <w:tcW w:w="4765" w:type="dxa"/>
          </w:tcPr>
          <w:p w14:paraId="4386209C" w14:textId="611B1B77" w:rsidR="00BE2863" w:rsidRDefault="00BE2863" w:rsidP="00BE28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schedule/ calendar provides sufficient opportunities for stakeholder engagement</w:t>
            </w:r>
          </w:p>
        </w:tc>
        <w:tc>
          <w:tcPr>
            <w:tcW w:w="540" w:type="dxa"/>
          </w:tcPr>
          <w:p w14:paraId="0B9DEAC6" w14:textId="77777777" w:rsidR="00BE2863" w:rsidRDefault="00BE2863" w:rsidP="00C84EC2"/>
        </w:tc>
        <w:tc>
          <w:tcPr>
            <w:tcW w:w="737" w:type="dxa"/>
          </w:tcPr>
          <w:p w14:paraId="44446933" w14:textId="77777777" w:rsidR="00BE2863" w:rsidRDefault="00BE2863" w:rsidP="00C84EC2"/>
        </w:tc>
        <w:tc>
          <w:tcPr>
            <w:tcW w:w="827" w:type="dxa"/>
          </w:tcPr>
          <w:p w14:paraId="0F849702" w14:textId="77777777" w:rsidR="00BE2863" w:rsidRDefault="00BE2863" w:rsidP="00C84EC2"/>
        </w:tc>
        <w:tc>
          <w:tcPr>
            <w:tcW w:w="827" w:type="dxa"/>
          </w:tcPr>
          <w:p w14:paraId="6CA1D428" w14:textId="77777777" w:rsidR="00BE2863" w:rsidRDefault="00BE2863" w:rsidP="00C84EC2"/>
        </w:tc>
        <w:tc>
          <w:tcPr>
            <w:tcW w:w="827" w:type="dxa"/>
          </w:tcPr>
          <w:p w14:paraId="1754F7B9" w14:textId="77777777" w:rsidR="00BE2863" w:rsidRDefault="00BE2863" w:rsidP="00C84EC2"/>
        </w:tc>
        <w:tc>
          <w:tcPr>
            <w:tcW w:w="827" w:type="dxa"/>
          </w:tcPr>
          <w:p w14:paraId="31B02AFB" w14:textId="77777777" w:rsidR="00BE2863" w:rsidRDefault="00BE2863" w:rsidP="00C84EC2"/>
        </w:tc>
      </w:tr>
      <w:tr w:rsidR="00C84EC2" w14:paraId="2AEC1769" w14:textId="77777777" w:rsidTr="00363FDE">
        <w:trPr>
          <w:trHeight w:val="269"/>
        </w:trPr>
        <w:tc>
          <w:tcPr>
            <w:tcW w:w="4765" w:type="dxa"/>
          </w:tcPr>
          <w:p w14:paraId="0BDD2979" w14:textId="2DE3DA3F" w:rsidR="00C84EC2" w:rsidRPr="00C84EC2" w:rsidRDefault="007B521A" w:rsidP="00BE286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c</w:t>
            </w:r>
            <w:r w:rsidR="00C84EC2"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onsult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s </w:t>
            </w:r>
            <w:r w:rsidR="00C84EC2"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and communicate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</w:t>
            </w:r>
            <w:r w:rsidR="00C84EC2" w:rsidRPr="00C84EC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directly with key constituencies while respecting integrity of governance process</w:t>
            </w:r>
          </w:p>
        </w:tc>
        <w:tc>
          <w:tcPr>
            <w:tcW w:w="540" w:type="dxa"/>
          </w:tcPr>
          <w:p w14:paraId="3E8CCEF7" w14:textId="77777777" w:rsidR="00C84EC2" w:rsidRDefault="00C84EC2" w:rsidP="00C84EC2"/>
        </w:tc>
        <w:tc>
          <w:tcPr>
            <w:tcW w:w="737" w:type="dxa"/>
          </w:tcPr>
          <w:p w14:paraId="3AECA290" w14:textId="77777777" w:rsidR="00C84EC2" w:rsidRDefault="00C84EC2" w:rsidP="00C84EC2"/>
        </w:tc>
        <w:tc>
          <w:tcPr>
            <w:tcW w:w="827" w:type="dxa"/>
          </w:tcPr>
          <w:p w14:paraId="23253712" w14:textId="77777777" w:rsidR="00C84EC2" w:rsidRDefault="00C84EC2" w:rsidP="00C84EC2"/>
        </w:tc>
        <w:tc>
          <w:tcPr>
            <w:tcW w:w="827" w:type="dxa"/>
          </w:tcPr>
          <w:p w14:paraId="65BE6F53" w14:textId="77777777" w:rsidR="00C84EC2" w:rsidRDefault="00C84EC2" w:rsidP="00C84EC2"/>
        </w:tc>
        <w:tc>
          <w:tcPr>
            <w:tcW w:w="827" w:type="dxa"/>
          </w:tcPr>
          <w:p w14:paraId="55C1AF6C" w14:textId="77777777" w:rsidR="00C84EC2" w:rsidRDefault="00C84EC2" w:rsidP="00C84EC2"/>
        </w:tc>
        <w:tc>
          <w:tcPr>
            <w:tcW w:w="827" w:type="dxa"/>
          </w:tcPr>
          <w:p w14:paraId="0273AE23" w14:textId="52DAA5F3" w:rsidR="00C84EC2" w:rsidRDefault="00C84EC2" w:rsidP="00C84EC2"/>
        </w:tc>
      </w:tr>
      <w:tr w:rsidR="00BE33BF" w14:paraId="31E90DAB" w14:textId="77777777" w:rsidTr="00BE33BF">
        <w:trPr>
          <w:trHeight w:val="269"/>
        </w:trPr>
        <w:tc>
          <w:tcPr>
            <w:tcW w:w="4765" w:type="dxa"/>
            <w:shd w:val="clear" w:color="auto" w:fill="BFE2A8" w:themeFill="accent2" w:themeFillTint="66"/>
          </w:tcPr>
          <w:p w14:paraId="233EAE33" w14:textId="2E7EFC2D" w:rsidR="00BE33BF" w:rsidRPr="00BE33BF" w:rsidRDefault="00BE33BF" w:rsidP="00BE33BF">
            <w:pPr>
              <w:pStyle w:val="ListParagraph"/>
              <w:spacing w:line="216" w:lineRule="auto"/>
              <w:jc w:val="right"/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 w:rsidRPr="00BE33BF"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BFE2A8" w:themeFill="accent2" w:themeFillTint="66"/>
          </w:tcPr>
          <w:p w14:paraId="36AD9951" w14:textId="77777777" w:rsidR="00BE33BF" w:rsidRDefault="00BE33BF" w:rsidP="00C84EC2"/>
        </w:tc>
        <w:tc>
          <w:tcPr>
            <w:tcW w:w="737" w:type="dxa"/>
            <w:shd w:val="clear" w:color="auto" w:fill="BFE2A8" w:themeFill="accent2" w:themeFillTint="66"/>
          </w:tcPr>
          <w:p w14:paraId="3CDF9A82" w14:textId="77777777" w:rsidR="00BE33BF" w:rsidRDefault="00BE33BF" w:rsidP="00C84EC2"/>
        </w:tc>
        <w:tc>
          <w:tcPr>
            <w:tcW w:w="827" w:type="dxa"/>
            <w:shd w:val="clear" w:color="auto" w:fill="BFE2A8" w:themeFill="accent2" w:themeFillTint="66"/>
          </w:tcPr>
          <w:p w14:paraId="69373E26" w14:textId="77777777" w:rsidR="00BE33BF" w:rsidRDefault="00BE33BF" w:rsidP="00C84EC2"/>
        </w:tc>
        <w:tc>
          <w:tcPr>
            <w:tcW w:w="827" w:type="dxa"/>
            <w:shd w:val="clear" w:color="auto" w:fill="BFE2A8" w:themeFill="accent2" w:themeFillTint="66"/>
          </w:tcPr>
          <w:p w14:paraId="0758183E" w14:textId="77777777" w:rsidR="00BE33BF" w:rsidRDefault="00BE33BF" w:rsidP="00C84EC2"/>
        </w:tc>
        <w:tc>
          <w:tcPr>
            <w:tcW w:w="827" w:type="dxa"/>
            <w:shd w:val="clear" w:color="auto" w:fill="BFE2A8" w:themeFill="accent2" w:themeFillTint="66"/>
          </w:tcPr>
          <w:p w14:paraId="59A6AD3B" w14:textId="77777777" w:rsidR="00BE33BF" w:rsidRDefault="00BE33BF" w:rsidP="00C84EC2"/>
        </w:tc>
        <w:tc>
          <w:tcPr>
            <w:tcW w:w="827" w:type="dxa"/>
            <w:shd w:val="clear" w:color="auto" w:fill="BFE2A8" w:themeFill="accent2" w:themeFillTint="66"/>
          </w:tcPr>
          <w:p w14:paraId="6A509ECD" w14:textId="77777777" w:rsidR="00BE33BF" w:rsidRDefault="00BE33BF" w:rsidP="00C84EC2"/>
        </w:tc>
      </w:tr>
    </w:tbl>
    <w:p w14:paraId="1CFE3415" w14:textId="77777777" w:rsidR="00BE33BF" w:rsidRDefault="00BE3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0"/>
        <w:gridCol w:w="737"/>
        <w:gridCol w:w="827"/>
        <w:gridCol w:w="827"/>
        <w:gridCol w:w="827"/>
        <w:gridCol w:w="827"/>
      </w:tblGrid>
      <w:tr w:rsidR="00E51AE1" w:rsidRPr="00E51AE1" w14:paraId="7E5B2A61" w14:textId="77777777" w:rsidTr="00363FDE">
        <w:trPr>
          <w:trHeight w:val="269"/>
        </w:trPr>
        <w:tc>
          <w:tcPr>
            <w:tcW w:w="4765" w:type="dxa"/>
            <w:shd w:val="clear" w:color="auto" w:fill="08A4EE" w:themeFill="accent6" w:themeFillShade="BF"/>
          </w:tcPr>
          <w:p w14:paraId="243C0612" w14:textId="7C388395" w:rsidR="00D12119" w:rsidRPr="00E51AE1" w:rsidRDefault="004C145D" w:rsidP="00E51AE1">
            <w:pPr>
              <w:spacing w:line="216" w:lineRule="auto"/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</w:rPr>
              <w:t>4</w:t>
            </w:r>
            <w:r w:rsidR="00E51AE1" w:rsidRPr="00E51AE1">
              <w:rPr>
                <w:b/>
                <w:color w:val="FFFFFF" w:themeColor="background1"/>
                <w:sz w:val="24"/>
              </w:rPr>
              <w:t>. Internal Relationships</w:t>
            </w:r>
          </w:p>
        </w:tc>
        <w:tc>
          <w:tcPr>
            <w:tcW w:w="540" w:type="dxa"/>
            <w:shd w:val="clear" w:color="auto" w:fill="08A4EE" w:themeFill="accent6" w:themeFillShade="BF"/>
          </w:tcPr>
          <w:p w14:paraId="2DC1967B" w14:textId="77777777" w:rsidR="00D12119" w:rsidRPr="00E51AE1" w:rsidRDefault="00D12119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37" w:type="dxa"/>
            <w:shd w:val="clear" w:color="auto" w:fill="08A4EE" w:themeFill="accent6" w:themeFillShade="BF"/>
          </w:tcPr>
          <w:p w14:paraId="76B6AEE1" w14:textId="77777777" w:rsidR="00D12119" w:rsidRPr="00E51AE1" w:rsidRDefault="00D12119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595FED27" w14:textId="77777777" w:rsidR="00D12119" w:rsidRPr="00E51AE1" w:rsidRDefault="00D12119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5019D9B1" w14:textId="77777777" w:rsidR="00D12119" w:rsidRPr="00E51AE1" w:rsidRDefault="00D12119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0AC1440E" w14:textId="77777777" w:rsidR="00D12119" w:rsidRPr="00E51AE1" w:rsidRDefault="00D12119" w:rsidP="001F4ACE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08A4EE" w:themeFill="accent6" w:themeFillShade="BF"/>
          </w:tcPr>
          <w:p w14:paraId="335C7E04" w14:textId="77777777" w:rsidR="00D12119" w:rsidRPr="00E51AE1" w:rsidRDefault="00D12119" w:rsidP="001F4ACE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4C145D" w14:paraId="7DE47654" w14:textId="77777777" w:rsidTr="004C145D">
        <w:trPr>
          <w:trHeight w:val="485"/>
        </w:trPr>
        <w:tc>
          <w:tcPr>
            <w:tcW w:w="4765" w:type="dxa"/>
            <w:vAlign w:val="center"/>
          </w:tcPr>
          <w:p w14:paraId="6E3D1326" w14:textId="7D371730" w:rsidR="004C145D" w:rsidRPr="004C145D" w:rsidRDefault="004C145D" w:rsidP="004C145D">
            <w:pPr>
              <w:spacing w:line="216" w:lineRule="auto"/>
              <w:jc w:val="center"/>
              <w:rPr>
                <w:rFonts w:eastAsiaTheme="minorEastAsia" w:hAnsi="Calibri"/>
                <w:color w:val="000000" w:themeColor="text1"/>
                <w:kern w:val="24"/>
                <w:sz w:val="20"/>
              </w:rPr>
            </w:pPr>
            <w:r w:rsidRPr="00AC3F78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Area/ Assessment Item</w:t>
            </w:r>
          </w:p>
        </w:tc>
        <w:tc>
          <w:tcPr>
            <w:tcW w:w="540" w:type="dxa"/>
            <w:textDirection w:val="btLr"/>
          </w:tcPr>
          <w:p w14:paraId="38148334" w14:textId="45818DC4" w:rsidR="004C145D" w:rsidRPr="00BE2863" w:rsidRDefault="004C145D" w:rsidP="004C145D">
            <w:pPr>
              <w:rPr>
                <w:b/>
              </w:rPr>
            </w:pPr>
            <w:r w:rsidRPr="00BE2863">
              <w:rPr>
                <w:b/>
                <w:sz w:val="20"/>
              </w:rPr>
              <w:t>scor</w:t>
            </w:r>
            <w:r w:rsidRPr="00BE2863">
              <w:rPr>
                <w:b/>
              </w:rPr>
              <w:t>e</w:t>
            </w:r>
          </w:p>
        </w:tc>
        <w:tc>
          <w:tcPr>
            <w:tcW w:w="737" w:type="dxa"/>
            <w:vAlign w:val="center"/>
          </w:tcPr>
          <w:p w14:paraId="05FA3909" w14:textId="16285F76" w:rsidR="004C145D" w:rsidRDefault="004C145D" w:rsidP="004C145D">
            <w:r w:rsidRPr="00AC3F78">
              <w:rPr>
                <w:b/>
              </w:rPr>
              <w:t>0</w:t>
            </w:r>
          </w:p>
        </w:tc>
        <w:tc>
          <w:tcPr>
            <w:tcW w:w="827" w:type="dxa"/>
            <w:vAlign w:val="center"/>
          </w:tcPr>
          <w:p w14:paraId="6B6ACB42" w14:textId="25E301BE" w:rsidR="004C145D" w:rsidRDefault="004C145D" w:rsidP="004C145D">
            <w:r w:rsidRPr="00AC3F78">
              <w:rPr>
                <w:b/>
              </w:rPr>
              <w:t>1</w:t>
            </w:r>
          </w:p>
        </w:tc>
        <w:tc>
          <w:tcPr>
            <w:tcW w:w="827" w:type="dxa"/>
            <w:vAlign w:val="center"/>
          </w:tcPr>
          <w:p w14:paraId="7B049DA2" w14:textId="10C6A1A1" w:rsidR="004C145D" w:rsidRDefault="004C145D" w:rsidP="004C145D">
            <w:r w:rsidRPr="00AC3F78">
              <w:rPr>
                <w:b/>
              </w:rPr>
              <w:t>2</w:t>
            </w:r>
          </w:p>
        </w:tc>
        <w:tc>
          <w:tcPr>
            <w:tcW w:w="827" w:type="dxa"/>
            <w:vAlign w:val="center"/>
          </w:tcPr>
          <w:p w14:paraId="7B203706" w14:textId="2F335B88" w:rsidR="004C145D" w:rsidRDefault="004C145D" w:rsidP="004C145D">
            <w:r w:rsidRPr="00AC3F78">
              <w:rPr>
                <w:b/>
              </w:rPr>
              <w:t>3</w:t>
            </w:r>
          </w:p>
        </w:tc>
        <w:tc>
          <w:tcPr>
            <w:tcW w:w="827" w:type="dxa"/>
            <w:vAlign w:val="center"/>
          </w:tcPr>
          <w:p w14:paraId="1DEBE608" w14:textId="604B332A" w:rsidR="004C145D" w:rsidRDefault="004C145D" w:rsidP="004C145D">
            <w:r w:rsidRPr="00AC3F78">
              <w:rPr>
                <w:b/>
              </w:rPr>
              <w:t>4</w:t>
            </w:r>
          </w:p>
        </w:tc>
      </w:tr>
      <w:tr w:rsidR="00BE2863" w14:paraId="13BA596B" w14:textId="77777777" w:rsidTr="00363FDE">
        <w:trPr>
          <w:trHeight w:val="269"/>
        </w:trPr>
        <w:tc>
          <w:tcPr>
            <w:tcW w:w="4765" w:type="dxa"/>
          </w:tcPr>
          <w:p w14:paraId="786675B5" w14:textId="0C8B27D1" w:rsidR="00BE2863" w:rsidRPr="00D6108A" w:rsidRDefault="00BE2863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Board culture is healthy, respectful, inquisitive, collaborative, and sets high ethical standards</w:t>
            </w:r>
          </w:p>
        </w:tc>
        <w:tc>
          <w:tcPr>
            <w:tcW w:w="540" w:type="dxa"/>
          </w:tcPr>
          <w:p w14:paraId="0DBE865C" w14:textId="77777777" w:rsidR="00BE2863" w:rsidRPr="00BE2863" w:rsidRDefault="00BE2863" w:rsidP="00D6108A">
            <w:pPr>
              <w:rPr>
                <w:b/>
              </w:rPr>
            </w:pPr>
          </w:p>
        </w:tc>
        <w:tc>
          <w:tcPr>
            <w:tcW w:w="737" w:type="dxa"/>
          </w:tcPr>
          <w:p w14:paraId="61353696" w14:textId="77777777" w:rsidR="00BE2863" w:rsidRDefault="00BE2863" w:rsidP="00D6108A"/>
        </w:tc>
        <w:tc>
          <w:tcPr>
            <w:tcW w:w="827" w:type="dxa"/>
          </w:tcPr>
          <w:p w14:paraId="517BF70D" w14:textId="77777777" w:rsidR="00BE2863" w:rsidRDefault="00BE2863" w:rsidP="00D6108A"/>
        </w:tc>
        <w:tc>
          <w:tcPr>
            <w:tcW w:w="827" w:type="dxa"/>
          </w:tcPr>
          <w:p w14:paraId="1BC19068" w14:textId="77777777" w:rsidR="00BE2863" w:rsidRDefault="00BE2863" w:rsidP="00D6108A"/>
        </w:tc>
        <w:tc>
          <w:tcPr>
            <w:tcW w:w="827" w:type="dxa"/>
          </w:tcPr>
          <w:p w14:paraId="6BCDA1B9" w14:textId="77777777" w:rsidR="00BE2863" w:rsidRDefault="00BE2863" w:rsidP="00D6108A"/>
        </w:tc>
        <w:tc>
          <w:tcPr>
            <w:tcW w:w="827" w:type="dxa"/>
          </w:tcPr>
          <w:p w14:paraId="4AC21C09" w14:textId="77777777" w:rsidR="00BE2863" w:rsidRDefault="00BE2863" w:rsidP="00D6108A"/>
        </w:tc>
      </w:tr>
      <w:tr w:rsidR="00D6108A" w14:paraId="2172D595" w14:textId="77777777" w:rsidTr="00363FDE">
        <w:trPr>
          <w:trHeight w:val="269"/>
        </w:trPr>
        <w:tc>
          <w:tcPr>
            <w:tcW w:w="4765" w:type="dxa"/>
          </w:tcPr>
          <w:p w14:paraId="7C3657A4" w14:textId="17DC98A1" w:rsidR="00D6108A" w:rsidRPr="00D6108A" w:rsidRDefault="00D6108A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2"/>
              </w:rPr>
            </w:pPr>
            <w:r w:rsidRPr="00D6108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The board and Executive have a sense of mutual accountability to each other</w:t>
            </w:r>
            <w:r w:rsidR="00D1599D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 xml:space="preserve"> and key stakeholders</w:t>
            </w:r>
          </w:p>
        </w:tc>
        <w:tc>
          <w:tcPr>
            <w:tcW w:w="540" w:type="dxa"/>
          </w:tcPr>
          <w:p w14:paraId="4BCD2B55" w14:textId="77777777" w:rsidR="00D6108A" w:rsidRDefault="00D6108A" w:rsidP="00D6108A"/>
        </w:tc>
        <w:tc>
          <w:tcPr>
            <w:tcW w:w="737" w:type="dxa"/>
          </w:tcPr>
          <w:p w14:paraId="1904465B" w14:textId="77777777" w:rsidR="00D6108A" w:rsidRDefault="00D6108A" w:rsidP="00D6108A"/>
        </w:tc>
        <w:tc>
          <w:tcPr>
            <w:tcW w:w="827" w:type="dxa"/>
          </w:tcPr>
          <w:p w14:paraId="540BC8CE" w14:textId="77777777" w:rsidR="00D6108A" w:rsidRDefault="00D6108A" w:rsidP="00D6108A"/>
        </w:tc>
        <w:tc>
          <w:tcPr>
            <w:tcW w:w="827" w:type="dxa"/>
          </w:tcPr>
          <w:p w14:paraId="63236611" w14:textId="77777777" w:rsidR="00D6108A" w:rsidRDefault="00D6108A" w:rsidP="00D6108A"/>
        </w:tc>
        <w:tc>
          <w:tcPr>
            <w:tcW w:w="827" w:type="dxa"/>
          </w:tcPr>
          <w:p w14:paraId="600F9535" w14:textId="77777777" w:rsidR="00D6108A" w:rsidRDefault="00D6108A" w:rsidP="00D6108A"/>
        </w:tc>
        <w:tc>
          <w:tcPr>
            <w:tcW w:w="827" w:type="dxa"/>
          </w:tcPr>
          <w:p w14:paraId="50DBF5D5" w14:textId="3603BC53" w:rsidR="00D6108A" w:rsidRDefault="00D6108A" w:rsidP="00D6108A"/>
        </w:tc>
      </w:tr>
      <w:tr w:rsidR="00D1599D" w14:paraId="166535A7" w14:textId="77777777" w:rsidTr="00363FDE">
        <w:trPr>
          <w:trHeight w:val="269"/>
        </w:trPr>
        <w:tc>
          <w:tcPr>
            <w:tcW w:w="4765" w:type="dxa"/>
          </w:tcPr>
          <w:p w14:paraId="7C70B03A" w14:textId="7DC208E8" w:rsidR="00D1599D" w:rsidRPr="00D6108A" w:rsidRDefault="00D1599D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 w:rsidRPr="00363FDE">
              <w:rPr>
                <w:rFonts w:eastAsiaTheme="minorEastAsia" w:hAnsi="Calibri"/>
                <w:color w:val="000000" w:themeColor="text1"/>
                <w:kern w:val="24"/>
                <w:sz w:val="20"/>
                <w:szCs w:val="20"/>
              </w:rPr>
              <w:t>We pursue thoughtful, clear, informative, and timely internal and external communications</w:t>
            </w:r>
          </w:p>
        </w:tc>
        <w:tc>
          <w:tcPr>
            <w:tcW w:w="540" w:type="dxa"/>
          </w:tcPr>
          <w:p w14:paraId="0A2588C6" w14:textId="77777777" w:rsidR="00D1599D" w:rsidRDefault="00D1599D" w:rsidP="00D6108A"/>
        </w:tc>
        <w:tc>
          <w:tcPr>
            <w:tcW w:w="737" w:type="dxa"/>
          </w:tcPr>
          <w:p w14:paraId="5CFCD664" w14:textId="77777777" w:rsidR="00D1599D" w:rsidRDefault="00D1599D" w:rsidP="00D6108A"/>
        </w:tc>
        <w:tc>
          <w:tcPr>
            <w:tcW w:w="827" w:type="dxa"/>
          </w:tcPr>
          <w:p w14:paraId="6AB99896" w14:textId="77777777" w:rsidR="00D1599D" w:rsidRDefault="00D1599D" w:rsidP="00D6108A"/>
        </w:tc>
        <w:tc>
          <w:tcPr>
            <w:tcW w:w="827" w:type="dxa"/>
          </w:tcPr>
          <w:p w14:paraId="6D1F9FA9" w14:textId="77777777" w:rsidR="00D1599D" w:rsidRDefault="00D1599D" w:rsidP="00D6108A"/>
        </w:tc>
        <w:tc>
          <w:tcPr>
            <w:tcW w:w="827" w:type="dxa"/>
          </w:tcPr>
          <w:p w14:paraId="713D092F" w14:textId="77777777" w:rsidR="00D1599D" w:rsidRDefault="00D1599D" w:rsidP="00D6108A"/>
        </w:tc>
        <w:tc>
          <w:tcPr>
            <w:tcW w:w="827" w:type="dxa"/>
          </w:tcPr>
          <w:p w14:paraId="4D963467" w14:textId="77777777" w:rsidR="00D1599D" w:rsidRDefault="00D1599D" w:rsidP="00D6108A"/>
        </w:tc>
      </w:tr>
      <w:tr w:rsidR="00D6108A" w14:paraId="1A70BDCB" w14:textId="77777777" w:rsidTr="00363FDE">
        <w:trPr>
          <w:trHeight w:val="269"/>
        </w:trPr>
        <w:tc>
          <w:tcPr>
            <w:tcW w:w="4765" w:type="dxa"/>
          </w:tcPr>
          <w:p w14:paraId="02E989AD" w14:textId="51E0BEC7" w:rsidR="00D6108A" w:rsidRPr="00D6108A" w:rsidRDefault="00D6108A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2"/>
              </w:rPr>
            </w:pPr>
            <w:r w:rsidRPr="00D6108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The board has the ability to recruit, develop, engage, and retain the talent necessary (Executive and board)</w:t>
            </w:r>
          </w:p>
        </w:tc>
        <w:tc>
          <w:tcPr>
            <w:tcW w:w="540" w:type="dxa"/>
          </w:tcPr>
          <w:p w14:paraId="545352F7" w14:textId="77777777" w:rsidR="00D6108A" w:rsidRDefault="00D6108A" w:rsidP="00D6108A"/>
        </w:tc>
        <w:tc>
          <w:tcPr>
            <w:tcW w:w="737" w:type="dxa"/>
          </w:tcPr>
          <w:p w14:paraId="1BA2B284" w14:textId="77777777" w:rsidR="00D6108A" w:rsidRDefault="00D6108A" w:rsidP="00D6108A"/>
        </w:tc>
        <w:tc>
          <w:tcPr>
            <w:tcW w:w="827" w:type="dxa"/>
          </w:tcPr>
          <w:p w14:paraId="4BA721D5" w14:textId="77777777" w:rsidR="00D6108A" w:rsidRDefault="00D6108A" w:rsidP="00D6108A"/>
        </w:tc>
        <w:tc>
          <w:tcPr>
            <w:tcW w:w="827" w:type="dxa"/>
          </w:tcPr>
          <w:p w14:paraId="65C9C4D7" w14:textId="77777777" w:rsidR="00D6108A" w:rsidRDefault="00D6108A" w:rsidP="00D6108A"/>
        </w:tc>
        <w:tc>
          <w:tcPr>
            <w:tcW w:w="827" w:type="dxa"/>
          </w:tcPr>
          <w:p w14:paraId="08914B7E" w14:textId="77777777" w:rsidR="00D6108A" w:rsidRDefault="00D6108A" w:rsidP="00D6108A"/>
        </w:tc>
        <w:tc>
          <w:tcPr>
            <w:tcW w:w="827" w:type="dxa"/>
          </w:tcPr>
          <w:p w14:paraId="4909DD04" w14:textId="7056ED76" w:rsidR="00D6108A" w:rsidRDefault="00D6108A" w:rsidP="00D6108A"/>
        </w:tc>
      </w:tr>
      <w:tr w:rsidR="007B16EC" w14:paraId="62C76A54" w14:textId="77777777" w:rsidTr="00363FDE">
        <w:trPr>
          <w:trHeight w:val="269"/>
        </w:trPr>
        <w:tc>
          <w:tcPr>
            <w:tcW w:w="4765" w:type="dxa"/>
          </w:tcPr>
          <w:p w14:paraId="45D26971" w14:textId="191F2999" w:rsidR="007B16EC" w:rsidRDefault="007B16EC" w:rsidP="00BE2863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Executive</w:t>
            </w:r>
          </w:p>
        </w:tc>
        <w:tc>
          <w:tcPr>
            <w:tcW w:w="540" w:type="dxa"/>
          </w:tcPr>
          <w:p w14:paraId="3423E19A" w14:textId="77777777" w:rsidR="007B16EC" w:rsidRDefault="007B16EC" w:rsidP="007B16EC"/>
        </w:tc>
        <w:tc>
          <w:tcPr>
            <w:tcW w:w="737" w:type="dxa"/>
          </w:tcPr>
          <w:p w14:paraId="5F92AAB5" w14:textId="77777777" w:rsidR="007B16EC" w:rsidRDefault="007B16EC" w:rsidP="007B16EC"/>
        </w:tc>
        <w:tc>
          <w:tcPr>
            <w:tcW w:w="827" w:type="dxa"/>
          </w:tcPr>
          <w:p w14:paraId="18ABD2D3" w14:textId="77777777" w:rsidR="007B16EC" w:rsidRDefault="007B16EC" w:rsidP="007B16EC"/>
        </w:tc>
        <w:tc>
          <w:tcPr>
            <w:tcW w:w="827" w:type="dxa"/>
          </w:tcPr>
          <w:p w14:paraId="12C39FCD" w14:textId="77777777" w:rsidR="007B16EC" w:rsidRDefault="007B16EC" w:rsidP="007B16EC"/>
        </w:tc>
        <w:tc>
          <w:tcPr>
            <w:tcW w:w="827" w:type="dxa"/>
          </w:tcPr>
          <w:p w14:paraId="75D64952" w14:textId="77777777" w:rsidR="007B16EC" w:rsidRDefault="007B16EC" w:rsidP="007B16EC"/>
        </w:tc>
        <w:tc>
          <w:tcPr>
            <w:tcW w:w="827" w:type="dxa"/>
          </w:tcPr>
          <w:p w14:paraId="38C7C46D" w14:textId="3414B2E1" w:rsidR="007B16EC" w:rsidRDefault="007B16EC" w:rsidP="007B16EC"/>
        </w:tc>
      </w:tr>
      <w:tr w:rsidR="007B16EC" w14:paraId="7191E9B0" w14:textId="77777777" w:rsidTr="00363FDE">
        <w:trPr>
          <w:trHeight w:val="269"/>
        </w:trPr>
        <w:tc>
          <w:tcPr>
            <w:tcW w:w="4765" w:type="dxa"/>
          </w:tcPr>
          <w:p w14:paraId="7E80CEBF" w14:textId="3C340E48" w:rsidR="007B16EC" w:rsidRPr="00D6108A" w:rsidRDefault="007B16EC" w:rsidP="00BE2863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Board</w:t>
            </w:r>
          </w:p>
        </w:tc>
        <w:tc>
          <w:tcPr>
            <w:tcW w:w="540" w:type="dxa"/>
          </w:tcPr>
          <w:p w14:paraId="2E886F26" w14:textId="77777777" w:rsidR="007B16EC" w:rsidRDefault="007B16EC" w:rsidP="007B16EC"/>
        </w:tc>
        <w:tc>
          <w:tcPr>
            <w:tcW w:w="737" w:type="dxa"/>
          </w:tcPr>
          <w:p w14:paraId="431CBEB9" w14:textId="77777777" w:rsidR="007B16EC" w:rsidRDefault="007B16EC" w:rsidP="007B16EC"/>
        </w:tc>
        <w:tc>
          <w:tcPr>
            <w:tcW w:w="827" w:type="dxa"/>
          </w:tcPr>
          <w:p w14:paraId="40CDA8B5" w14:textId="77777777" w:rsidR="007B16EC" w:rsidRDefault="007B16EC" w:rsidP="007B16EC"/>
        </w:tc>
        <w:tc>
          <w:tcPr>
            <w:tcW w:w="827" w:type="dxa"/>
          </w:tcPr>
          <w:p w14:paraId="2CCDF801" w14:textId="77777777" w:rsidR="007B16EC" w:rsidRDefault="007B16EC" w:rsidP="007B16EC"/>
        </w:tc>
        <w:tc>
          <w:tcPr>
            <w:tcW w:w="827" w:type="dxa"/>
          </w:tcPr>
          <w:p w14:paraId="74B00671" w14:textId="77777777" w:rsidR="007B16EC" w:rsidRDefault="007B16EC" w:rsidP="007B16EC"/>
        </w:tc>
        <w:tc>
          <w:tcPr>
            <w:tcW w:w="827" w:type="dxa"/>
          </w:tcPr>
          <w:p w14:paraId="1FF41337" w14:textId="3966EA37" w:rsidR="007B16EC" w:rsidRDefault="007B16EC" w:rsidP="007B16EC"/>
        </w:tc>
      </w:tr>
      <w:tr w:rsidR="00D6108A" w14:paraId="5AB3CE11" w14:textId="77777777" w:rsidTr="00363FDE">
        <w:trPr>
          <w:trHeight w:val="269"/>
        </w:trPr>
        <w:tc>
          <w:tcPr>
            <w:tcW w:w="4765" w:type="dxa"/>
          </w:tcPr>
          <w:p w14:paraId="398BDFCF" w14:textId="7FD6D92F" w:rsidR="00D6108A" w:rsidRPr="00D6108A" w:rsidRDefault="00D6108A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2"/>
              </w:rPr>
            </w:pPr>
            <w:r w:rsidRPr="00D6108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Board establishes accountability systems that provide clarity on standards for success</w:t>
            </w:r>
          </w:p>
        </w:tc>
        <w:tc>
          <w:tcPr>
            <w:tcW w:w="540" w:type="dxa"/>
          </w:tcPr>
          <w:p w14:paraId="4615EB2E" w14:textId="77777777" w:rsidR="00D6108A" w:rsidRDefault="00D6108A" w:rsidP="00D6108A"/>
        </w:tc>
        <w:tc>
          <w:tcPr>
            <w:tcW w:w="737" w:type="dxa"/>
          </w:tcPr>
          <w:p w14:paraId="51EC1B87" w14:textId="77777777" w:rsidR="00D6108A" w:rsidRDefault="00D6108A" w:rsidP="00D6108A"/>
        </w:tc>
        <w:tc>
          <w:tcPr>
            <w:tcW w:w="827" w:type="dxa"/>
          </w:tcPr>
          <w:p w14:paraId="69E8DF62" w14:textId="77777777" w:rsidR="00D6108A" w:rsidRDefault="00D6108A" w:rsidP="00D6108A"/>
        </w:tc>
        <w:tc>
          <w:tcPr>
            <w:tcW w:w="827" w:type="dxa"/>
          </w:tcPr>
          <w:p w14:paraId="25CEAE89" w14:textId="77777777" w:rsidR="00D6108A" w:rsidRDefault="00D6108A" w:rsidP="00D6108A"/>
        </w:tc>
        <w:tc>
          <w:tcPr>
            <w:tcW w:w="827" w:type="dxa"/>
          </w:tcPr>
          <w:p w14:paraId="050A81E2" w14:textId="77777777" w:rsidR="00D6108A" w:rsidRDefault="00D6108A" w:rsidP="00D6108A"/>
        </w:tc>
        <w:tc>
          <w:tcPr>
            <w:tcW w:w="827" w:type="dxa"/>
          </w:tcPr>
          <w:p w14:paraId="7F2572D8" w14:textId="7E578D5B" w:rsidR="00D6108A" w:rsidRDefault="00D6108A" w:rsidP="00D6108A"/>
        </w:tc>
      </w:tr>
      <w:tr w:rsidR="007B16EC" w14:paraId="37FF0663" w14:textId="77777777" w:rsidTr="00363FDE">
        <w:trPr>
          <w:trHeight w:val="269"/>
        </w:trPr>
        <w:tc>
          <w:tcPr>
            <w:tcW w:w="4765" w:type="dxa"/>
          </w:tcPr>
          <w:p w14:paraId="2B1EB5D0" w14:textId="7C6F53D7" w:rsidR="007B16EC" w:rsidRDefault="007B16EC" w:rsidP="00BE2863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Executive</w:t>
            </w:r>
          </w:p>
        </w:tc>
        <w:tc>
          <w:tcPr>
            <w:tcW w:w="540" w:type="dxa"/>
          </w:tcPr>
          <w:p w14:paraId="5431BDB5" w14:textId="77777777" w:rsidR="007B16EC" w:rsidRDefault="007B16EC" w:rsidP="007B16EC"/>
        </w:tc>
        <w:tc>
          <w:tcPr>
            <w:tcW w:w="737" w:type="dxa"/>
          </w:tcPr>
          <w:p w14:paraId="1347BE18" w14:textId="77777777" w:rsidR="007B16EC" w:rsidRDefault="007B16EC" w:rsidP="007B16EC"/>
        </w:tc>
        <w:tc>
          <w:tcPr>
            <w:tcW w:w="827" w:type="dxa"/>
          </w:tcPr>
          <w:p w14:paraId="4254636E" w14:textId="77777777" w:rsidR="007B16EC" w:rsidRDefault="007B16EC" w:rsidP="007B16EC"/>
        </w:tc>
        <w:tc>
          <w:tcPr>
            <w:tcW w:w="827" w:type="dxa"/>
          </w:tcPr>
          <w:p w14:paraId="3A773C17" w14:textId="77777777" w:rsidR="007B16EC" w:rsidRDefault="007B16EC" w:rsidP="007B16EC"/>
        </w:tc>
        <w:tc>
          <w:tcPr>
            <w:tcW w:w="827" w:type="dxa"/>
          </w:tcPr>
          <w:p w14:paraId="0B4922FD" w14:textId="77777777" w:rsidR="007B16EC" w:rsidRDefault="007B16EC" w:rsidP="007B16EC"/>
        </w:tc>
        <w:tc>
          <w:tcPr>
            <w:tcW w:w="827" w:type="dxa"/>
          </w:tcPr>
          <w:p w14:paraId="0FCFF537" w14:textId="5E004E08" w:rsidR="007B16EC" w:rsidRDefault="007B16EC" w:rsidP="007B16EC"/>
        </w:tc>
      </w:tr>
      <w:tr w:rsidR="007B16EC" w14:paraId="207E2ED6" w14:textId="77777777" w:rsidTr="00363FDE">
        <w:trPr>
          <w:trHeight w:val="269"/>
        </w:trPr>
        <w:tc>
          <w:tcPr>
            <w:tcW w:w="4765" w:type="dxa"/>
          </w:tcPr>
          <w:p w14:paraId="031F67BD" w14:textId="7AF6EA95" w:rsidR="007B16EC" w:rsidRPr="00D6108A" w:rsidRDefault="007B16EC" w:rsidP="00BE2863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Board</w:t>
            </w:r>
          </w:p>
        </w:tc>
        <w:tc>
          <w:tcPr>
            <w:tcW w:w="540" w:type="dxa"/>
          </w:tcPr>
          <w:p w14:paraId="66DB637F" w14:textId="77777777" w:rsidR="007B16EC" w:rsidRDefault="007B16EC" w:rsidP="007B16EC"/>
        </w:tc>
        <w:tc>
          <w:tcPr>
            <w:tcW w:w="737" w:type="dxa"/>
          </w:tcPr>
          <w:p w14:paraId="0984F4EE" w14:textId="77777777" w:rsidR="007B16EC" w:rsidRDefault="007B16EC" w:rsidP="007B16EC"/>
        </w:tc>
        <w:tc>
          <w:tcPr>
            <w:tcW w:w="827" w:type="dxa"/>
          </w:tcPr>
          <w:p w14:paraId="4CB50742" w14:textId="77777777" w:rsidR="007B16EC" w:rsidRDefault="007B16EC" w:rsidP="007B16EC"/>
        </w:tc>
        <w:tc>
          <w:tcPr>
            <w:tcW w:w="827" w:type="dxa"/>
          </w:tcPr>
          <w:p w14:paraId="57E43CAD" w14:textId="77777777" w:rsidR="007B16EC" w:rsidRDefault="007B16EC" w:rsidP="007B16EC"/>
        </w:tc>
        <w:tc>
          <w:tcPr>
            <w:tcW w:w="827" w:type="dxa"/>
          </w:tcPr>
          <w:p w14:paraId="69F8A08C" w14:textId="77777777" w:rsidR="007B16EC" w:rsidRDefault="007B16EC" w:rsidP="007B16EC"/>
        </w:tc>
        <w:tc>
          <w:tcPr>
            <w:tcW w:w="827" w:type="dxa"/>
          </w:tcPr>
          <w:p w14:paraId="023403B0" w14:textId="7DCE27DC" w:rsidR="007B16EC" w:rsidRDefault="007B16EC" w:rsidP="007B16EC"/>
        </w:tc>
      </w:tr>
      <w:tr w:rsidR="007B16EC" w14:paraId="34A0F29E" w14:textId="77777777" w:rsidTr="00363FDE">
        <w:trPr>
          <w:trHeight w:val="269"/>
        </w:trPr>
        <w:tc>
          <w:tcPr>
            <w:tcW w:w="4765" w:type="dxa"/>
          </w:tcPr>
          <w:p w14:paraId="3C675CD6" w14:textId="4D071A17" w:rsidR="007B16EC" w:rsidRPr="00D6108A" w:rsidRDefault="007B16EC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 w:rsidRPr="00D6108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It</w:t>
            </w:r>
            <w:r w:rsidR="00BE286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 xml:space="preserve"> i</w:t>
            </w:r>
            <w:r w:rsidRPr="00D6108A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s clear which person or co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  <w:t>mmittee is accountable for CEO relationship</w:t>
            </w:r>
          </w:p>
        </w:tc>
        <w:tc>
          <w:tcPr>
            <w:tcW w:w="540" w:type="dxa"/>
          </w:tcPr>
          <w:p w14:paraId="64615DCC" w14:textId="77777777" w:rsidR="007B16EC" w:rsidRDefault="007B16EC" w:rsidP="00D6108A"/>
        </w:tc>
        <w:tc>
          <w:tcPr>
            <w:tcW w:w="737" w:type="dxa"/>
          </w:tcPr>
          <w:p w14:paraId="06585612" w14:textId="77777777" w:rsidR="007B16EC" w:rsidRDefault="007B16EC" w:rsidP="00D6108A"/>
        </w:tc>
        <w:tc>
          <w:tcPr>
            <w:tcW w:w="827" w:type="dxa"/>
          </w:tcPr>
          <w:p w14:paraId="05EAA6CB" w14:textId="77777777" w:rsidR="007B16EC" w:rsidRDefault="007B16EC" w:rsidP="00D6108A"/>
        </w:tc>
        <w:tc>
          <w:tcPr>
            <w:tcW w:w="827" w:type="dxa"/>
          </w:tcPr>
          <w:p w14:paraId="160D5A58" w14:textId="77777777" w:rsidR="007B16EC" w:rsidRDefault="007B16EC" w:rsidP="00D6108A"/>
        </w:tc>
        <w:tc>
          <w:tcPr>
            <w:tcW w:w="827" w:type="dxa"/>
          </w:tcPr>
          <w:p w14:paraId="194F95F9" w14:textId="77777777" w:rsidR="007B16EC" w:rsidRDefault="007B16EC" w:rsidP="00D6108A"/>
        </w:tc>
        <w:tc>
          <w:tcPr>
            <w:tcW w:w="827" w:type="dxa"/>
          </w:tcPr>
          <w:p w14:paraId="1D39272F" w14:textId="77777777" w:rsidR="007B16EC" w:rsidRDefault="007B16EC" w:rsidP="00D6108A"/>
        </w:tc>
      </w:tr>
      <w:tr w:rsidR="007B16EC" w14:paraId="5FE38A6F" w14:textId="77777777" w:rsidTr="00363FDE">
        <w:trPr>
          <w:trHeight w:val="269"/>
        </w:trPr>
        <w:tc>
          <w:tcPr>
            <w:tcW w:w="4765" w:type="dxa"/>
          </w:tcPr>
          <w:p w14:paraId="68F3D7F0" w14:textId="4BFB0601" w:rsidR="007B16EC" w:rsidRDefault="007B16EC" w:rsidP="00BE2863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Executive</w:t>
            </w:r>
          </w:p>
        </w:tc>
        <w:tc>
          <w:tcPr>
            <w:tcW w:w="540" w:type="dxa"/>
          </w:tcPr>
          <w:p w14:paraId="6DB00DBE" w14:textId="77777777" w:rsidR="007B16EC" w:rsidRDefault="007B16EC" w:rsidP="007B16EC"/>
        </w:tc>
        <w:tc>
          <w:tcPr>
            <w:tcW w:w="737" w:type="dxa"/>
          </w:tcPr>
          <w:p w14:paraId="160C2005" w14:textId="77777777" w:rsidR="007B16EC" w:rsidRDefault="007B16EC" w:rsidP="007B16EC"/>
        </w:tc>
        <w:tc>
          <w:tcPr>
            <w:tcW w:w="827" w:type="dxa"/>
          </w:tcPr>
          <w:p w14:paraId="6A352C2B" w14:textId="77777777" w:rsidR="007B16EC" w:rsidRDefault="007B16EC" w:rsidP="007B16EC"/>
        </w:tc>
        <w:tc>
          <w:tcPr>
            <w:tcW w:w="827" w:type="dxa"/>
          </w:tcPr>
          <w:p w14:paraId="14EC4AFC" w14:textId="77777777" w:rsidR="007B16EC" w:rsidRDefault="007B16EC" w:rsidP="007B16EC"/>
        </w:tc>
        <w:tc>
          <w:tcPr>
            <w:tcW w:w="827" w:type="dxa"/>
          </w:tcPr>
          <w:p w14:paraId="48056576" w14:textId="77777777" w:rsidR="007B16EC" w:rsidRDefault="007B16EC" w:rsidP="007B16EC"/>
        </w:tc>
        <w:tc>
          <w:tcPr>
            <w:tcW w:w="827" w:type="dxa"/>
          </w:tcPr>
          <w:p w14:paraId="12123763" w14:textId="68A6398F" w:rsidR="007B16EC" w:rsidRDefault="007B16EC" w:rsidP="007B16EC"/>
        </w:tc>
      </w:tr>
      <w:tr w:rsidR="007B16EC" w14:paraId="57ED7406" w14:textId="77777777" w:rsidTr="00363FDE">
        <w:trPr>
          <w:trHeight w:val="269"/>
        </w:trPr>
        <w:tc>
          <w:tcPr>
            <w:tcW w:w="4765" w:type="dxa"/>
          </w:tcPr>
          <w:p w14:paraId="7BB7BC11" w14:textId="5224CBAB" w:rsidR="007B16EC" w:rsidRPr="00D6108A" w:rsidRDefault="007B16EC" w:rsidP="00BE2863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sz w:val="20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Board</w:t>
            </w:r>
          </w:p>
        </w:tc>
        <w:tc>
          <w:tcPr>
            <w:tcW w:w="540" w:type="dxa"/>
          </w:tcPr>
          <w:p w14:paraId="52B6D455" w14:textId="77777777" w:rsidR="007B16EC" w:rsidRDefault="007B16EC" w:rsidP="007B16EC"/>
        </w:tc>
        <w:tc>
          <w:tcPr>
            <w:tcW w:w="737" w:type="dxa"/>
          </w:tcPr>
          <w:p w14:paraId="4AFC99F8" w14:textId="77777777" w:rsidR="007B16EC" w:rsidRDefault="007B16EC" w:rsidP="007B16EC"/>
        </w:tc>
        <w:tc>
          <w:tcPr>
            <w:tcW w:w="827" w:type="dxa"/>
          </w:tcPr>
          <w:p w14:paraId="57AB97CF" w14:textId="77777777" w:rsidR="007B16EC" w:rsidRDefault="007B16EC" w:rsidP="007B16EC"/>
        </w:tc>
        <w:tc>
          <w:tcPr>
            <w:tcW w:w="827" w:type="dxa"/>
          </w:tcPr>
          <w:p w14:paraId="6CEBBC6F" w14:textId="77777777" w:rsidR="007B16EC" w:rsidRDefault="007B16EC" w:rsidP="007B16EC"/>
        </w:tc>
        <w:tc>
          <w:tcPr>
            <w:tcW w:w="827" w:type="dxa"/>
          </w:tcPr>
          <w:p w14:paraId="2AA8DF2B" w14:textId="77777777" w:rsidR="007B16EC" w:rsidRDefault="007B16EC" w:rsidP="007B16EC"/>
        </w:tc>
        <w:tc>
          <w:tcPr>
            <w:tcW w:w="827" w:type="dxa"/>
          </w:tcPr>
          <w:p w14:paraId="2B863D61" w14:textId="78D9AF3E" w:rsidR="007B16EC" w:rsidRDefault="007B16EC" w:rsidP="007B16EC"/>
        </w:tc>
      </w:tr>
      <w:tr w:rsidR="00E51AE1" w14:paraId="35B2FC73" w14:textId="77777777" w:rsidTr="00363FDE">
        <w:trPr>
          <w:trHeight w:val="269"/>
        </w:trPr>
        <w:tc>
          <w:tcPr>
            <w:tcW w:w="4765" w:type="dxa"/>
          </w:tcPr>
          <w:p w14:paraId="2C2255F1" w14:textId="27366DDD" w:rsidR="00E51AE1" w:rsidRPr="00E51AE1" w:rsidRDefault="007B16EC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Numerous opportunities for training</w:t>
            </w:r>
          </w:p>
        </w:tc>
        <w:tc>
          <w:tcPr>
            <w:tcW w:w="540" w:type="dxa"/>
          </w:tcPr>
          <w:p w14:paraId="3C47C249" w14:textId="77777777" w:rsidR="00E51AE1" w:rsidRDefault="00E51AE1" w:rsidP="00E51AE1"/>
        </w:tc>
        <w:tc>
          <w:tcPr>
            <w:tcW w:w="737" w:type="dxa"/>
          </w:tcPr>
          <w:p w14:paraId="27F54C27" w14:textId="77777777" w:rsidR="00E51AE1" w:rsidRDefault="00E51AE1" w:rsidP="00E51AE1"/>
        </w:tc>
        <w:tc>
          <w:tcPr>
            <w:tcW w:w="827" w:type="dxa"/>
          </w:tcPr>
          <w:p w14:paraId="087741A6" w14:textId="77777777" w:rsidR="00E51AE1" w:rsidRDefault="00E51AE1" w:rsidP="00E51AE1"/>
        </w:tc>
        <w:tc>
          <w:tcPr>
            <w:tcW w:w="827" w:type="dxa"/>
          </w:tcPr>
          <w:p w14:paraId="621E29BC" w14:textId="77777777" w:rsidR="00E51AE1" w:rsidRDefault="00E51AE1" w:rsidP="00E51AE1"/>
        </w:tc>
        <w:tc>
          <w:tcPr>
            <w:tcW w:w="827" w:type="dxa"/>
          </w:tcPr>
          <w:p w14:paraId="3A34067C" w14:textId="77777777" w:rsidR="00E51AE1" w:rsidRDefault="00E51AE1" w:rsidP="00E51AE1"/>
        </w:tc>
        <w:tc>
          <w:tcPr>
            <w:tcW w:w="827" w:type="dxa"/>
          </w:tcPr>
          <w:p w14:paraId="78E9A02E" w14:textId="37BC0DC0" w:rsidR="00E51AE1" w:rsidRDefault="00E51AE1" w:rsidP="00E51AE1"/>
        </w:tc>
      </w:tr>
      <w:tr w:rsidR="007B16EC" w14:paraId="1EF115D1" w14:textId="77777777" w:rsidTr="00363FDE">
        <w:trPr>
          <w:trHeight w:val="269"/>
        </w:trPr>
        <w:tc>
          <w:tcPr>
            <w:tcW w:w="4765" w:type="dxa"/>
          </w:tcPr>
          <w:p w14:paraId="190A3D15" w14:textId="3BE4FF3B" w:rsidR="007B16EC" w:rsidRPr="00E51AE1" w:rsidRDefault="007B16EC" w:rsidP="00BE2863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Executive</w:t>
            </w:r>
          </w:p>
        </w:tc>
        <w:tc>
          <w:tcPr>
            <w:tcW w:w="540" w:type="dxa"/>
          </w:tcPr>
          <w:p w14:paraId="38D615F6" w14:textId="77777777" w:rsidR="007B16EC" w:rsidRDefault="007B16EC" w:rsidP="007B16EC"/>
        </w:tc>
        <w:tc>
          <w:tcPr>
            <w:tcW w:w="737" w:type="dxa"/>
          </w:tcPr>
          <w:p w14:paraId="08155536" w14:textId="77777777" w:rsidR="007B16EC" w:rsidRDefault="007B16EC" w:rsidP="007B16EC"/>
        </w:tc>
        <w:tc>
          <w:tcPr>
            <w:tcW w:w="827" w:type="dxa"/>
          </w:tcPr>
          <w:p w14:paraId="3572C01A" w14:textId="77777777" w:rsidR="007B16EC" w:rsidRDefault="007B16EC" w:rsidP="007B16EC"/>
        </w:tc>
        <w:tc>
          <w:tcPr>
            <w:tcW w:w="827" w:type="dxa"/>
          </w:tcPr>
          <w:p w14:paraId="0E4063DD" w14:textId="77777777" w:rsidR="007B16EC" w:rsidRDefault="007B16EC" w:rsidP="007B16EC"/>
        </w:tc>
        <w:tc>
          <w:tcPr>
            <w:tcW w:w="827" w:type="dxa"/>
          </w:tcPr>
          <w:p w14:paraId="5743D486" w14:textId="77777777" w:rsidR="007B16EC" w:rsidRDefault="007B16EC" w:rsidP="007B16EC"/>
        </w:tc>
        <w:tc>
          <w:tcPr>
            <w:tcW w:w="827" w:type="dxa"/>
          </w:tcPr>
          <w:p w14:paraId="603CFE35" w14:textId="21D678CC" w:rsidR="007B16EC" w:rsidRDefault="007B16EC" w:rsidP="007B16EC"/>
        </w:tc>
      </w:tr>
      <w:tr w:rsidR="007B16EC" w14:paraId="669E4F24" w14:textId="77777777" w:rsidTr="00363FDE">
        <w:trPr>
          <w:trHeight w:val="269"/>
        </w:trPr>
        <w:tc>
          <w:tcPr>
            <w:tcW w:w="4765" w:type="dxa"/>
          </w:tcPr>
          <w:p w14:paraId="6799F375" w14:textId="030CEC6B" w:rsidR="007B16EC" w:rsidRDefault="007B16EC" w:rsidP="00BE2863">
            <w:pPr>
              <w:pStyle w:val="ListParagraph"/>
              <w:numPr>
                <w:ilvl w:val="1"/>
                <w:numId w:val="21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For Board</w:t>
            </w:r>
          </w:p>
        </w:tc>
        <w:tc>
          <w:tcPr>
            <w:tcW w:w="540" w:type="dxa"/>
          </w:tcPr>
          <w:p w14:paraId="181DADFE" w14:textId="77777777" w:rsidR="007B16EC" w:rsidRDefault="007B16EC" w:rsidP="007B16EC"/>
        </w:tc>
        <w:tc>
          <w:tcPr>
            <w:tcW w:w="737" w:type="dxa"/>
          </w:tcPr>
          <w:p w14:paraId="45A89E9F" w14:textId="77777777" w:rsidR="007B16EC" w:rsidRDefault="007B16EC" w:rsidP="007B16EC"/>
        </w:tc>
        <w:tc>
          <w:tcPr>
            <w:tcW w:w="827" w:type="dxa"/>
          </w:tcPr>
          <w:p w14:paraId="70DA2030" w14:textId="77777777" w:rsidR="007B16EC" w:rsidRDefault="007B16EC" w:rsidP="007B16EC"/>
        </w:tc>
        <w:tc>
          <w:tcPr>
            <w:tcW w:w="827" w:type="dxa"/>
          </w:tcPr>
          <w:p w14:paraId="7B11B6E3" w14:textId="77777777" w:rsidR="007B16EC" w:rsidRDefault="007B16EC" w:rsidP="007B16EC"/>
        </w:tc>
        <w:tc>
          <w:tcPr>
            <w:tcW w:w="827" w:type="dxa"/>
          </w:tcPr>
          <w:p w14:paraId="71A22091" w14:textId="77777777" w:rsidR="007B16EC" w:rsidRDefault="007B16EC" w:rsidP="007B16EC"/>
        </w:tc>
        <w:tc>
          <w:tcPr>
            <w:tcW w:w="827" w:type="dxa"/>
          </w:tcPr>
          <w:p w14:paraId="73C84F7C" w14:textId="6024E909" w:rsidR="007B16EC" w:rsidRDefault="007B16EC" w:rsidP="007B16EC"/>
        </w:tc>
      </w:tr>
      <w:tr w:rsidR="00E51AE1" w14:paraId="2BA2450E" w14:textId="77777777" w:rsidTr="00363FDE">
        <w:trPr>
          <w:trHeight w:val="269"/>
        </w:trPr>
        <w:tc>
          <w:tcPr>
            <w:tcW w:w="4765" w:type="dxa"/>
          </w:tcPr>
          <w:p w14:paraId="02209C31" w14:textId="2BA6C40E" w:rsidR="00E51AE1" w:rsidRPr="00E51AE1" w:rsidRDefault="00E51AE1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E51AE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The board creates a sense of inclusiveness</w:t>
            </w:r>
          </w:p>
        </w:tc>
        <w:tc>
          <w:tcPr>
            <w:tcW w:w="540" w:type="dxa"/>
          </w:tcPr>
          <w:p w14:paraId="3814C716" w14:textId="77777777" w:rsidR="00E51AE1" w:rsidRDefault="00E51AE1" w:rsidP="00E51AE1"/>
        </w:tc>
        <w:tc>
          <w:tcPr>
            <w:tcW w:w="737" w:type="dxa"/>
          </w:tcPr>
          <w:p w14:paraId="1026752F" w14:textId="77777777" w:rsidR="00E51AE1" w:rsidRDefault="00E51AE1" w:rsidP="00E51AE1"/>
        </w:tc>
        <w:tc>
          <w:tcPr>
            <w:tcW w:w="827" w:type="dxa"/>
          </w:tcPr>
          <w:p w14:paraId="2E6A3C8E" w14:textId="77777777" w:rsidR="00E51AE1" w:rsidRDefault="00E51AE1" w:rsidP="00E51AE1"/>
        </w:tc>
        <w:tc>
          <w:tcPr>
            <w:tcW w:w="827" w:type="dxa"/>
          </w:tcPr>
          <w:p w14:paraId="3CA1DB11" w14:textId="77777777" w:rsidR="00E51AE1" w:rsidRDefault="00E51AE1" w:rsidP="00E51AE1"/>
        </w:tc>
        <w:tc>
          <w:tcPr>
            <w:tcW w:w="827" w:type="dxa"/>
          </w:tcPr>
          <w:p w14:paraId="285DFFF5" w14:textId="77777777" w:rsidR="00E51AE1" w:rsidRDefault="00E51AE1" w:rsidP="00E51AE1"/>
        </w:tc>
        <w:tc>
          <w:tcPr>
            <w:tcW w:w="827" w:type="dxa"/>
          </w:tcPr>
          <w:p w14:paraId="3931193E" w14:textId="7D511BDC" w:rsidR="00E51AE1" w:rsidRDefault="00E51AE1" w:rsidP="00E51AE1"/>
        </w:tc>
      </w:tr>
      <w:tr w:rsidR="00E51AE1" w14:paraId="55F9CD9C" w14:textId="77777777" w:rsidTr="00363FDE">
        <w:trPr>
          <w:trHeight w:val="269"/>
        </w:trPr>
        <w:tc>
          <w:tcPr>
            <w:tcW w:w="4765" w:type="dxa"/>
          </w:tcPr>
          <w:p w14:paraId="4D751015" w14:textId="48BC5D38" w:rsidR="00E51AE1" w:rsidRPr="00E51AE1" w:rsidRDefault="00E51AE1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E51AE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The board sets goals for itself</w:t>
            </w:r>
          </w:p>
        </w:tc>
        <w:tc>
          <w:tcPr>
            <w:tcW w:w="540" w:type="dxa"/>
          </w:tcPr>
          <w:p w14:paraId="1EF6C129" w14:textId="77777777" w:rsidR="00E51AE1" w:rsidRDefault="00E51AE1" w:rsidP="00E51AE1"/>
        </w:tc>
        <w:tc>
          <w:tcPr>
            <w:tcW w:w="737" w:type="dxa"/>
          </w:tcPr>
          <w:p w14:paraId="7B5CF8F7" w14:textId="77777777" w:rsidR="00E51AE1" w:rsidRDefault="00E51AE1" w:rsidP="00E51AE1"/>
        </w:tc>
        <w:tc>
          <w:tcPr>
            <w:tcW w:w="827" w:type="dxa"/>
          </w:tcPr>
          <w:p w14:paraId="38C808FA" w14:textId="77777777" w:rsidR="00E51AE1" w:rsidRDefault="00E51AE1" w:rsidP="00E51AE1"/>
        </w:tc>
        <w:tc>
          <w:tcPr>
            <w:tcW w:w="827" w:type="dxa"/>
          </w:tcPr>
          <w:p w14:paraId="6D0D325D" w14:textId="77777777" w:rsidR="00E51AE1" w:rsidRDefault="00E51AE1" w:rsidP="00E51AE1"/>
        </w:tc>
        <w:tc>
          <w:tcPr>
            <w:tcW w:w="827" w:type="dxa"/>
          </w:tcPr>
          <w:p w14:paraId="2E5207EE" w14:textId="77777777" w:rsidR="00E51AE1" w:rsidRDefault="00E51AE1" w:rsidP="00E51AE1"/>
        </w:tc>
        <w:tc>
          <w:tcPr>
            <w:tcW w:w="827" w:type="dxa"/>
          </w:tcPr>
          <w:p w14:paraId="1C070FE7" w14:textId="0AB7D03D" w:rsidR="00E51AE1" w:rsidRDefault="00E51AE1" w:rsidP="00E51AE1"/>
        </w:tc>
      </w:tr>
      <w:tr w:rsidR="00E51AE1" w14:paraId="12DEE452" w14:textId="77777777" w:rsidTr="00363FDE">
        <w:trPr>
          <w:trHeight w:val="269"/>
        </w:trPr>
        <w:tc>
          <w:tcPr>
            <w:tcW w:w="4765" w:type="dxa"/>
          </w:tcPr>
          <w:p w14:paraId="73F669BE" w14:textId="55C6CC8A" w:rsidR="00E51AE1" w:rsidRPr="00E51AE1" w:rsidRDefault="00E51AE1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 w:rsidRPr="00E51AE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Absence of personal agendas</w:t>
            </w:r>
            <w:r w:rsid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on board</w:t>
            </w:r>
          </w:p>
        </w:tc>
        <w:tc>
          <w:tcPr>
            <w:tcW w:w="540" w:type="dxa"/>
          </w:tcPr>
          <w:p w14:paraId="4F438FC4" w14:textId="77777777" w:rsidR="00E51AE1" w:rsidRDefault="00E51AE1" w:rsidP="00E51AE1"/>
        </w:tc>
        <w:tc>
          <w:tcPr>
            <w:tcW w:w="737" w:type="dxa"/>
          </w:tcPr>
          <w:p w14:paraId="6DEF21D9" w14:textId="77777777" w:rsidR="00E51AE1" w:rsidRDefault="00E51AE1" w:rsidP="00E51AE1"/>
        </w:tc>
        <w:tc>
          <w:tcPr>
            <w:tcW w:w="827" w:type="dxa"/>
          </w:tcPr>
          <w:p w14:paraId="09F28543" w14:textId="77777777" w:rsidR="00E51AE1" w:rsidRDefault="00E51AE1" w:rsidP="00E51AE1"/>
        </w:tc>
        <w:tc>
          <w:tcPr>
            <w:tcW w:w="827" w:type="dxa"/>
          </w:tcPr>
          <w:p w14:paraId="37EEFF88" w14:textId="77777777" w:rsidR="00E51AE1" w:rsidRDefault="00E51AE1" w:rsidP="00E51AE1"/>
        </w:tc>
        <w:tc>
          <w:tcPr>
            <w:tcW w:w="827" w:type="dxa"/>
          </w:tcPr>
          <w:p w14:paraId="66CDD3FA" w14:textId="77777777" w:rsidR="00E51AE1" w:rsidRDefault="00E51AE1" w:rsidP="00E51AE1"/>
        </w:tc>
        <w:tc>
          <w:tcPr>
            <w:tcW w:w="827" w:type="dxa"/>
          </w:tcPr>
          <w:p w14:paraId="014A1A48" w14:textId="63147DDF" w:rsidR="00E51AE1" w:rsidRDefault="00E51AE1" w:rsidP="00E51AE1"/>
        </w:tc>
      </w:tr>
      <w:tr w:rsidR="00E51AE1" w14:paraId="7E717D42" w14:textId="77777777" w:rsidTr="00363FDE">
        <w:trPr>
          <w:trHeight w:val="269"/>
        </w:trPr>
        <w:tc>
          <w:tcPr>
            <w:tcW w:w="4765" w:type="dxa"/>
          </w:tcPr>
          <w:p w14:paraId="552B1531" w14:textId="1183A356" w:rsidR="00E51AE1" w:rsidRPr="00E51AE1" w:rsidRDefault="007B16EC" w:rsidP="00BE286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Board g</w:t>
            </w:r>
            <w:r w:rsidR="00E51AE1" w:rsidRPr="00E51AE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rooms directors and potential directors for leadership positions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on board</w:t>
            </w:r>
          </w:p>
        </w:tc>
        <w:tc>
          <w:tcPr>
            <w:tcW w:w="540" w:type="dxa"/>
          </w:tcPr>
          <w:p w14:paraId="70D8CCF1" w14:textId="77777777" w:rsidR="00E51AE1" w:rsidRDefault="00E51AE1" w:rsidP="00E51AE1"/>
        </w:tc>
        <w:tc>
          <w:tcPr>
            <w:tcW w:w="737" w:type="dxa"/>
          </w:tcPr>
          <w:p w14:paraId="483B3914" w14:textId="77777777" w:rsidR="00E51AE1" w:rsidRDefault="00E51AE1" w:rsidP="00E51AE1"/>
        </w:tc>
        <w:tc>
          <w:tcPr>
            <w:tcW w:w="827" w:type="dxa"/>
          </w:tcPr>
          <w:p w14:paraId="2309941A" w14:textId="77777777" w:rsidR="00E51AE1" w:rsidRDefault="00E51AE1" w:rsidP="00E51AE1"/>
        </w:tc>
        <w:tc>
          <w:tcPr>
            <w:tcW w:w="827" w:type="dxa"/>
          </w:tcPr>
          <w:p w14:paraId="41836922" w14:textId="77777777" w:rsidR="00E51AE1" w:rsidRDefault="00E51AE1" w:rsidP="00E51AE1"/>
        </w:tc>
        <w:tc>
          <w:tcPr>
            <w:tcW w:w="827" w:type="dxa"/>
          </w:tcPr>
          <w:p w14:paraId="69652653" w14:textId="77777777" w:rsidR="00E51AE1" w:rsidRDefault="00E51AE1" w:rsidP="00E51AE1"/>
        </w:tc>
        <w:tc>
          <w:tcPr>
            <w:tcW w:w="827" w:type="dxa"/>
          </w:tcPr>
          <w:p w14:paraId="687C2A59" w14:textId="65BA7084" w:rsidR="00E51AE1" w:rsidRDefault="00E51AE1" w:rsidP="00E51AE1"/>
        </w:tc>
      </w:tr>
      <w:tr w:rsidR="004C145D" w14:paraId="66C5649F" w14:textId="77777777" w:rsidTr="00BE33BF">
        <w:trPr>
          <w:trHeight w:val="269"/>
        </w:trPr>
        <w:tc>
          <w:tcPr>
            <w:tcW w:w="4765" w:type="dxa"/>
            <w:shd w:val="clear" w:color="auto" w:fill="BFE2A8" w:themeFill="accent2" w:themeFillTint="66"/>
          </w:tcPr>
          <w:p w14:paraId="69A041BE" w14:textId="3DB21BE7" w:rsidR="004C145D" w:rsidRPr="00BE33BF" w:rsidRDefault="004C145D" w:rsidP="004C145D">
            <w:pPr>
              <w:pStyle w:val="ListParagraph"/>
              <w:spacing w:line="216" w:lineRule="auto"/>
              <w:jc w:val="right"/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 w:rsidRPr="00BE33BF"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BFE2A8" w:themeFill="accent2" w:themeFillTint="66"/>
          </w:tcPr>
          <w:p w14:paraId="44070A03" w14:textId="77777777" w:rsidR="004C145D" w:rsidRDefault="004C145D" w:rsidP="00E51AE1"/>
        </w:tc>
        <w:tc>
          <w:tcPr>
            <w:tcW w:w="737" w:type="dxa"/>
            <w:shd w:val="clear" w:color="auto" w:fill="BFE2A8" w:themeFill="accent2" w:themeFillTint="66"/>
          </w:tcPr>
          <w:p w14:paraId="5D17F5D2" w14:textId="77777777" w:rsidR="004C145D" w:rsidRDefault="004C145D" w:rsidP="00E51AE1"/>
        </w:tc>
        <w:tc>
          <w:tcPr>
            <w:tcW w:w="827" w:type="dxa"/>
            <w:shd w:val="clear" w:color="auto" w:fill="BFE2A8" w:themeFill="accent2" w:themeFillTint="66"/>
          </w:tcPr>
          <w:p w14:paraId="7B3E663B" w14:textId="77777777" w:rsidR="004C145D" w:rsidRDefault="004C145D" w:rsidP="00E51AE1"/>
        </w:tc>
        <w:tc>
          <w:tcPr>
            <w:tcW w:w="827" w:type="dxa"/>
            <w:shd w:val="clear" w:color="auto" w:fill="BFE2A8" w:themeFill="accent2" w:themeFillTint="66"/>
          </w:tcPr>
          <w:p w14:paraId="23E4E9AF" w14:textId="77777777" w:rsidR="004C145D" w:rsidRDefault="004C145D" w:rsidP="00E51AE1"/>
        </w:tc>
        <w:tc>
          <w:tcPr>
            <w:tcW w:w="827" w:type="dxa"/>
            <w:shd w:val="clear" w:color="auto" w:fill="BFE2A8" w:themeFill="accent2" w:themeFillTint="66"/>
          </w:tcPr>
          <w:p w14:paraId="1FE5A8FB" w14:textId="77777777" w:rsidR="004C145D" w:rsidRDefault="004C145D" w:rsidP="00E51AE1"/>
        </w:tc>
        <w:tc>
          <w:tcPr>
            <w:tcW w:w="827" w:type="dxa"/>
            <w:shd w:val="clear" w:color="auto" w:fill="BFE2A8" w:themeFill="accent2" w:themeFillTint="66"/>
          </w:tcPr>
          <w:p w14:paraId="489066D2" w14:textId="77777777" w:rsidR="004C145D" w:rsidRDefault="004C145D" w:rsidP="00E51AE1"/>
        </w:tc>
      </w:tr>
    </w:tbl>
    <w:p w14:paraId="5F20BF0D" w14:textId="77777777" w:rsidR="00BE33BF" w:rsidRDefault="00BE3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0"/>
        <w:gridCol w:w="737"/>
        <w:gridCol w:w="827"/>
        <w:gridCol w:w="827"/>
        <w:gridCol w:w="827"/>
        <w:gridCol w:w="827"/>
      </w:tblGrid>
      <w:tr w:rsidR="007B16EC" w:rsidRPr="007B16EC" w14:paraId="7D0FA88C" w14:textId="77777777" w:rsidTr="00363FDE">
        <w:trPr>
          <w:trHeight w:val="269"/>
        </w:trPr>
        <w:tc>
          <w:tcPr>
            <w:tcW w:w="4765" w:type="dxa"/>
            <w:shd w:val="clear" w:color="auto" w:fill="F2B300"/>
          </w:tcPr>
          <w:p w14:paraId="4B484AE4" w14:textId="7B3DF978" w:rsidR="00B44462" w:rsidRPr="007B16EC" w:rsidRDefault="00BE33BF" w:rsidP="007B16EC">
            <w:pPr>
              <w:spacing w:line="216" w:lineRule="auto"/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5</w:t>
            </w:r>
            <w:r w:rsidR="007B16EC" w:rsidRPr="007B16EC">
              <w:rPr>
                <w:b/>
                <w:color w:val="FFFFFF" w:themeColor="background1"/>
                <w:sz w:val="24"/>
                <w:szCs w:val="20"/>
              </w:rPr>
              <w:t>. Learning and Growth</w:t>
            </w:r>
          </w:p>
        </w:tc>
        <w:tc>
          <w:tcPr>
            <w:tcW w:w="540" w:type="dxa"/>
            <w:shd w:val="clear" w:color="auto" w:fill="F2B300"/>
          </w:tcPr>
          <w:p w14:paraId="2F6DDBCE" w14:textId="77777777" w:rsidR="00B44462" w:rsidRPr="007B16EC" w:rsidRDefault="00B44462" w:rsidP="001F4ACE">
            <w:pPr>
              <w:rPr>
                <w:color w:val="FFFFFF" w:themeColor="background1"/>
              </w:rPr>
            </w:pPr>
          </w:p>
        </w:tc>
        <w:tc>
          <w:tcPr>
            <w:tcW w:w="737" w:type="dxa"/>
            <w:shd w:val="clear" w:color="auto" w:fill="F2B300"/>
          </w:tcPr>
          <w:p w14:paraId="2496328C" w14:textId="77777777" w:rsidR="00B44462" w:rsidRPr="007B16EC" w:rsidRDefault="00B44462" w:rsidP="001F4ACE">
            <w:pPr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F2B300"/>
          </w:tcPr>
          <w:p w14:paraId="311DEDFE" w14:textId="77777777" w:rsidR="00B44462" w:rsidRPr="007B16EC" w:rsidRDefault="00B44462" w:rsidP="001F4ACE">
            <w:pPr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F2B300"/>
          </w:tcPr>
          <w:p w14:paraId="643FE789" w14:textId="77777777" w:rsidR="00B44462" w:rsidRPr="007B16EC" w:rsidRDefault="00B44462" w:rsidP="001F4ACE">
            <w:pPr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F2B300"/>
          </w:tcPr>
          <w:p w14:paraId="02A270CE" w14:textId="77777777" w:rsidR="00B44462" w:rsidRPr="007B16EC" w:rsidRDefault="00B44462" w:rsidP="001F4ACE">
            <w:pPr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F2B300"/>
          </w:tcPr>
          <w:p w14:paraId="2CCE2FE1" w14:textId="77777777" w:rsidR="00B44462" w:rsidRPr="007B16EC" w:rsidRDefault="00B44462" w:rsidP="001F4ACE">
            <w:pPr>
              <w:rPr>
                <w:color w:val="FFFFFF" w:themeColor="background1"/>
              </w:rPr>
            </w:pPr>
          </w:p>
        </w:tc>
      </w:tr>
      <w:tr w:rsidR="00BE33BF" w14:paraId="5F511A69" w14:textId="77777777" w:rsidTr="00BE33BF">
        <w:trPr>
          <w:trHeight w:val="611"/>
        </w:trPr>
        <w:tc>
          <w:tcPr>
            <w:tcW w:w="4765" w:type="dxa"/>
            <w:vAlign w:val="center"/>
          </w:tcPr>
          <w:p w14:paraId="0840C951" w14:textId="4060EDE7" w:rsidR="00BE33BF" w:rsidRDefault="00BE33BF" w:rsidP="00BE33BF">
            <w:pPr>
              <w:pStyle w:val="ListParagraph"/>
              <w:spacing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 w:rsidRPr="00AC3F78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Area/ Assessment Item</w:t>
            </w:r>
          </w:p>
        </w:tc>
        <w:tc>
          <w:tcPr>
            <w:tcW w:w="540" w:type="dxa"/>
            <w:textDirection w:val="btLr"/>
          </w:tcPr>
          <w:p w14:paraId="3877E7BE" w14:textId="619393E7" w:rsidR="00BE33BF" w:rsidRPr="00BE33BF" w:rsidRDefault="00BE33BF" w:rsidP="00BE33BF">
            <w:pPr>
              <w:rPr>
                <w:b/>
              </w:rPr>
            </w:pPr>
            <w:r w:rsidRPr="00BE33BF">
              <w:rPr>
                <w:b/>
                <w:sz w:val="20"/>
              </w:rPr>
              <w:t>scor</w:t>
            </w:r>
            <w:r w:rsidRPr="00BE33BF">
              <w:rPr>
                <w:b/>
              </w:rPr>
              <w:t>e</w:t>
            </w:r>
          </w:p>
        </w:tc>
        <w:tc>
          <w:tcPr>
            <w:tcW w:w="737" w:type="dxa"/>
            <w:vAlign w:val="center"/>
          </w:tcPr>
          <w:p w14:paraId="6B022A27" w14:textId="759DEEB7" w:rsidR="00BE33BF" w:rsidRDefault="00BE33BF" w:rsidP="00BE33BF">
            <w:r w:rsidRPr="00AC3F78">
              <w:rPr>
                <w:b/>
              </w:rPr>
              <w:t>0</w:t>
            </w:r>
          </w:p>
        </w:tc>
        <w:tc>
          <w:tcPr>
            <w:tcW w:w="827" w:type="dxa"/>
            <w:vAlign w:val="center"/>
          </w:tcPr>
          <w:p w14:paraId="4D181AF8" w14:textId="46DBCE9A" w:rsidR="00BE33BF" w:rsidRDefault="00BE33BF" w:rsidP="00BE33BF">
            <w:r w:rsidRPr="00AC3F78">
              <w:rPr>
                <w:b/>
              </w:rPr>
              <w:t>1</w:t>
            </w:r>
          </w:p>
        </w:tc>
        <w:tc>
          <w:tcPr>
            <w:tcW w:w="827" w:type="dxa"/>
            <w:vAlign w:val="center"/>
          </w:tcPr>
          <w:p w14:paraId="30CF7F3A" w14:textId="7991C7FA" w:rsidR="00BE33BF" w:rsidRDefault="00BE33BF" w:rsidP="00BE33BF">
            <w:r w:rsidRPr="00AC3F78">
              <w:rPr>
                <w:b/>
              </w:rPr>
              <w:t>2</w:t>
            </w:r>
          </w:p>
        </w:tc>
        <w:tc>
          <w:tcPr>
            <w:tcW w:w="827" w:type="dxa"/>
            <w:vAlign w:val="center"/>
          </w:tcPr>
          <w:p w14:paraId="23509376" w14:textId="68B1C072" w:rsidR="00BE33BF" w:rsidRDefault="00BE33BF" w:rsidP="00BE33BF">
            <w:r w:rsidRPr="00AC3F78">
              <w:rPr>
                <w:b/>
              </w:rPr>
              <w:t>3</w:t>
            </w:r>
          </w:p>
        </w:tc>
        <w:tc>
          <w:tcPr>
            <w:tcW w:w="827" w:type="dxa"/>
            <w:vAlign w:val="center"/>
          </w:tcPr>
          <w:p w14:paraId="6535E2F7" w14:textId="0630D4B9" w:rsidR="00BE33BF" w:rsidRDefault="00BE33BF" w:rsidP="00BE33BF">
            <w:r w:rsidRPr="00AC3F78">
              <w:rPr>
                <w:b/>
              </w:rPr>
              <w:t>4</w:t>
            </w:r>
          </w:p>
        </w:tc>
      </w:tr>
      <w:tr w:rsidR="007B16EC" w14:paraId="2BE1ECF0" w14:textId="77777777" w:rsidTr="00363FDE">
        <w:trPr>
          <w:trHeight w:val="269"/>
        </w:trPr>
        <w:tc>
          <w:tcPr>
            <w:tcW w:w="4765" w:type="dxa"/>
          </w:tcPr>
          <w:p w14:paraId="729A0F45" w14:textId="3EF17AC5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u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nderstand</w:t>
            </w:r>
            <w:r w:rsidR="000D21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the organization’s mission and desired results and review them periodically </w:t>
            </w:r>
          </w:p>
        </w:tc>
        <w:tc>
          <w:tcPr>
            <w:tcW w:w="540" w:type="dxa"/>
          </w:tcPr>
          <w:p w14:paraId="1B48B37E" w14:textId="77777777" w:rsidR="007B16EC" w:rsidRPr="00BE33BF" w:rsidRDefault="007B16EC" w:rsidP="007B16EC">
            <w:pPr>
              <w:rPr>
                <w:b/>
              </w:rPr>
            </w:pPr>
          </w:p>
        </w:tc>
        <w:tc>
          <w:tcPr>
            <w:tcW w:w="737" w:type="dxa"/>
          </w:tcPr>
          <w:p w14:paraId="4F1AB221" w14:textId="77777777" w:rsidR="007B16EC" w:rsidRDefault="007B16EC" w:rsidP="007B16EC"/>
        </w:tc>
        <w:tc>
          <w:tcPr>
            <w:tcW w:w="827" w:type="dxa"/>
          </w:tcPr>
          <w:p w14:paraId="4E306F28" w14:textId="77777777" w:rsidR="007B16EC" w:rsidRDefault="007B16EC" w:rsidP="007B16EC"/>
        </w:tc>
        <w:tc>
          <w:tcPr>
            <w:tcW w:w="827" w:type="dxa"/>
          </w:tcPr>
          <w:p w14:paraId="33254333" w14:textId="77777777" w:rsidR="007B16EC" w:rsidRDefault="007B16EC" w:rsidP="007B16EC"/>
        </w:tc>
        <w:tc>
          <w:tcPr>
            <w:tcW w:w="827" w:type="dxa"/>
          </w:tcPr>
          <w:p w14:paraId="378FC40F" w14:textId="77777777" w:rsidR="007B16EC" w:rsidRDefault="007B16EC" w:rsidP="007B16EC"/>
        </w:tc>
        <w:tc>
          <w:tcPr>
            <w:tcW w:w="827" w:type="dxa"/>
          </w:tcPr>
          <w:p w14:paraId="216146B2" w14:textId="0D6285CE" w:rsidR="007B16EC" w:rsidRDefault="007B16EC" w:rsidP="007B16EC"/>
        </w:tc>
      </w:tr>
      <w:tr w:rsidR="007B16EC" w14:paraId="1B5CB137" w14:textId="77777777" w:rsidTr="00363FDE">
        <w:trPr>
          <w:trHeight w:val="269"/>
        </w:trPr>
        <w:tc>
          <w:tcPr>
            <w:tcW w:w="4765" w:type="dxa"/>
          </w:tcPr>
          <w:p w14:paraId="59B9631B" w14:textId="3890D00A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Continually seek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to do even better for the people or causes they serve</w:t>
            </w:r>
          </w:p>
        </w:tc>
        <w:tc>
          <w:tcPr>
            <w:tcW w:w="540" w:type="dxa"/>
          </w:tcPr>
          <w:p w14:paraId="381BDB13" w14:textId="77777777" w:rsidR="007B16EC" w:rsidRDefault="007B16EC" w:rsidP="007B16EC"/>
        </w:tc>
        <w:tc>
          <w:tcPr>
            <w:tcW w:w="737" w:type="dxa"/>
          </w:tcPr>
          <w:p w14:paraId="1FB040B2" w14:textId="77777777" w:rsidR="007B16EC" w:rsidRDefault="007B16EC" w:rsidP="007B16EC"/>
        </w:tc>
        <w:tc>
          <w:tcPr>
            <w:tcW w:w="827" w:type="dxa"/>
          </w:tcPr>
          <w:p w14:paraId="47AEA981" w14:textId="77777777" w:rsidR="007B16EC" w:rsidRDefault="007B16EC" w:rsidP="007B16EC"/>
        </w:tc>
        <w:tc>
          <w:tcPr>
            <w:tcW w:w="827" w:type="dxa"/>
          </w:tcPr>
          <w:p w14:paraId="12A9A696" w14:textId="77777777" w:rsidR="007B16EC" w:rsidRDefault="007B16EC" w:rsidP="007B16EC"/>
        </w:tc>
        <w:tc>
          <w:tcPr>
            <w:tcW w:w="827" w:type="dxa"/>
          </w:tcPr>
          <w:p w14:paraId="1168917A" w14:textId="77777777" w:rsidR="007B16EC" w:rsidRDefault="007B16EC" w:rsidP="007B16EC"/>
        </w:tc>
        <w:tc>
          <w:tcPr>
            <w:tcW w:w="827" w:type="dxa"/>
          </w:tcPr>
          <w:p w14:paraId="73A1A5A5" w14:textId="1D09BB20" w:rsidR="007B16EC" w:rsidRDefault="007B16EC" w:rsidP="007B16EC"/>
        </w:tc>
      </w:tr>
      <w:tr w:rsidR="007B16EC" w14:paraId="4E87F547" w14:textId="77777777" w:rsidTr="00363FDE">
        <w:trPr>
          <w:trHeight w:val="269"/>
        </w:trPr>
        <w:tc>
          <w:tcPr>
            <w:tcW w:w="4765" w:type="dxa"/>
          </w:tcPr>
          <w:p w14:paraId="70BF23F7" w14:textId="6E85CC2F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has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high expectations of themselves </w:t>
            </w:r>
          </w:p>
        </w:tc>
        <w:tc>
          <w:tcPr>
            <w:tcW w:w="540" w:type="dxa"/>
          </w:tcPr>
          <w:p w14:paraId="6FD3AC18" w14:textId="77777777" w:rsidR="007B16EC" w:rsidRDefault="007B16EC" w:rsidP="007B16EC"/>
        </w:tc>
        <w:tc>
          <w:tcPr>
            <w:tcW w:w="737" w:type="dxa"/>
          </w:tcPr>
          <w:p w14:paraId="267E0E2E" w14:textId="77777777" w:rsidR="007B16EC" w:rsidRDefault="007B16EC" w:rsidP="007B16EC"/>
        </w:tc>
        <w:tc>
          <w:tcPr>
            <w:tcW w:w="827" w:type="dxa"/>
          </w:tcPr>
          <w:p w14:paraId="4CF2BF1F" w14:textId="77777777" w:rsidR="007B16EC" w:rsidRDefault="007B16EC" w:rsidP="007B16EC"/>
        </w:tc>
        <w:tc>
          <w:tcPr>
            <w:tcW w:w="827" w:type="dxa"/>
          </w:tcPr>
          <w:p w14:paraId="179ADBE2" w14:textId="77777777" w:rsidR="007B16EC" w:rsidRDefault="007B16EC" w:rsidP="007B16EC"/>
        </w:tc>
        <w:tc>
          <w:tcPr>
            <w:tcW w:w="827" w:type="dxa"/>
          </w:tcPr>
          <w:p w14:paraId="2AF23BDA" w14:textId="77777777" w:rsidR="007B16EC" w:rsidRDefault="007B16EC" w:rsidP="007B16EC"/>
        </w:tc>
        <w:tc>
          <w:tcPr>
            <w:tcW w:w="827" w:type="dxa"/>
          </w:tcPr>
          <w:p w14:paraId="29EEF05D" w14:textId="695DA42E" w:rsidR="007B16EC" w:rsidRDefault="007B16EC" w:rsidP="007B16EC"/>
        </w:tc>
      </w:tr>
      <w:tr w:rsidR="007B16EC" w14:paraId="494DE282" w14:textId="77777777" w:rsidTr="00363FDE">
        <w:trPr>
          <w:trHeight w:val="269"/>
        </w:trPr>
        <w:tc>
          <w:tcPr>
            <w:tcW w:w="4765" w:type="dxa"/>
          </w:tcPr>
          <w:p w14:paraId="543D1216" w14:textId="1DF715D2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Take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on the challenge of collecting and using information</w:t>
            </w:r>
          </w:p>
        </w:tc>
        <w:tc>
          <w:tcPr>
            <w:tcW w:w="540" w:type="dxa"/>
          </w:tcPr>
          <w:p w14:paraId="45EBB6E0" w14:textId="77777777" w:rsidR="007B16EC" w:rsidRDefault="007B16EC" w:rsidP="007B16EC"/>
        </w:tc>
        <w:tc>
          <w:tcPr>
            <w:tcW w:w="737" w:type="dxa"/>
          </w:tcPr>
          <w:p w14:paraId="7ED383E4" w14:textId="77777777" w:rsidR="007B16EC" w:rsidRDefault="007B16EC" w:rsidP="007B16EC"/>
        </w:tc>
        <w:tc>
          <w:tcPr>
            <w:tcW w:w="827" w:type="dxa"/>
          </w:tcPr>
          <w:p w14:paraId="1377BDD6" w14:textId="77777777" w:rsidR="007B16EC" w:rsidRDefault="007B16EC" w:rsidP="007B16EC"/>
        </w:tc>
        <w:tc>
          <w:tcPr>
            <w:tcW w:w="827" w:type="dxa"/>
          </w:tcPr>
          <w:p w14:paraId="73BA85E4" w14:textId="77777777" w:rsidR="007B16EC" w:rsidRDefault="007B16EC" w:rsidP="007B16EC"/>
        </w:tc>
        <w:tc>
          <w:tcPr>
            <w:tcW w:w="827" w:type="dxa"/>
          </w:tcPr>
          <w:p w14:paraId="55AF8326" w14:textId="77777777" w:rsidR="007B16EC" w:rsidRDefault="007B16EC" w:rsidP="007B16EC"/>
        </w:tc>
        <w:tc>
          <w:tcPr>
            <w:tcW w:w="827" w:type="dxa"/>
          </w:tcPr>
          <w:p w14:paraId="49472471" w14:textId="6DDE4658" w:rsidR="007B16EC" w:rsidRDefault="007B16EC" w:rsidP="007B16EC"/>
        </w:tc>
      </w:tr>
      <w:tr w:rsidR="007B16EC" w14:paraId="0B85FE79" w14:textId="77777777" w:rsidTr="00363FDE">
        <w:trPr>
          <w:trHeight w:val="269"/>
        </w:trPr>
        <w:tc>
          <w:tcPr>
            <w:tcW w:w="4765" w:type="dxa"/>
          </w:tcPr>
          <w:p w14:paraId="0980799A" w14:textId="4826BD27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B16EC">
              <w:rPr>
                <w:rFonts w:asciiTheme="minorHAnsi" w:eastAsiaTheme="minorEastAsia" w:hAnsiTheme="minorHAnsi"/>
                <w:sz w:val="20"/>
                <w:szCs w:val="20"/>
              </w:rPr>
              <w:t>Requir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e</w:t>
            </w:r>
            <w:r w:rsidRPr="007B16EC">
              <w:rPr>
                <w:rFonts w:asciiTheme="minorHAnsi" w:eastAsiaTheme="minorEastAsia" w:hAnsiTheme="minorHAnsi"/>
                <w:sz w:val="20"/>
                <w:szCs w:val="20"/>
              </w:rPr>
              <w:t xml:space="preserve">s organization </w:t>
            </w:r>
            <w:r>
              <w:rPr>
                <w:rFonts w:asciiTheme="minorHAnsi" w:eastAsiaTheme="minorEastAsia" w:hAnsiTheme="minorHAnsi"/>
                <w:color w:val="000000" w:themeColor="text1"/>
                <w:kern w:val="24"/>
                <w:sz w:val="20"/>
                <w:szCs w:val="20"/>
              </w:rPr>
              <w:t>to benchmark themselves against and learn from</w:t>
            </w:r>
            <w:r w:rsidRPr="007B16EC">
              <w:rPr>
                <w:rFonts w:asciiTheme="minorHAnsi" w:eastAsiaTheme="minorEastAsia" w:hAnsiTheme="minorHAnsi"/>
                <w:color w:val="000000" w:themeColor="text1"/>
                <w:kern w:val="24"/>
                <w:sz w:val="20"/>
                <w:szCs w:val="20"/>
              </w:rPr>
              <w:t xml:space="preserve"> peer organizations</w:t>
            </w:r>
          </w:p>
        </w:tc>
        <w:tc>
          <w:tcPr>
            <w:tcW w:w="540" w:type="dxa"/>
          </w:tcPr>
          <w:p w14:paraId="20C5C3FE" w14:textId="77777777" w:rsidR="007B16EC" w:rsidRDefault="007B16EC" w:rsidP="007B16EC"/>
        </w:tc>
        <w:tc>
          <w:tcPr>
            <w:tcW w:w="737" w:type="dxa"/>
          </w:tcPr>
          <w:p w14:paraId="5DFC9FD8" w14:textId="77777777" w:rsidR="007B16EC" w:rsidRDefault="007B16EC" w:rsidP="007B16EC"/>
        </w:tc>
        <w:tc>
          <w:tcPr>
            <w:tcW w:w="827" w:type="dxa"/>
          </w:tcPr>
          <w:p w14:paraId="3F8D00A1" w14:textId="77777777" w:rsidR="007B16EC" w:rsidRDefault="007B16EC" w:rsidP="007B16EC"/>
        </w:tc>
        <w:tc>
          <w:tcPr>
            <w:tcW w:w="827" w:type="dxa"/>
          </w:tcPr>
          <w:p w14:paraId="1F5DEE31" w14:textId="77777777" w:rsidR="007B16EC" w:rsidRDefault="007B16EC" w:rsidP="007B16EC"/>
        </w:tc>
        <w:tc>
          <w:tcPr>
            <w:tcW w:w="827" w:type="dxa"/>
          </w:tcPr>
          <w:p w14:paraId="71878F23" w14:textId="77777777" w:rsidR="007B16EC" w:rsidRDefault="007B16EC" w:rsidP="007B16EC"/>
        </w:tc>
        <w:tc>
          <w:tcPr>
            <w:tcW w:w="827" w:type="dxa"/>
          </w:tcPr>
          <w:p w14:paraId="788B1A89" w14:textId="67A610B9" w:rsidR="007B16EC" w:rsidRDefault="007B16EC" w:rsidP="007B16EC"/>
        </w:tc>
      </w:tr>
      <w:tr w:rsidR="007B16EC" w14:paraId="3D597BDC" w14:textId="77777777" w:rsidTr="00363FDE">
        <w:trPr>
          <w:trHeight w:val="269"/>
        </w:trPr>
        <w:tc>
          <w:tcPr>
            <w:tcW w:w="4765" w:type="dxa"/>
          </w:tcPr>
          <w:p w14:paraId="490CC9CB" w14:textId="32BB699B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Members a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re curious, ask questions, and push each other’s thinking</w:t>
            </w:r>
          </w:p>
        </w:tc>
        <w:tc>
          <w:tcPr>
            <w:tcW w:w="540" w:type="dxa"/>
          </w:tcPr>
          <w:p w14:paraId="0AA64FE9" w14:textId="77777777" w:rsidR="007B16EC" w:rsidRDefault="007B16EC" w:rsidP="007B16EC"/>
        </w:tc>
        <w:tc>
          <w:tcPr>
            <w:tcW w:w="737" w:type="dxa"/>
          </w:tcPr>
          <w:p w14:paraId="295444FC" w14:textId="77777777" w:rsidR="007B16EC" w:rsidRDefault="007B16EC" w:rsidP="007B16EC"/>
        </w:tc>
        <w:tc>
          <w:tcPr>
            <w:tcW w:w="827" w:type="dxa"/>
          </w:tcPr>
          <w:p w14:paraId="20E738E3" w14:textId="77777777" w:rsidR="007B16EC" w:rsidRDefault="007B16EC" w:rsidP="007B16EC"/>
        </w:tc>
        <w:tc>
          <w:tcPr>
            <w:tcW w:w="827" w:type="dxa"/>
          </w:tcPr>
          <w:p w14:paraId="617E1EED" w14:textId="77777777" w:rsidR="007B16EC" w:rsidRDefault="007B16EC" w:rsidP="007B16EC"/>
        </w:tc>
        <w:tc>
          <w:tcPr>
            <w:tcW w:w="827" w:type="dxa"/>
          </w:tcPr>
          <w:p w14:paraId="3E75485C" w14:textId="77777777" w:rsidR="007B16EC" w:rsidRDefault="007B16EC" w:rsidP="007B16EC"/>
        </w:tc>
        <w:tc>
          <w:tcPr>
            <w:tcW w:w="827" w:type="dxa"/>
          </w:tcPr>
          <w:p w14:paraId="3465B83B" w14:textId="4D467FE3" w:rsidR="007B16EC" w:rsidRDefault="007B16EC" w:rsidP="007B16EC"/>
        </w:tc>
      </w:tr>
      <w:tr w:rsidR="007B16EC" w14:paraId="6B98E86E" w14:textId="77777777" w:rsidTr="00363FDE">
        <w:trPr>
          <w:trHeight w:val="269"/>
        </w:trPr>
        <w:tc>
          <w:tcPr>
            <w:tcW w:w="4765" w:type="dxa"/>
          </w:tcPr>
          <w:p w14:paraId="3350164F" w14:textId="20E4D515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Members f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eel safe acknowledging when there are problems</w:t>
            </w:r>
          </w:p>
        </w:tc>
        <w:tc>
          <w:tcPr>
            <w:tcW w:w="540" w:type="dxa"/>
          </w:tcPr>
          <w:p w14:paraId="2274A134" w14:textId="77777777" w:rsidR="007B16EC" w:rsidRDefault="007B16EC" w:rsidP="007B16EC"/>
        </w:tc>
        <w:tc>
          <w:tcPr>
            <w:tcW w:w="737" w:type="dxa"/>
          </w:tcPr>
          <w:p w14:paraId="6F590CD2" w14:textId="77777777" w:rsidR="007B16EC" w:rsidRDefault="007B16EC" w:rsidP="007B16EC"/>
        </w:tc>
        <w:tc>
          <w:tcPr>
            <w:tcW w:w="827" w:type="dxa"/>
          </w:tcPr>
          <w:p w14:paraId="464DD8B0" w14:textId="77777777" w:rsidR="007B16EC" w:rsidRDefault="007B16EC" w:rsidP="007B16EC"/>
        </w:tc>
        <w:tc>
          <w:tcPr>
            <w:tcW w:w="827" w:type="dxa"/>
          </w:tcPr>
          <w:p w14:paraId="337EB047" w14:textId="77777777" w:rsidR="007B16EC" w:rsidRDefault="007B16EC" w:rsidP="007B16EC"/>
        </w:tc>
        <w:tc>
          <w:tcPr>
            <w:tcW w:w="827" w:type="dxa"/>
          </w:tcPr>
          <w:p w14:paraId="1E3D738E" w14:textId="77777777" w:rsidR="007B16EC" w:rsidRDefault="007B16EC" w:rsidP="007B16EC"/>
        </w:tc>
        <w:tc>
          <w:tcPr>
            <w:tcW w:w="827" w:type="dxa"/>
          </w:tcPr>
          <w:p w14:paraId="3686C74F" w14:textId="6BEB8A74" w:rsidR="007B16EC" w:rsidRDefault="007B16EC" w:rsidP="007B16EC"/>
        </w:tc>
      </w:tr>
      <w:tr w:rsidR="007B16EC" w14:paraId="5BCDAA07" w14:textId="77777777" w:rsidTr="00363FDE">
        <w:trPr>
          <w:trHeight w:val="269"/>
        </w:trPr>
        <w:tc>
          <w:tcPr>
            <w:tcW w:w="4765" w:type="dxa"/>
          </w:tcPr>
          <w:p w14:paraId="298990C3" w14:textId="2EDC9B52" w:rsidR="007B16EC" w:rsidRPr="007B16EC" w:rsidRDefault="000D21A3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c</w:t>
            </w:r>
            <w:r w:rsidR="007B16EC"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arve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</w:t>
            </w:r>
            <w:r w:rsidR="007B16EC"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out some time to step back, take stock, and reflect</w:t>
            </w:r>
          </w:p>
        </w:tc>
        <w:tc>
          <w:tcPr>
            <w:tcW w:w="540" w:type="dxa"/>
          </w:tcPr>
          <w:p w14:paraId="1D835292" w14:textId="77777777" w:rsidR="007B16EC" w:rsidRDefault="007B16EC" w:rsidP="007B16EC"/>
        </w:tc>
        <w:tc>
          <w:tcPr>
            <w:tcW w:w="737" w:type="dxa"/>
          </w:tcPr>
          <w:p w14:paraId="52037AB0" w14:textId="77777777" w:rsidR="007B16EC" w:rsidRDefault="007B16EC" w:rsidP="007B16EC"/>
        </w:tc>
        <w:tc>
          <w:tcPr>
            <w:tcW w:w="827" w:type="dxa"/>
          </w:tcPr>
          <w:p w14:paraId="6A868EFF" w14:textId="77777777" w:rsidR="007B16EC" w:rsidRDefault="007B16EC" w:rsidP="007B16EC"/>
        </w:tc>
        <w:tc>
          <w:tcPr>
            <w:tcW w:w="827" w:type="dxa"/>
          </w:tcPr>
          <w:p w14:paraId="4728BD67" w14:textId="77777777" w:rsidR="007B16EC" w:rsidRDefault="007B16EC" w:rsidP="007B16EC"/>
        </w:tc>
        <w:tc>
          <w:tcPr>
            <w:tcW w:w="827" w:type="dxa"/>
          </w:tcPr>
          <w:p w14:paraId="00F7006C" w14:textId="77777777" w:rsidR="007B16EC" w:rsidRDefault="007B16EC" w:rsidP="007B16EC"/>
        </w:tc>
        <w:tc>
          <w:tcPr>
            <w:tcW w:w="827" w:type="dxa"/>
          </w:tcPr>
          <w:p w14:paraId="1ED7E735" w14:textId="6A893068" w:rsidR="007B16EC" w:rsidRDefault="007B16EC" w:rsidP="007B16EC"/>
        </w:tc>
      </w:tr>
      <w:tr w:rsidR="007B16EC" w14:paraId="48ED274C" w14:textId="77777777" w:rsidTr="00363FDE">
        <w:trPr>
          <w:trHeight w:val="269"/>
        </w:trPr>
        <w:tc>
          <w:tcPr>
            <w:tcW w:w="4765" w:type="dxa"/>
          </w:tcPr>
          <w:p w14:paraId="78AF2C2E" w14:textId="6797C511" w:rsidR="007B16EC" w:rsidRPr="007B16EC" w:rsidRDefault="000D21A3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e</w:t>
            </w:r>
            <w:r w:rsidR="007B16EC"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ngages in self-reflection and seeks feedback on performance</w:t>
            </w:r>
          </w:p>
        </w:tc>
        <w:tc>
          <w:tcPr>
            <w:tcW w:w="540" w:type="dxa"/>
          </w:tcPr>
          <w:p w14:paraId="733ECDD7" w14:textId="77777777" w:rsidR="007B16EC" w:rsidRDefault="007B16EC" w:rsidP="007B16EC"/>
        </w:tc>
        <w:tc>
          <w:tcPr>
            <w:tcW w:w="737" w:type="dxa"/>
          </w:tcPr>
          <w:p w14:paraId="4B6BB3B5" w14:textId="77777777" w:rsidR="007B16EC" w:rsidRDefault="007B16EC" w:rsidP="007B16EC"/>
        </w:tc>
        <w:tc>
          <w:tcPr>
            <w:tcW w:w="827" w:type="dxa"/>
          </w:tcPr>
          <w:p w14:paraId="7DD9F14E" w14:textId="77777777" w:rsidR="007B16EC" w:rsidRDefault="007B16EC" w:rsidP="007B16EC"/>
        </w:tc>
        <w:tc>
          <w:tcPr>
            <w:tcW w:w="827" w:type="dxa"/>
          </w:tcPr>
          <w:p w14:paraId="2D0B3346" w14:textId="77777777" w:rsidR="007B16EC" w:rsidRDefault="007B16EC" w:rsidP="007B16EC"/>
        </w:tc>
        <w:tc>
          <w:tcPr>
            <w:tcW w:w="827" w:type="dxa"/>
          </w:tcPr>
          <w:p w14:paraId="21BADAAD" w14:textId="77777777" w:rsidR="007B16EC" w:rsidRDefault="007B16EC" w:rsidP="007B16EC"/>
        </w:tc>
        <w:tc>
          <w:tcPr>
            <w:tcW w:w="827" w:type="dxa"/>
          </w:tcPr>
          <w:p w14:paraId="1863D4F3" w14:textId="5C9CA895" w:rsidR="007B16EC" w:rsidRDefault="007B16EC" w:rsidP="007B16EC"/>
        </w:tc>
      </w:tr>
      <w:tr w:rsidR="007B16EC" w14:paraId="489E0679" w14:textId="77777777" w:rsidTr="00363FDE">
        <w:trPr>
          <w:trHeight w:val="269"/>
        </w:trPr>
        <w:tc>
          <w:tcPr>
            <w:tcW w:w="4765" w:type="dxa"/>
          </w:tcPr>
          <w:p w14:paraId="3B725139" w14:textId="3CA5705D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Numerous opportunities</w:t>
            </w:r>
            <w:r w:rsidR="000D21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exist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for director training</w:t>
            </w:r>
          </w:p>
        </w:tc>
        <w:tc>
          <w:tcPr>
            <w:tcW w:w="540" w:type="dxa"/>
          </w:tcPr>
          <w:p w14:paraId="2BA2D482" w14:textId="77777777" w:rsidR="007B16EC" w:rsidRDefault="007B16EC" w:rsidP="007B16EC"/>
        </w:tc>
        <w:tc>
          <w:tcPr>
            <w:tcW w:w="737" w:type="dxa"/>
          </w:tcPr>
          <w:p w14:paraId="20BF4476" w14:textId="77777777" w:rsidR="007B16EC" w:rsidRDefault="007B16EC" w:rsidP="007B16EC"/>
        </w:tc>
        <w:tc>
          <w:tcPr>
            <w:tcW w:w="827" w:type="dxa"/>
          </w:tcPr>
          <w:p w14:paraId="64B23669" w14:textId="77777777" w:rsidR="007B16EC" w:rsidRDefault="007B16EC" w:rsidP="007B16EC"/>
        </w:tc>
        <w:tc>
          <w:tcPr>
            <w:tcW w:w="827" w:type="dxa"/>
          </w:tcPr>
          <w:p w14:paraId="23DE484B" w14:textId="77777777" w:rsidR="007B16EC" w:rsidRDefault="007B16EC" w:rsidP="007B16EC"/>
        </w:tc>
        <w:tc>
          <w:tcPr>
            <w:tcW w:w="827" w:type="dxa"/>
          </w:tcPr>
          <w:p w14:paraId="2188192C" w14:textId="77777777" w:rsidR="007B16EC" w:rsidRDefault="007B16EC" w:rsidP="007B16EC"/>
        </w:tc>
        <w:tc>
          <w:tcPr>
            <w:tcW w:w="827" w:type="dxa"/>
          </w:tcPr>
          <w:p w14:paraId="7D3A8219" w14:textId="232B248F" w:rsidR="007B16EC" w:rsidRDefault="007B16EC" w:rsidP="007B16EC"/>
        </w:tc>
      </w:tr>
      <w:tr w:rsidR="007B16EC" w14:paraId="29324A80" w14:textId="77777777" w:rsidTr="00363FDE">
        <w:trPr>
          <w:trHeight w:val="269"/>
        </w:trPr>
        <w:tc>
          <w:tcPr>
            <w:tcW w:w="4765" w:type="dxa"/>
          </w:tcPr>
          <w:p w14:paraId="708AD5DC" w14:textId="592C9464" w:rsidR="007B16EC" w:rsidRPr="007B16EC" w:rsidRDefault="000D21A3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l</w:t>
            </w:r>
            <w:r w:rsidR="007B16EC"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earns by its mistakes</w:t>
            </w:r>
          </w:p>
        </w:tc>
        <w:tc>
          <w:tcPr>
            <w:tcW w:w="540" w:type="dxa"/>
          </w:tcPr>
          <w:p w14:paraId="193B3E14" w14:textId="77777777" w:rsidR="007B16EC" w:rsidRDefault="007B16EC" w:rsidP="007B16EC"/>
        </w:tc>
        <w:tc>
          <w:tcPr>
            <w:tcW w:w="737" w:type="dxa"/>
          </w:tcPr>
          <w:p w14:paraId="10C94123" w14:textId="77777777" w:rsidR="007B16EC" w:rsidRDefault="007B16EC" w:rsidP="007B16EC"/>
        </w:tc>
        <w:tc>
          <w:tcPr>
            <w:tcW w:w="827" w:type="dxa"/>
          </w:tcPr>
          <w:p w14:paraId="13D49437" w14:textId="77777777" w:rsidR="007B16EC" w:rsidRDefault="007B16EC" w:rsidP="007B16EC"/>
        </w:tc>
        <w:tc>
          <w:tcPr>
            <w:tcW w:w="827" w:type="dxa"/>
          </w:tcPr>
          <w:p w14:paraId="5D46B3CE" w14:textId="77777777" w:rsidR="007B16EC" w:rsidRDefault="007B16EC" w:rsidP="007B16EC"/>
        </w:tc>
        <w:tc>
          <w:tcPr>
            <w:tcW w:w="827" w:type="dxa"/>
          </w:tcPr>
          <w:p w14:paraId="7C6CDE04" w14:textId="77777777" w:rsidR="007B16EC" w:rsidRDefault="007B16EC" w:rsidP="007B16EC"/>
        </w:tc>
        <w:tc>
          <w:tcPr>
            <w:tcW w:w="827" w:type="dxa"/>
          </w:tcPr>
          <w:p w14:paraId="778E4D24" w14:textId="26FB21FD" w:rsidR="007B16EC" w:rsidRDefault="007B16EC" w:rsidP="007B16EC"/>
        </w:tc>
      </w:tr>
      <w:tr w:rsidR="007B16EC" w14:paraId="7C01E978" w14:textId="77777777" w:rsidTr="00363FDE">
        <w:trPr>
          <w:trHeight w:val="269"/>
        </w:trPr>
        <w:tc>
          <w:tcPr>
            <w:tcW w:w="4765" w:type="dxa"/>
          </w:tcPr>
          <w:p w14:paraId="77BA5F44" w14:textId="1087E05D" w:rsidR="007B16EC" w:rsidRPr="007B16EC" w:rsidRDefault="007B16EC" w:rsidP="00BE286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Board </w:t>
            </w:r>
            <w:r w:rsidR="000D21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is </w:t>
            </w:r>
            <w:r w:rsidRPr="007B16E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proactive in indicatin</w:t>
            </w:r>
            <w:r w:rsidR="000D21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g what measures they will monitor for delivery of mission</w:t>
            </w:r>
          </w:p>
        </w:tc>
        <w:tc>
          <w:tcPr>
            <w:tcW w:w="540" w:type="dxa"/>
          </w:tcPr>
          <w:p w14:paraId="43E5BA0D" w14:textId="77777777" w:rsidR="007B16EC" w:rsidRDefault="007B16EC" w:rsidP="007B16EC"/>
        </w:tc>
        <w:tc>
          <w:tcPr>
            <w:tcW w:w="737" w:type="dxa"/>
          </w:tcPr>
          <w:p w14:paraId="5F1F526C" w14:textId="77777777" w:rsidR="007B16EC" w:rsidRDefault="007B16EC" w:rsidP="007B16EC"/>
        </w:tc>
        <w:tc>
          <w:tcPr>
            <w:tcW w:w="827" w:type="dxa"/>
          </w:tcPr>
          <w:p w14:paraId="4FA9E0EF" w14:textId="77777777" w:rsidR="007B16EC" w:rsidRDefault="007B16EC" w:rsidP="007B16EC"/>
        </w:tc>
        <w:tc>
          <w:tcPr>
            <w:tcW w:w="827" w:type="dxa"/>
          </w:tcPr>
          <w:p w14:paraId="432719A6" w14:textId="77777777" w:rsidR="007B16EC" w:rsidRDefault="007B16EC" w:rsidP="007B16EC"/>
        </w:tc>
        <w:tc>
          <w:tcPr>
            <w:tcW w:w="827" w:type="dxa"/>
          </w:tcPr>
          <w:p w14:paraId="4E0FD390" w14:textId="77777777" w:rsidR="007B16EC" w:rsidRDefault="007B16EC" w:rsidP="007B16EC"/>
        </w:tc>
        <w:tc>
          <w:tcPr>
            <w:tcW w:w="827" w:type="dxa"/>
          </w:tcPr>
          <w:p w14:paraId="5034287B" w14:textId="7E0A122B" w:rsidR="007B16EC" w:rsidRDefault="007B16EC" w:rsidP="007B16EC"/>
        </w:tc>
      </w:tr>
      <w:tr w:rsidR="00BE33BF" w14:paraId="6F9B92DC" w14:textId="77777777" w:rsidTr="00BE33BF">
        <w:trPr>
          <w:trHeight w:val="269"/>
        </w:trPr>
        <w:tc>
          <w:tcPr>
            <w:tcW w:w="4765" w:type="dxa"/>
            <w:shd w:val="clear" w:color="auto" w:fill="BFE2A8" w:themeFill="accent2" w:themeFillTint="66"/>
          </w:tcPr>
          <w:p w14:paraId="424DAAE0" w14:textId="3E5DF5C3" w:rsidR="00BE33BF" w:rsidRPr="00BE33BF" w:rsidRDefault="00BE33BF" w:rsidP="00BE33BF">
            <w:pPr>
              <w:pStyle w:val="ListParagraph"/>
              <w:spacing w:line="216" w:lineRule="auto"/>
              <w:jc w:val="right"/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 w:rsidRPr="00BE33BF"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BFE2A8" w:themeFill="accent2" w:themeFillTint="66"/>
          </w:tcPr>
          <w:p w14:paraId="38A12592" w14:textId="77777777" w:rsidR="00BE33BF" w:rsidRDefault="00BE33BF" w:rsidP="007B16EC"/>
        </w:tc>
        <w:tc>
          <w:tcPr>
            <w:tcW w:w="737" w:type="dxa"/>
            <w:shd w:val="clear" w:color="auto" w:fill="BFE2A8" w:themeFill="accent2" w:themeFillTint="66"/>
          </w:tcPr>
          <w:p w14:paraId="192B35D9" w14:textId="77777777" w:rsidR="00BE33BF" w:rsidRDefault="00BE33BF" w:rsidP="007B16EC"/>
        </w:tc>
        <w:tc>
          <w:tcPr>
            <w:tcW w:w="827" w:type="dxa"/>
            <w:shd w:val="clear" w:color="auto" w:fill="BFE2A8" w:themeFill="accent2" w:themeFillTint="66"/>
          </w:tcPr>
          <w:p w14:paraId="29BD7736" w14:textId="77777777" w:rsidR="00BE33BF" w:rsidRDefault="00BE33BF" w:rsidP="007B16EC"/>
        </w:tc>
        <w:tc>
          <w:tcPr>
            <w:tcW w:w="827" w:type="dxa"/>
            <w:shd w:val="clear" w:color="auto" w:fill="BFE2A8" w:themeFill="accent2" w:themeFillTint="66"/>
          </w:tcPr>
          <w:p w14:paraId="649320FE" w14:textId="77777777" w:rsidR="00BE33BF" w:rsidRDefault="00BE33BF" w:rsidP="007B16EC"/>
        </w:tc>
        <w:tc>
          <w:tcPr>
            <w:tcW w:w="827" w:type="dxa"/>
            <w:shd w:val="clear" w:color="auto" w:fill="BFE2A8" w:themeFill="accent2" w:themeFillTint="66"/>
          </w:tcPr>
          <w:p w14:paraId="7B6589F6" w14:textId="77777777" w:rsidR="00BE33BF" w:rsidRDefault="00BE33BF" w:rsidP="007B16EC"/>
        </w:tc>
        <w:tc>
          <w:tcPr>
            <w:tcW w:w="827" w:type="dxa"/>
            <w:shd w:val="clear" w:color="auto" w:fill="BFE2A8" w:themeFill="accent2" w:themeFillTint="66"/>
          </w:tcPr>
          <w:p w14:paraId="016A8C78" w14:textId="77777777" w:rsidR="00BE33BF" w:rsidRDefault="00BE33BF" w:rsidP="007B16EC"/>
        </w:tc>
      </w:tr>
    </w:tbl>
    <w:p w14:paraId="064E431F" w14:textId="77777777" w:rsidR="00BE33BF" w:rsidRDefault="00BE3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0"/>
        <w:gridCol w:w="737"/>
        <w:gridCol w:w="827"/>
        <w:gridCol w:w="827"/>
        <w:gridCol w:w="827"/>
        <w:gridCol w:w="827"/>
      </w:tblGrid>
      <w:tr w:rsidR="001A732E" w:rsidRPr="001A732E" w14:paraId="3DB40F0C" w14:textId="77777777" w:rsidTr="00363FDE">
        <w:trPr>
          <w:trHeight w:val="269"/>
        </w:trPr>
        <w:tc>
          <w:tcPr>
            <w:tcW w:w="4765" w:type="dxa"/>
            <w:shd w:val="clear" w:color="auto" w:fill="CC6600"/>
          </w:tcPr>
          <w:p w14:paraId="34C06395" w14:textId="3A897B31" w:rsidR="007B16EC" w:rsidRPr="001A732E" w:rsidRDefault="00BE33BF" w:rsidP="001A732E">
            <w:pPr>
              <w:spacing w:line="216" w:lineRule="auto"/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0"/>
              </w:rPr>
            </w:pPr>
            <w:r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0"/>
              </w:rPr>
              <w:t>6</w:t>
            </w:r>
            <w:r w:rsidR="001A732E" w:rsidRPr="001A732E">
              <w:rPr>
                <w:rFonts w:eastAsiaTheme="minorEastAsia" w:hAnsi="Calibri"/>
                <w:b/>
                <w:color w:val="FFFFFF" w:themeColor="background1"/>
                <w:kern w:val="24"/>
                <w:sz w:val="24"/>
                <w:szCs w:val="20"/>
              </w:rPr>
              <w:t>. Financial Health</w:t>
            </w:r>
          </w:p>
        </w:tc>
        <w:tc>
          <w:tcPr>
            <w:tcW w:w="540" w:type="dxa"/>
            <w:shd w:val="clear" w:color="auto" w:fill="CC6600"/>
          </w:tcPr>
          <w:p w14:paraId="53B91AB4" w14:textId="77777777" w:rsidR="007B16EC" w:rsidRPr="001A732E" w:rsidRDefault="007B16EC" w:rsidP="007B16EC">
            <w:pPr>
              <w:rPr>
                <w:color w:val="FFFFFF" w:themeColor="background1"/>
              </w:rPr>
            </w:pPr>
          </w:p>
        </w:tc>
        <w:tc>
          <w:tcPr>
            <w:tcW w:w="737" w:type="dxa"/>
            <w:shd w:val="clear" w:color="auto" w:fill="CC6600"/>
          </w:tcPr>
          <w:p w14:paraId="7F42417B" w14:textId="77777777" w:rsidR="007B16EC" w:rsidRPr="001A732E" w:rsidRDefault="007B16EC" w:rsidP="007B16EC">
            <w:pPr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CC6600"/>
          </w:tcPr>
          <w:p w14:paraId="2BD70093" w14:textId="77777777" w:rsidR="007B16EC" w:rsidRPr="001A732E" w:rsidRDefault="007B16EC" w:rsidP="007B16EC">
            <w:pPr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CC6600"/>
          </w:tcPr>
          <w:p w14:paraId="723DC8AA" w14:textId="77777777" w:rsidR="007B16EC" w:rsidRPr="001A732E" w:rsidRDefault="007B16EC" w:rsidP="007B16EC">
            <w:pPr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CC6600"/>
          </w:tcPr>
          <w:p w14:paraId="4748039D" w14:textId="77777777" w:rsidR="007B16EC" w:rsidRPr="001A732E" w:rsidRDefault="007B16EC" w:rsidP="007B16EC">
            <w:pPr>
              <w:rPr>
                <w:color w:val="FFFFFF" w:themeColor="background1"/>
              </w:rPr>
            </w:pPr>
          </w:p>
        </w:tc>
        <w:tc>
          <w:tcPr>
            <w:tcW w:w="827" w:type="dxa"/>
            <w:shd w:val="clear" w:color="auto" w:fill="CC6600"/>
          </w:tcPr>
          <w:p w14:paraId="30BF8091" w14:textId="77777777" w:rsidR="007B16EC" w:rsidRPr="001A732E" w:rsidRDefault="007B16EC" w:rsidP="007B16EC">
            <w:pPr>
              <w:rPr>
                <w:color w:val="FFFFFF" w:themeColor="background1"/>
              </w:rPr>
            </w:pPr>
          </w:p>
        </w:tc>
      </w:tr>
      <w:tr w:rsidR="00BE33BF" w14:paraId="48E92C7B" w14:textId="77777777" w:rsidTr="00BE33BF">
        <w:trPr>
          <w:trHeight w:val="494"/>
        </w:trPr>
        <w:tc>
          <w:tcPr>
            <w:tcW w:w="4765" w:type="dxa"/>
            <w:vAlign w:val="center"/>
          </w:tcPr>
          <w:p w14:paraId="09A30425" w14:textId="7179C5F3" w:rsidR="00BE33BF" w:rsidRDefault="00BE33BF" w:rsidP="00BE33BF">
            <w:pPr>
              <w:pStyle w:val="ListParagraph"/>
              <w:spacing w:line="21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 w:rsidRPr="00AC3F78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Performance Area/ Assessment Item</w:t>
            </w:r>
          </w:p>
        </w:tc>
        <w:tc>
          <w:tcPr>
            <w:tcW w:w="540" w:type="dxa"/>
            <w:textDirection w:val="btLr"/>
          </w:tcPr>
          <w:p w14:paraId="4DE2B098" w14:textId="67AC01EC" w:rsidR="00BE33BF" w:rsidRPr="00BE33BF" w:rsidRDefault="00BE33BF" w:rsidP="00BE33BF">
            <w:pPr>
              <w:rPr>
                <w:b/>
              </w:rPr>
            </w:pPr>
            <w:r w:rsidRPr="00BE33BF">
              <w:rPr>
                <w:b/>
                <w:sz w:val="20"/>
              </w:rPr>
              <w:t>scor</w:t>
            </w:r>
            <w:r w:rsidRPr="00BE33BF">
              <w:rPr>
                <w:b/>
              </w:rPr>
              <w:t>e</w:t>
            </w:r>
          </w:p>
        </w:tc>
        <w:tc>
          <w:tcPr>
            <w:tcW w:w="737" w:type="dxa"/>
            <w:vAlign w:val="center"/>
          </w:tcPr>
          <w:p w14:paraId="0C9D970E" w14:textId="4CD2A44F" w:rsidR="00BE33BF" w:rsidRDefault="00BE33BF" w:rsidP="00BE33BF">
            <w:r w:rsidRPr="00AC3F78">
              <w:rPr>
                <w:b/>
              </w:rPr>
              <w:t>0</w:t>
            </w:r>
          </w:p>
        </w:tc>
        <w:tc>
          <w:tcPr>
            <w:tcW w:w="827" w:type="dxa"/>
            <w:vAlign w:val="center"/>
          </w:tcPr>
          <w:p w14:paraId="14B8B3C7" w14:textId="47F641EA" w:rsidR="00BE33BF" w:rsidRDefault="00BE33BF" w:rsidP="00BE33BF">
            <w:r w:rsidRPr="00AC3F78">
              <w:rPr>
                <w:b/>
              </w:rPr>
              <w:t>1</w:t>
            </w:r>
          </w:p>
        </w:tc>
        <w:tc>
          <w:tcPr>
            <w:tcW w:w="827" w:type="dxa"/>
            <w:vAlign w:val="center"/>
          </w:tcPr>
          <w:p w14:paraId="0CD59BE8" w14:textId="4D4B9855" w:rsidR="00BE33BF" w:rsidRDefault="00BE33BF" w:rsidP="00BE33BF">
            <w:r w:rsidRPr="00AC3F78">
              <w:rPr>
                <w:b/>
              </w:rPr>
              <w:t>2</w:t>
            </w:r>
          </w:p>
        </w:tc>
        <w:tc>
          <w:tcPr>
            <w:tcW w:w="827" w:type="dxa"/>
            <w:vAlign w:val="center"/>
          </w:tcPr>
          <w:p w14:paraId="79CAD91C" w14:textId="681FC50D" w:rsidR="00BE33BF" w:rsidRDefault="00BE33BF" w:rsidP="00BE33BF">
            <w:r w:rsidRPr="00AC3F78">
              <w:rPr>
                <w:b/>
              </w:rPr>
              <w:t>3</w:t>
            </w:r>
          </w:p>
        </w:tc>
        <w:tc>
          <w:tcPr>
            <w:tcW w:w="827" w:type="dxa"/>
            <w:vAlign w:val="center"/>
          </w:tcPr>
          <w:p w14:paraId="75F81276" w14:textId="25D76B33" w:rsidR="00BE33BF" w:rsidRDefault="00BE33BF" w:rsidP="00BE33BF">
            <w:r w:rsidRPr="00AC3F78">
              <w:rPr>
                <w:b/>
              </w:rPr>
              <w:t>4</w:t>
            </w:r>
          </w:p>
        </w:tc>
      </w:tr>
      <w:tr w:rsidR="00BE33BF" w14:paraId="0AB1B427" w14:textId="77777777" w:rsidTr="00363FDE">
        <w:trPr>
          <w:trHeight w:val="269"/>
        </w:trPr>
        <w:tc>
          <w:tcPr>
            <w:tcW w:w="4765" w:type="dxa"/>
          </w:tcPr>
          <w:p w14:paraId="3E19BC74" w14:textId="23F12BF8" w:rsidR="00BE33BF" w:rsidRPr="00DA4D60" w:rsidRDefault="00BE33BF" w:rsidP="00BE286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Board feels organization is in</w:t>
            </w:r>
            <w:r w:rsidRPr="00DA4D6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charge of their organization’s financial destiny</w:t>
            </w:r>
          </w:p>
        </w:tc>
        <w:tc>
          <w:tcPr>
            <w:tcW w:w="540" w:type="dxa"/>
          </w:tcPr>
          <w:p w14:paraId="7C5F8E32" w14:textId="77777777" w:rsidR="00BE33BF" w:rsidRDefault="00BE33BF" w:rsidP="00BE33BF"/>
        </w:tc>
        <w:tc>
          <w:tcPr>
            <w:tcW w:w="737" w:type="dxa"/>
          </w:tcPr>
          <w:p w14:paraId="78DF0F1E" w14:textId="77777777" w:rsidR="00BE33BF" w:rsidRDefault="00BE33BF" w:rsidP="00BE33BF"/>
        </w:tc>
        <w:tc>
          <w:tcPr>
            <w:tcW w:w="827" w:type="dxa"/>
          </w:tcPr>
          <w:p w14:paraId="2053F4F3" w14:textId="77777777" w:rsidR="00BE33BF" w:rsidRDefault="00BE33BF" w:rsidP="00BE33BF"/>
        </w:tc>
        <w:tc>
          <w:tcPr>
            <w:tcW w:w="827" w:type="dxa"/>
          </w:tcPr>
          <w:p w14:paraId="4FE8DC47" w14:textId="77777777" w:rsidR="00BE33BF" w:rsidRDefault="00BE33BF" w:rsidP="00BE33BF"/>
        </w:tc>
        <w:tc>
          <w:tcPr>
            <w:tcW w:w="827" w:type="dxa"/>
          </w:tcPr>
          <w:p w14:paraId="33576D01" w14:textId="77777777" w:rsidR="00BE33BF" w:rsidRDefault="00BE33BF" w:rsidP="00BE33BF"/>
        </w:tc>
        <w:tc>
          <w:tcPr>
            <w:tcW w:w="827" w:type="dxa"/>
          </w:tcPr>
          <w:p w14:paraId="3BFD97B4" w14:textId="77777777" w:rsidR="00BE33BF" w:rsidRDefault="00BE33BF" w:rsidP="00BE33BF"/>
        </w:tc>
      </w:tr>
      <w:tr w:rsidR="00BE33BF" w14:paraId="5AD3D104" w14:textId="77777777" w:rsidTr="00363FDE">
        <w:trPr>
          <w:trHeight w:val="269"/>
        </w:trPr>
        <w:tc>
          <w:tcPr>
            <w:tcW w:w="4765" w:type="dxa"/>
          </w:tcPr>
          <w:p w14:paraId="0D4A40DE" w14:textId="206CE22F" w:rsidR="00BE33BF" w:rsidRPr="00DA4D60" w:rsidRDefault="00BE33BF" w:rsidP="00BE286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Board ensures s</w:t>
            </w:r>
            <w:r w:rsidRPr="00DA4D6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trong systems for financial stewardship and accountability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exist</w:t>
            </w:r>
          </w:p>
        </w:tc>
        <w:tc>
          <w:tcPr>
            <w:tcW w:w="540" w:type="dxa"/>
          </w:tcPr>
          <w:p w14:paraId="74A72F48" w14:textId="77777777" w:rsidR="00BE33BF" w:rsidRDefault="00BE33BF" w:rsidP="00BE33BF"/>
        </w:tc>
        <w:tc>
          <w:tcPr>
            <w:tcW w:w="737" w:type="dxa"/>
          </w:tcPr>
          <w:p w14:paraId="4CCDC48F" w14:textId="77777777" w:rsidR="00BE33BF" w:rsidRDefault="00BE33BF" w:rsidP="00BE33BF"/>
        </w:tc>
        <w:tc>
          <w:tcPr>
            <w:tcW w:w="827" w:type="dxa"/>
          </w:tcPr>
          <w:p w14:paraId="0CFA6EE7" w14:textId="77777777" w:rsidR="00BE33BF" w:rsidRDefault="00BE33BF" w:rsidP="00BE33BF"/>
        </w:tc>
        <w:tc>
          <w:tcPr>
            <w:tcW w:w="827" w:type="dxa"/>
          </w:tcPr>
          <w:p w14:paraId="7E7D5C4C" w14:textId="77777777" w:rsidR="00BE33BF" w:rsidRDefault="00BE33BF" w:rsidP="00BE33BF"/>
        </w:tc>
        <w:tc>
          <w:tcPr>
            <w:tcW w:w="827" w:type="dxa"/>
          </w:tcPr>
          <w:p w14:paraId="2A4ABB48" w14:textId="77777777" w:rsidR="00BE33BF" w:rsidRDefault="00BE33BF" w:rsidP="00BE33BF"/>
        </w:tc>
        <w:tc>
          <w:tcPr>
            <w:tcW w:w="827" w:type="dxa"/>
          </w:tcPr>
          <w:p w14:paraId="0FFF93BF" w14:textId="77777777" w:rsidR="00BE33BF" w:rsidRDefault="00BE33BF" w:rsidP="00BE33BF"/>
        </w:tc>
      </w:tr>
      <w:tr w:rsidR="00721E1F" w14:paraId="5B0E5D80" w14:textId="77777777" w:rsidTr="00363FDE">
        <w:trPr>
          <w:trHeight w:val="269"/>
        </w:trPr>
        <w:tc>
          <w:tcPr>
            <w:tcW w:w="4765" w:type="dxa"/>
          </w:tcPr>
          <w:p w14:paraId="5557AD46" w14:textId="5125ECE9" w:rsidR="00721E1F" w:rsidRDefault="00721E1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Budget is aligned with the strategic objectives of the ministry</w:t>
            </w:r>
          </w:p>
        </w:tc>
        <w:tc>
          <w:tcPr>
            <w:tcW w:w="540" w:type="dxa"/>
          </w:tcPr>
          <w:p w14:paraId="1F9F3750" w14:textId="77777777" w:rsidR="00721E1F" w:rsidRDefault="00721E1F" w:rsidP="00BE33BF"/>
        </w:tc>
        <w:tc>
          <w:tcPr>
            <w:tcW w:w="737" w:type="dxa"/>
          </w:tcPr>
          <w:p w14:paraId="3A19CC95" w14:textId="77777777" w:rsidR="00721E1F" w:rsidRDefault="00721E1F" w:rsidP="00BE33BF"/>
        </w:tc>
        <w:tc>
          <w:tcPr>
            <w:tcW w:w="827" w:type="dxa"/>
          </w:tcPr>
          <w:p w14:paraId="0ACA45C7" w14:textId="77777777" w:rsidR="00721E1F" w:rsidRDefault="00721E1F" w:rsidP="00BE33BF"/>
        </w:tc>
        <w:tc>
          <w:tcPr>
            <w:tcW w:w="827" w:type="dxa"/>
          </w:tcPr>
          <w:p w14:paraId="0CE38803" w14:textId="77777777" w:rsidR="00721E1F" w:rsidRDefault="00721E1F" w:rsidP="00BE33BF"/>
        </w:tc>
        <w:tc>
          <w:tcPr>
            <w:tcW w:w="827" w:type="dxa"/>
          </w:tcPr>
          <w:p w14:paraId="0FE58EB8" w14:textId="77777777" w:rsidR="00721E1F" w:rsidRDefault="00721E1F" w:rsidP="00BE33BF"/>
        </w:tc>
        <w:tc>
          <w:tcPr>
            <w:tcW w:w="827" w:type="dxa"/>
          </w:tcPr>
          <w:p w14:paraId="74A0E216" w14:textId="77777777" w:rsidR="00721E1F" w:rsidRDefault="00721E1F" w:rsidP="00BE33BF"/>
        </w:tc>
      </w:tr>
      <w:tr w:rsidR="00BE33BF" w14:paraId="0F348369" w14:textId="77777777" w:rsidTr="00363FDE">
        <w:trPr>
          <w:trHeight w:val="269"/>
        </w:trPr>
        <w:tc>
          <w:tcPr>
            <w:tcW w:w="4765" w:type="dxa"/>
          </w:tcPr>
          <w:p w14:paraId="5BB2397A" w14:textId="75C05783" w:rsidR="00BE33BF" w:rsidRPr="00DA4D60" w:rsidRDefault="00BE33B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Budget processes </w:t>
            </w:r>
            <w:r w:rsidRPr="00DA4D6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are oriented toward achieving results</w:t>
            </w:r>
          </w:p>
        </w:tc>
        <w:tc>
          <w:tcPr>
            <w:tcW w:w="540" w:type="dxa"/>
          </w:tcPr>
          <w:p w14:paraId="5F53EAA4" w14:textId="77777777" w:rsidR="00BE33BF" w:rsidRDefault="00BE33BF" w:rsidP="00BE33BF"/>
        </w:tc>
        <w:tc>
          <w:tcPr>
            <w:tcW w:w="737" w:type="dxa"/>
          </w:tcPr>
          <w:p w14:paraId="315D6FF1" w14:textId="77777777" w:rsidR="00BE33BF" w:rsidRDefault="00BE33BF" w:rsidP="00BE33BF"/>
        </w:tc>
        <w:tc>
          <w:tcPr>
            <w:tcW w:w="827" w:type="dxa"/>
          </w:tcPr>
          <w:p w14:paraId="689C4CA3" w14:textId="77777777" w:rsidR="00BE33BF" w:rsidRDefault="00BE33BF" w:rsidP="00BE33BF"/>
        </w:tc>
        <w:tc>
          <w:tcPr>
            <w:tcW w:w="827" w:type="dxa"/>
          </w:tcPr>
          <w:p w14:paraId="4F34EC1F" w14:textId="77777777" w:rsidR="00BE33BF" w:rsidRDefault="00BE33BF" w:rsidP="00BE33BF"/>
        </w:tc>
        <w:tc>
          <w:tcPr>
            <w:tcW w:w="827" w:type="dxa"/>
          </w:tcPr>
          <w:p w14:paraId="3C53321C" w14:textId="77777777" w:rsidR="00BE33BF" w:rsidRDefault="00BE33BF" w:rsidP="00BE33BF"/>
        </w:tc>
        <w:tc>
          <w:tcPr>
            <w:tcW w:w="827" w:type="dxa"/>
          </w:tcPr>
          <w:p w14:paraId="5EB635A2" w14:textId="77777777" w:rsidR="00BE33BF" w:rsidRDefault="00BE33BF" w:rsidP="00BE33BF"/>
        </w:tc>
      </w:tr>
      <w:tr w:rsidR="00BE33BF" w14:paraId="680CE8E0" w14:textId="77777777" w:rsidTr="00363FDE">
        <w:trPr>
          <w:trHeight w:val="269"/>
        </w:trPr>
        <w:tc>
          <w:tcPr>
            <w:tcW w:w="4765" w:type="dxa"/>
          </w:tcPr>
          <w:p w14:paraId="62BFE4D6" w14:textId="7BD33612" w:rsidR="00BE33BF" w:rsidRPr="001A732E" w:rsidRDefault="00BE33B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0"/>
                <w:szCs w:val="20"/>
              </w:rPr>
            </w:pPr>
            <w:r w:rsidRPr="00DA4D6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Budget</w:t>
            </w:r>
            <w:r w:rsidRPr="001A732E">
              <w:rPr>
                <w:rFonts w:asciiTheme="minorHAnsi" w:eastAsiaTheme="minorEastAsia" w:hAnsiTheme="minorHAnsi"/>
                <w:color w:val="000000" w:themeColor="text1"/>
                <w:kern w:val="24"/>
                <w:sz w:val="20"/>
                <w:szCs w:val="20"/>
              </w:rPr>
              <w:t xml:space="preserve"> process directs resources where they need</w:t>
            </w:r>
            <w:r w:rsidRPr="001A732E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0"/>
                <w:szCs w:val="20"/>
              </w:rPr>
              <w:t xml:space="preserve"> to go to drive the intended results</w:t>
            </w:r>
          </w:p>
        </w:tc>
        <w:tc>
          <w:tcPr>
            <w:tcW w:w="540" w:type="dxa"/>
          </w:tcPr>
          <w:p w14:paraId="76BAD888" w14:textId="77777777" w:rsidR="00BE33BF" w:rsidRDefault="00BE33BF" w:rsidP="00BE33BF"/>
        </w:tc>
        <w:tc>
          <w:tcPr>
            <w:tcW w:w="737" w:type="dxa"/>
          </w:tcPr>
          <w:p w14:paraId="7911BDBB" w14:textId="77777777" w:rsidR="00BE33BF" w:rsidRDefault="00BE33BF" w:rsidP="00BE33BF"/>
        </w:tc>
        <w:tc>
          <w:tcPr>
            <w:tcW w:w="827" w:type="dxa"/>
          </w:tcPr>
          <w:p w14:paraId="38A8B787" w14:textId="77777777" w:rsidR="00BE33BF" w:rsidRDefault="00BE33BF" w:rsidP="00BE33BF"/>
        </w:tc>
        <w:tc>
          <w:tcPr>
            <w:tcW w:w="827" w:type="dxa"/>
          </w:tcPr>
          <w:p w14:paraId="3B9594FA" w14:textId="77777777" w:rsidR="00BE33BF" w:rsidRDefault="00BE33BF" w:rsidP="00BE33BF"/>
        </w:tc>
        <w:tc>
          <w:tcPr>
            <w:tcW w:w="827" w:type="dxa"/>
          </w:tcPr>
          <w:p w14:paraId="748119FA" w14:textId="77777777" w:rsidR="00BE33BF" w:rsidRDefault="00BE33BF" w:rsidP="00BE33BF"/>
        </w:tc>
        <w:tc>
          <w:tcPr>
            <w:tcW w:w="827" w:type="dxa"/>
          </w:tcPr>
          <w:p w14:paraId="17CE7FE3" w14:textId="77777777" w:rsidR="00BE33BF" w:rsidRDefault="00BE33BF" w:rsidP="00BE33BF"/>
        </w:tc>
      </w:tr>
      <w:tr w:rsidR="00BE33BF" w:rsidRPr="001A732E" w14:paraId="2413D287" w14:textId="77777777" w:rsidTr="00363FDE">
        <w:trPr>
          <w:trHeight w:val="269"/>
        </w:trPr>
        <w:tc>
          <w:tcPr>
            <w:tcW w:w="4765" w:type="dxa"/>
          </w:tcPr>
          <w:p w14:paraId="79D8C4E2" w14:textId="40AF5B7C" w:rsidR="00BE33BF" w:rsidRPr="001A732E" w:rsidRDefault="00BE33B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Members n</w:t>
            </w: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urture the external financing (fund development) relationships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in harmony with Executive and staff</w:t>
            </w:r>
          </w:p>
        </w:tc>
        <w:tc>
          <w:tcPr>
            <w:tcW w:w="540" w:type="dxa"/>
          </w:tcPr>
          <w:p w14:paraId="0C060040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5D444B53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200A9236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5097DA0A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C9482DA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186CE181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</w:tr>
      <w:tr w:rsidR="00BE33BF" w:rsidRPr="001A732E" w14:paraId="13B135E5" w14:textId="77777777" w:rsidTr="00363FDE">
        <w:trPr>
          <w:trHeight w:val="269"/>
        </w:trPr>
        <w:tc>
          <w:tcPr>
            <w:tcW w:w="4765" w:type="dxa"/>
          </w:tcPr>
          <w:p w14:paraId="1454C5C6" w14:textId="723B3301" w:rsidR="00BE33BF" w:rsidRPr="001A732E" w:rsidRDefault="00BE33B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Margins allow the organization</w:t>
            </w: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to build their balance sheet</w:t>
            </w:r>
          </w:p>
        </w:tc>
        <w:tc>
          <w:tcPr>
            <w:tcW w:w="540" w:type="dxa"/>
          </w:tcPr>
          <w:p w14:paraId="1333EA57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9B1C1EE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3699563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494CD35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1B9146B8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2F52B9DE" w14:textId="79CB9935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</w:tr>
      <w:tr w:rsidR="00BE33BF" w:rsidRPr="001A732E" w14:paraId="4985CA0A" w14:textId="77777777" w:rsidTr="00363FDE">
        <w:trPr>
          <w:trHeight w:val="269"/>
        </w:trPr>
        <w:tc>
          <w:tcPr>
            <w:tcW w:w="4765" w:type="dxa"/>
          </w:tcPr>
          <w:p w14:paraId="3FC751EB" w14:textId="727AC416" w:rsidR="00BE33BF" w:rsidRPr="001A732E" w:rsidRDefault="00BE33B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Understanding of</w:t>
            </w: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organization’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s cost structure enables strategic discussions</w:t>
            </w:r>
          </w:p>
        </w:tc>
        <w:tc>
          <w:tcPr>
            <w:tcW w:w="540" w:type="dxa"/>
          </w:tcPr>
          <w:p w14:paraId="5C9E8541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86AE322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79864FF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3C6755B7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3502778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15070635" w14:textId="27EEC6D5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</w:tr>
      <w:tr w:rsidR="00BE33BF" w:rsidRPr="001A732E" w14:paraId="310869FB" w14:textId="77777777" w:rsidTr="00363FDE">
        <w:trPr>
          <w:trHeight w:val="269"/>
        </w:trPr>
        <w:tc>
          <w:tcPr>
            <w:tcW w:w="4765" w:type="dxa"/>
          </w:tcPr>
          <w:p w14:paraId="0D00FD02" w14:textId="71E50994" w:rsidR="00BE33BF" w:rsidRPr="001A732E" w:rsidRDefault="00BE33B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Financial models </w:t>
            </w: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make clear and transparent the organization’s financial condition </w:t>
            </w:r>
          </w:p>
        </w:tc>
        <w:tc>
          <w:tcPr>
            <w:tcW w:w="540" w:type="dxa"/>
          </w:tcPr>
          <w:p w14:paraId="79F6ECF2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10ECFB19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E69B93C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8F413C0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6A6AEBF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38ADB35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</w:tr>
      <w:tr w:rsidR="00BE33BF" w:rsidRPr="001A732E" w14:paraId="28A85249" w14:textId="77777777" w:rsidTr="00363FDE">
        <w:trPr>
          <w:trHeight w:val="269"/>
        </w:trPr>
        <w:tc>
          <w:tcPr>
            <w:tcW w:w="4765" w:type="dxa"/>
          </w:tcPr>
          <w:p w14:paraId="2F846940" w14:textId="6C231A33" w:rsidR="00BE33BF" w:rsidRPr="001A732E" w:rsidRDefault="00BE33B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</w:pP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Discipline of compliance w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ith all regulatory requirements</w:t>
            </w:r>
          </w:p>
        </w:tc>
        <w:tc>
          <w:tcPr>
            <w:tcW w:w="540" w:type="dxa"/>
          </w:tcPr>
          <w:p w14:paraId="05C68F33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2D704DED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86A51FE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31D84F65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526AB287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24FC0E7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</w:tr>
      <w:tr w:rsidR="00BE33BF" w:rsidRPr="001A732E" w14:paraId="1D1AFED1" w14:textId="77777777" w:rsidTr="00363FDE">
        <w:trPr>
          <w:trHeight w:val="269"/>
        </w:trPr>
        <w:tc>
          <w:tcPr>
            <w:tcW w:w="4765" w:type="dxa"/>
          </w:tcPr>
          <w:p w14:paraId="5CC20396" w14:textId="64E23B79" w:rsidR="00BE33BF" w:rsidRPr="001A732E" w:rsidRDefault="00BE33BF" w:rsidP="00721E1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0"/>
                <w:szCs w:val="20"/>
              </w:rPr>
            </w:pP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Board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 xml:space="preserve">has </w:t>
            </w:r>
            <w:r w:rsidRPr="001A732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0"/>
                <w:szCs w:val="20"/>
              </w:rPr>
              <w:t>policy on financial transparency</w:t>
            </w:r>
          </w:p>
        </w:tc>
        <w:tc>
          <w:tcPr>
            <w:tcW w:w="540" w:type="dxa"/>
          </w:tcPr>
          <w:p w14:paraId="1A106DBB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34E696B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22ED01C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08F2C2C1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42624FA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266573DF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</w:tr>
      <w:tr w:rsidR="00BE33BF" w:rsidRPr="001A732E" w14:paraId="4F213452" w14:textId="77777777" w:rsidTr="00BE33BF">
        <w:trPr>
          <w:trHeight w:val="269"/>
        </w:trPr>
        <w:tc>
          <w:tcPr>
            <w:tcW w:w="4765" w:type="dxa"/>
            <w:shd w:val="clear" w:color="auto" w:fill="BFE2A8" w:themeFill="accent2" w:themeFillTint="66"/>
          </w:tcPr>
          <w:p w14:paraId="4EFC6A24" w14:textId="5C9EAAF8" w:rsidR="00BE33BF" w:rsidRPr="00BE33BF" w:rsidRDefault="00BE33BF" w:rsidP="00BE33BF">
            <w:pPr>
              <w:pStyle w:val="ListParagraph"/>
              <w:spacing w:line="216" w:lineRule="auto"/>
              <w:jc w:val="right"/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 w:rsidRPr="00BE33BF">
              <w:rPr>
                <w:rFonts w:asciiTheme="minorHAnsi" w:eastAsiaTheme="minorEastAsia" w:hAnsi="Calibri" w:cstheme="minorBidi"/>
                <w:b/>
                <w:i/>
                <w:color w:val="000000" w:themeColor="text1"/>
                <w:kern w:val="24"/>
                <w:sz w:val="20"/>
                <w:szCs w:val="20"/>
              </w:rPr>
              <w:t>Performance Area Score</w:t>
            </w:r>
          </w:p>
        </w:tc>
        <w:tc>
          <w:tcPr>
            <w:tcW w:w="540" w:type="dxa"/>
            <w:shd w:val="clear" w:color="auto" w:fill="BFE2A8" w:themeFill="accent2" w:themeFillTint="66"/>
          </w:tcPr>
          <w:p w14:paraId="4480B3E1" w14:textId="77777777" w:rsidR="00BE33BF" w:rsidRPr="00BE33BF" w:rsidRDefault="00BE33BF" w:rsidP="00BE33BF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FE2A8" w:themeFill="accent2" w:themeFillTint="66"/>
          </w:tcPr>
          <w:p w14:paraId="18819F8C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E2A8" w:themeFill="accent2" w:themeFillTint="66"/>
          </w:tcPr>
          <w:p w14:paraId="3FD28B69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E2A8" w:themeFill="accent2" w:themeFillTint="66"/>
          </w:tcPr>
          <w:p w14:paraId="0B3B14EA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E2A8" w:themeFill="accent2" w:themeFillTint="66"/>
          </w:tcPr>
          <w:p w14:paraId="749DF958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E2A8" w:themeFill="accent2" w:themeFillTint="66"/>
          </w:tcPr>
          <w:p w14:paraId="6B73A8D7" w14:textId="77777777" w:rsidR="00BE33BF" w:rsidRPr="001A732E" w:rsidRDefault="00BE33BF" w:rsidP="00BE33BF">
            <w:pPr>
              <w:rPr>
                <w:sz w:val="20"/>
                <w:szCs w:val="20"/>
              </w:rPr>
            </w:pPr>
          </w:p>
        </w:tc>
      </w:tr>
      <w:tr w:rsidR="00BE33BF" w:rsidRPr="001A732E" w14:paraId="04AA31B3" w14:textId="77777777" w:rsidTr="00BE33BF">
        <w:trPr>
          <w:trHeight w:val="269"/>
        </w:trPr>
        <w:tc>
          <w:tcPr>
            <w:tcW w:w="4765" w:type="dxa"/>
            <w:shd w:val="clear" w:color="auto" w:fill="94D1E2" w:themeFill="accent5" w:themeFillTint="99"/>
          </w:tcPr>
          <w:p w14:paraId="3DADEB61" w14:textId="4E11C5A2" w:rsidR="00BE33BF" w:rsidRPr="00BE33BF" w:rsidRDefault="00BE33BF" w:rsidP="00BE33BF">
            <w:pPr>
              <w:spacing w:line="216" w:lineRule="auto"/>
              <w:ind w:left="360"/>
              <w:jc w:val="right"/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</w:pPr>
            <w:r w:rsidRPr="00BE33BF">
              <w:rPr>
                <w:rFonts w:eastAsiaTheme="minorEastAsia" w:hAnsi="Calibri"/>
                <w:b/>
                <w:color w:val="000000" w:themeColor="text1"/>
                <w:kern w:val="24"/>
                <w:sz w:val="20"/>
                <w:szCs w:val="20"/>
              </w:rPr>
              <w:t>TOTAL BSC SCORE</w:t>
            </w:r>
          </w:p>
        </w:tc>
        <w:tc>
          <w:tcPr>
            <w:tcW w:w="540" w:type="dxa"/>
            <w:shd w:val="clear" w:color="auto" w:fill="94D1E2" w:themeFill="accent5" w:themeFillTint="99"/>
          </w:tcPr>
          <w:p w14:paraId="542BBCFB" w14:textId="77777777" w:rsidR="00BE33BF" w:rsidRPr="00BE33BF" w:rsidRDefault="00BE33BF" w:rsidP="00BE33BF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94D1E2" w:themeFill="accent5" w:themeFillTint="99"/>
          </w:tcPr>
          <w:p w14:paraId="2CFDD3BC" w14:textId="77777777" w:rsidR="00BE33BF" w:rsidRPr="00BE33BF" w:rsidRDefault="00BE33BF" w:rsidP="00BE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94D1E2" w:themeFill="accent5" w:themeFillTint="99"/>
          </w:tcPr>
          <w:p w14:paraId="20B09204" w14:textId="77777777" w:rsidR="00BE33BF" w:rsidRPr="00BE33BF" w:rsidRDefault="00BE33BF" w:rsidP="00BE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94D1E2" w:themeFill="accent5" w:themeFillTint="99"/>
          </w:tcPr>
          <w:p w14:paraId="30DE5834" w14:textId="77777777" w:rsidR="00BE33BF" w:rsidRPr="00BE33BF" w:rsidRDefault="00BE33BF" w:rsidP="00BE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94D1E2" w:themeFill="accent5" w:themeFillTint="99"/>
          </w:tcPr>
          <w:p w14:paraId="5CEA97EF" w14:textId="77777777" w:rsidR="00BE33BF" w:rsidRPr="00BE33BF" w:rsidRDefault="00BE33BF" w:rsidP="00BE33B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94D1E2" w:themeFill="accent5" w:themeFillTint="99"/>
          </w:tcPr>
          <w:p w14:paraId="2ED38BE2" w14:textId="77777777" w:rsidR="00BE33BF" w:rsidRPr="00BE33BF" w:rsidRDefault="00BE33BF" w:rsidP="00BE33BF">
            <w:pPr>
              <w:rPr>
                <w:b/>
                <w:sz w:val="20"/>
                <w:szCs w:val="20"/>
              </w:rPr>
            </w:pPr>
          </w:p>
        </w:tc>
      </w:tr>
    </w:tbl>
    <w:p w14:paraId="2FAE525F" w14:textId="77777777" w:rsidR="001F4ACE" w:rsidRPr="001A732E" w:rsidRDefault="001F4ACE">
      <w:pPr>
        <w:rPr>
          <w:sz w:val="20"/>
          <w:szCs w:val="20"/>
        </w:rPr>
      </w:pPr>
    </w:p>
    <w:sectPr w:rsidR="001F4ACE" w:rsidRPr="001A73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7F422" w14:textId="77777777" w:rsidR="00083A77" w:rsidRDefault="00083A77" w:rsidP="001F4ACE">
      <w:pPr>
        <w:spacing w:after="0" w:line="240" w:lineRule="auto"/>
      </w:pPr>
      <w:r>
        <w:separator/>
      </w:r>
    </w:p>
  </w:endnote>
  <w:endnote w:type="continuationSeparator" w:id="0">
    <w:p w14:paraId="10484F5D" w14:textId="77777777" w:rsidR="00083A77" w:rsidRDefault="00083A77" w:rsidP="001F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7607" w14:textId="77777777" w:rsidR="00083A77" w:rsidRDefault="00083A77" w:rsidP="001F4ACE">
      <w:pPr>
        <w:spacing w:after="0" w:line="240" w:lineRule="auto"/>
      </w:pPr>
      <w:r>
        <w:separator/>
      </w:r>
    </w:p>
  </w:footnote>
  <w:footnote w:type="continuationSeparator" w:id="0">
    <w:p w14:paraId="79A4A6AC" w14:textId="77777777" w:rsidR="00083A77" w:rsidRDefault="00083A77" w:rsidP="001F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AD1D" w14:textId="77777777" w:rsidR="00D12119" w:rsidRPr="00363FDE" w:rsidRDefault="00D12119" w:rsidP="009F0603">
    <w:pPr>
      <w:pStyle w:val="Header"/>
      <w:jc w:val="center"/>
      <w:rPr>
        <w:b/>
        <w:sz w:val="24"/>
      </w:rPr>
    </w:pPr>
    <w:r w:rsidRPr="00363FDE">
      <w:rPr>
        <w:b/>
        <w:sz w:val="24"/>
      </w:rPr>
      <w:t>Building a Board Scorecard</w:t>
    </w:r>
  </w:p>
  <w:p w14:paraId="188F20A8" w14:textId="0E5E96DE" w:rsidR="00D12119" w:rsidRPr="00363FDE" w:rsidRDefault="00D12119" w:rsidP="009F0603">
    <w:pPr>
      <w:pStyle w:val="Header"/>
      <w:jc w:val="center"/>
      <w:rPr>
        <w:b/>
        <w:sz w:val="24"/>
      </w:rPr>
    </w:pPr>
    <w:r w:rsidRPr="00363FDE">
      <w:rPr>
        <w:b/>
        <w:sz w:val="24"/>
      </w:rPr>
      <w:t>Assessment Tool</w:t>
    </w:r>
  </w:p>
  <w:p w14:paraId="5DCE6F4E" w14:textId="77777777" w:rsidR="00344461" w:rsidRDefault="00344461" w:rsidP="009F0603">
    <w:pPr>
      <w:pStyle w:val="Header"/>
      <w:jc w:val="center"/>
      <w:rPr>
        <w:sz w:val="24"/>
      </w:rPr>
    </w:pPr>
  </w:p>
  <w:p w14:paraId="1B58D147" w14:textId="77777777" w:rsidR="00344461" w:rsidRDefault="00344461" w:rsidP="009F0603">
    <w:pPr>
      <w:pStyle w:val="Header"/>
      <w:jc w:val="center"/>
      <w:rPr>
        <w:sz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56"/>
      <w:gridCol w:w="515"/>
      <w:gridCol w:w="809"/>
      <w:gridCol w:w="813"/>
      <w:gridCol w:w="822"/>
      <w:gridCol w:w="822"/>
      <w:gridCol w:w="813"/>
    </w:tblGrid>
    <w:tr w:rsidR="00363FDE" w14:paraId="4D09A87D" w14:textId="77777777" w:rsidTr="00363FDE">
      <w:trPr>
        <w:cantSplit/>
        <w:trHeight w:val="710"/>
      </w:trPr>
      <w:tc>
        <w:tcPr>
          <w:tcW w:w="4756" w:type="dxa"/>
          <w:vMerge w:val="restart"/>
          <w:vAlign w:val="center"/>
        </w:tcPr>
        <w:p w14:paraId="661CDEDD" w14:textId="77777777" w:rsidR="00363FDE" w:rsidRPr="00363FDE" w:rsidRDefault="00363FDE" w:rsidP="00363FDE">
          <w:pPr>
            <w:jc w:val="center"/>
            <w:rPr>
              <w:b/>
              <w:sz w:val="24"/>
            </w:rPr>
          </w:pPr>
          <w:r>
            <w:t>`</w:t>
          </w:r>
        </w:p>
        <w:p w14:paraId="13AAE93D" w14:textId="4F5516F5" w:rsidR="00363FDE" w:rsidRDefault="00363FDE" w:rsidP="00363FDE">
          <w:pPr>
            <w:jc w:val="center"/>
          </w:pPr>
          <w:r w:rsidRPr="00363FDE">
            <w:rPr>
              <w:b/>
              <w:sz w:val="24"/>
            </w:rPr>
            <w:t>Performance Area/Assessment Item</w:t>
          </w:r>
        </w:p>
      </w:tc>
      <w:tc>
        <w:tcPr>
          <w:tcW w:w="515" w:type="dxa"/>
          <w:vMerge w:val="restart"/>
          <w:textDirection w:val="btLr"/>
        </w:tcPr>
        <w:p w14:paraId="1EC27EBC" w14:textId="42667BE0" w:rsidR="00363FDE" w:rsidRPr="00363FDE" w:rsidRDefault="00363FDE" w:rsidP="00363FDE">
          <w:pPr>
            <w:ind w:left="113" w:right="113"/>
            <w:rPr>
              <w:b/>
            </w:rPr>
          </w:pPr>
          <w:r w:rsidRPr="00363FDE">
            <w:rPr>
              <w:b/>
              <w:sz w:val="24"/>
            </w:rPr>
            <w:t>score</w:t>
          </w:r>
        </w:p>
      </w:tc>
      <w:tc>
        <w:tcPr>
          <w:tcW w:w="809" w:type="dxa"/>
          <w:vAlign w:val="center"/>
        </w:tcPr>
        <w:p w14:paraId="2684C744" w14:textId="5E55E2F5" w:rsidR="00363FDE" w:rsidRPr="00363FDE" w:rsidRDefault="00363FDE" w:rsidP="00363FDE">
          <w:pPr>
            <w:jc w:val="center"/>
            <w:rPr>
              <w:sz w:val="20"/>
            </w:rPr>
          </w:pPr>
          <w:r w:rsidRPr="00363FDE">
            <w:rPr>
              <w:sz w:val="20"/>
            </w:rPr>
            <w:t>Not at all</w:t>
          </w:r>
        </w:p>
      </w:tc>
      <w:tc>
        <w:tcPr>
          <w:tcW w:w="813" w:type="dxa"/>
          <w:vAlign w:val="center"/>
        </w:tcPr>
        <w:p w14:paraId="4EDD54CB" w14:textId="77777777" w:rsidR="00363FDE" w:rsidRPr="00363FDE" w:rsidRDefault="00363FDE" w:rsidP="00363FDE">
          <w:pPr>
            <w:jc w:val="center"/>
            <w:rPr>
              <w:sz w:val="20"/>
            </w:rPr>
          </w:pPr>
          <w:r w:rsidRPr="00363FDE">
            <w:rPr>
              <w:sz w:val="20"/>
            </w:rPr>
            <w:t>A little</w:t>
          </w:r>
        </w:p>
      </w:tc>
      <w:tc>
        <w:tcPr>
          <w:tcW w:w="822" w:type="dxa"/>
          <w:vAlign w:val="center"/>
        </w:tcPr>
        <w:p w14:paraId="1C0AC877" w14:textId="77777777" w:rsidR="00363FDE" w:rsidRPr="00363FDE" w:rsidRDefault="00363FDE" w:rsidP="00363FDE">
          <w:pPr>
            <w:jc w:val="center"/>
            <w:rPr>
              <w:sz w:val="20"/>
            </w:rPr>
          </w:pPr>
          <w:r w:rsidRPr="00363FDE">
            <w:rPr>
              <w:sz w:val="20"/>
            </w:rPr>
            <w:t>To some extent</w:t>
          </w:r>
        </w:p>
      </w:tc>
      <w:tc>
        <w:tcPr>
          <w:tcW w:w="822" w:type="dxa"/>
          <w:vAlign w:val="center"/>
        </w:tcPr>
        <w:p w14:paraId="64B9331A" w14:textId="77777777" w:rsidR="00363FDE" w:rsidRPr="00363FDE" w:rsidRDefault="00363FDE" w:rsidP="00363FDE">
          <w:pPr>
            <w:jc w:val="center"/>
            <w:rPr>
              <w:sz w:val="20"/>
            </w:rPr>
          </w:pPr>
          <w:r w:rsidRPr="00363FDE">
            <w:rPr>
              <w:sz w:val="20"/>
            </w:rPr>
            <w:t>To a large extent</w:t>
          </w:r>
        </w:p>
      </w:tc>
      <w:tc>
        <w:tcPr>
          <w:tcW w:w="813" w:type="dxa"/>
          <w:vAlign w:val="center"/>
        </w:tcPr>
        <w:p w14:paraId="2FEA5D4A" w14:textId="340FBC1B" w:rsidR="00363FDE" w:rsidRPr="00363FDE" w:rsidRDefault="00363FDE" w:rsidP="00363FDE">
          <w:pPr>
            <w:jc w:val="center"/>
            <w:rPr>
              <w:sz w:val="20"/>
            </w:rPr>
          </w:pPr>
          <w:r w:rsidRPr="00363FDE">
            <w:rPr>
              <w:sz w:val="20"/>
            </w:rPr>
            <w:t xml:space="preserve">All </w:t>
          </w:r>
          <w:r>
            <w:rPr>
              <w:sz w:val="20"/>
            </w:rPr>
            <w:t xml:space="preserve">of </w:t>
          </w:r>
          <w:r w:rsidRPr="00363FDE">
            <w:rPr>
              <w:sz w:val="20"/>
            </w:rPr>
            <w:t>the time</w:t>
          </w:r>
        </w:p>
      </w:tc>
    </w:tr>
    <w:tr w:rsidR="00363FDE" w14:paraId="03B073B8" w14:textId="77777777" w:rsidTr="00363FDE">
      <w:trPr>
        <w:cantSplit/>
        <w:trHeight w:val="325"/>
      </w:trPr>
      <w:tc>
        <w:tcPr>
          <w:tcW w:w="4756" w:type="dxa"/>
          <w:vMerge/>
        </w:tcPr>
        <w:p w14:paraId="5C99DCCC" w14:textId="77777777" w:rsidR="00363FDE" w:rsidRDefault="00363FDE" w:rsidP="00344461"/>
      </w:tc>
      <w:tc>
        <w:tcPr>
          <w:tcW w:w="515" w:type="dxa"/>
          <w:vMerge/>
          <w:textDirection w:val="btLr"/>
        </w:tcPr>
        <w:p w14:paraId="15B87480" w14:textId="77777777" w:rsidR="00363FDE" w:rsidRPr="00363FDE" w:rsidRDefault="00363FDE" w:rsidP="00363FDE">
          <w:pPr>
            <w:ind w:left="113" w:right="113"/>
            <w:rPr>
              <w:b/>
              <w:sz w:val="24"/>
            </w:rPr>
          </w:pPr>
        </w:p>
      </w:tc>
      <w:tc>
        <w:tcPr>
          <w:tcW w:w="809" w:type="dxa"/>
          <w:vAlign w:val="center"/>
        </w:tcPr>
        <w:p w14:paraId="605A05AD" w14:textId="139DA6A7" w:rsidR="00363FDE" w:rsidRPr="00363FDE" w:rsidRDefault="00363FDE" w:rsidP="00363FDE">
          <w:pPr>
            <w:jc w:val="center"/>
            <w:rPr>
              <w:sz w:val="20"/>
            </w:rPr>
          </w:pPr>
          <w:r>
            <w:rPr>
              <w:sz w:val="20"/>
            </w:rPr>
            <w:t>0</w:t>
          </w:r>
        </w:p>
      </w:tc>
      <w:tc>
        <w:tcPr>
          <w:tcW w:w="813" w:type="dxa"/>
          <w:vAlign w:val="center"/>
        </w:tcPr>
        <w:p w14:paraId="78989A02" w14:textId="39B1D755" w:rsidR="00363FDE" w:rsidRPr="00363FDE" w:rsidRDefault="00363FDE" w:rsidP="00363FDE">
          <w:pPr>
            <w:jc w:val="center"/>
            <w:rPr>
              <w:sz w:val="20"/>
            </w:rPr>
          </w:pPr>
          <w:r>
            <w:rPr>
              <w:sz w:val="20"/>
            </w:rPr>
            <w:t>1</w:t>
          </w:r>
        </w:p>
      </w:tc>
      <w:tc>
        <w:tcPr>
          <w:tcW w:w="822" w:type="dxa"/>
          <w:vAlign w:val="center"/>
        </w:tcPr>
        <w:p w14:paraId="1159289A" w14:textId="40DB341A" w:rsidR="00363FDE" w:rsidRPr="00363FDE" w:rsidRDefault="00363FDE" w:rsidP="00363FDE">
          <w:pPr>
            <w:jc w:val="center"/>
            <w:rPr>
              <w:sz w:val="20"/>
            </w:rPr>
          </w:pPr>
          <w:r>
            <w:rPr>
              <w:sz w:val="20"/>
            </w:rPr>
            <w:t>2</w:t>
          </w:r>
        </w:p>
      </w:tc>
      <w:tc>
        <w:tcPr>
          <w:tcW w:w="822" w:type="dxa"/>
          <w:vAlign w:val="center"/>
        </w:tcPr>
        <w:p w14:paraId="247768C0" w14:textId="7AD5EFE0" w:rsidR="00363FDE" w:rsidRPr="00363FDE" w:rsidRDefault="00363FDE" w:rsidP="00363FDE">
          <w:pPr>
            <w:jc w:val="center"/>
            <w:rPr>
              <w:sz w:val="20"/>
            </w:rPr>
          </w:pPr>
          <w:r>
            <w:rPr>
              <w:sz w:val="20"/>
            </w:rPr>
            <w:t>3</w:t>
          </w:r>
        </w:p>
      </w:tc>
      <w:tc>
        <w:tcPr>
          <w:tcW w:w="813" w:type="dxa"/>
          <w:vAlign w:val="center"/>
        </w:tcPr>
        <w:p w14:paraId="13FA4832" w14:textId="7C606E51" w:rsidR="00363FDE" w:rsidRPr="00363FDE" w:rsidRDefault="00363FDE" w:rsidP="00363FDE">
          <w:pPr>
            <w:jc w:val="center"/>
            <w:rPr>
              <w:sz w:val="20"/>
            </w:rPr>
          </w:pPr>
          <w:r>
            <w:rPr>
              <w:sz w:val="20"/>
            </w:rPr>
            <w:t>4</w:t>
          </w:r>
        </w:p>
      </w:tc>
    </w:tr>
  </w:tbl>
  <w:p w14:paraId="45E48EE5" w14:textId="77777777" w:rsidR="00D12119" w:rsidRPr="009F0603" w:rsidRDefault="00D12119" w:rsidP="009F0603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894"/>
    <w:multiLevelType w:val="hybridMultilevel"/>
    <w:tmpl w:val="00C62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88B"/>
    <w:multiLevelType w:val="hybridMultilevel"/>
    <w:tmpl w:val="A8567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C49"/>
    <w:multiLevelType w:val="hybridMultilevel"/>
    <w:tmpl w:val="5BD80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30C51"/>
    <w:multiLevelType w:val="hybridMultilevel"/>
    <w:tmpl w:val="84B230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F1989"/>
    <w:multiLevelType w:val="hybridMultilevel"/>
    <w:tmpl w:val="801AE3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8658A"/>
    <w:multiLevelType w:val="hybridMultilevel"/>
    <w:tmpl w:val="F438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949"/>
    <w:multiLevelType w:val="hybridMultilevel"/>
    <w:tmpl w:val="2C8A18B8"/>
    <w:lvl w:ilvl="0" w:tplc="28D265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6ED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2944048"/>
    <w:multiLevelType w:val="hybridMultilevel"/>
    <w:tmpl w:val="278EF5A8"/>
    <w:lvl w:ilvl="0" w:tplc="818C3D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6ED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34F36E6"/>
    <w:multiLevelType w:val="hybridMultilevel"/>
    <w:tmpl w:val="AD5C22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E0465"/>
    <w:multiLevelType w:val="hybridMultilevel"/>
    <w:tmpl w:val="7A2EA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E111F"/>
    <w:multiLevelType w:val="hybridMultilevel"/>
    <w:tmpl w:val="AC10781C"/>
    <w:lvl w:ilvl="0" w:tplc="7632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F7F5E"/>
    <w:multiLevelType w:val="hybridMultilevel"/>
    <w:tmpl w:val="0088A3F8"/>
    <w:lvl w:ilvl="0" w:tplc="D110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E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914E70"/>
    <w:multiLevelType w:val="hybridMultilevel"/>
    <w:tmpl w:val="CCD45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815AC"/>
    <w:multiLevelType w:val="hybridMultilevel"/>
    <w:tmpl w:val="25E65810"/>
    <w:lvl w:ilvl="0" w:tplc="AFAC00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46196956"/>
    <w:multiLevelType w:val="hybridMultilevel"/>
    <w:tmpl w:val="B6A8B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E06D8"/>
    <w:multiLevelType w:val="hybridMultilevel"/>
    <w:tmpl w:val="8C762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867956"/>
    <w:multiLevelType w:val="hybridMultilevel"/>
    <w:tmpl w:val="614E5C2A"/>
    <w:lvl w:ilvl="0" w:tplc="45C86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6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2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AD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2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6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8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616B4F"/>
    <w:multiLevelType w:val="hybridMultilevel"/>
    <w:tmpl w:val="346ED906"/>
    <w:lvl w:ilvl="0" w:tplc="C8A88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275B"/>
    <w:multiLevelType w:val="hybridMultilevel"/>
    <w:tmpl w:val="EA625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91B42"/>
    <w:multiLevelType w:val="hybridMultilevel"/>
    <w:tmpl w:val="3B2A0D4E"/>
    <w:lvl w:ilvl="0" w:tplc="58E82D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6ED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E022D1E"/>
    <w:multiLevelType w:val="hybridMultilevel"/>
    <w:tmpl w:val="09A09D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253AF"/>
    <w:multiLevelType w:val="hybridMultilevel"/>
    <w:tmpl w:val="54025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6E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0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4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C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B54F3F"/>
    <w:multiLevelType w:val="hybridMultilevel"/>
    <w:tmpl w:val="BCE42986"/>
    <w:lvl w:ilvl="0" w:tplc="50E8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A1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C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29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8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8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C9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4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A420D7"/>
    <w:multiLevelType w:val="hybridMultilevel"/>
    <w:tmpl w:val="3B628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67BC7"/>
    <w:multiLevelType w:val="hybridMultilevel"/>
    <w:tmpl w:val="8F60DE74"/>
    <w:lvl w:ilvl="0" w:tplc="BA086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5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0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3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0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2D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22"/>
  </w:num>
  <w:num w:numId="5">
    <w:abstractNumId w:val="13"/>
  </w:num>
  <w:num w:numId="6">
    <w:abstractNumId w:val="5"/>
  </w:num>
  <w:num w:numId="7">
    <w:abstractNumId w:val="17"/>
  </w:num>
  <w:num w:numId="8">
    <w:abstractNumId w:val="15"/>
  </w:num>
  <w:num w:numId="9">
    <w:abstractNumId w:val="2"/>
  </w:num>
  <w:num w:numId="10">
    <w:abstractNumId w:val="8"/>
  </w:num>
  <w:num w:numId="11">
    <w:abstractNumId w:val="10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0"/>
  </w:num>
  <w:num w:numId="17">
    <w:abstractNumId w:val="18"/>
  </w:num>
  <w:num w:numId="18">
    <w:abstractNumId w:val="1"/>
  </w:num>
  <w:num w:numId="19">
    <w:abstractNumId w:val="14"/>
  </w:num>
  <w:num w:numId="20">
    <w:abstractNumId w:val="23"/>
  </w:num>
  <w:num w:numId="21">
    <w:abstractNumId w:val="9"/>
  </w:num>
  <w:num w:numId="22">
    <w:abstractNumId w:val="21"/>
  </w:num>
  <w:num w:numId="23">
    <w:abstractNumId w:val="12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CE"/>
    <w:rsid w:val="00080D1E"/>
    <w:rsid w:val="00083A77"/>
    <w:rsid w:val="00096595"/>
    <w:rsid w:val="000B0802"/>
    <w:rsid w:val="000D21A3"/>
    <w:rsid w:val="0011100B"/>
    <w:rsid w:val="0013023D"/>
    <w:rsid w:val="001550D3"/>
    <w:rsid w:val="00162AF4"/>
    <w:rsid w:val="00170FF7"/>
    <w:rsid w:val="001730C3"/>
    <w:rsid w:val="001830F1"/>
    <w:rsid w:val="001A732E"/>
    <w:rsid w:val="001B2117"/>
    <w:rsid w:val="001C5803"/>
    <w:rsid w:val="001C5E39"/>
    <w:rsid w:val="001D1515"/>
    <w:rsid w:val="001D3864"/>
    <w:rsid w:val="001F4ACE"/>
    <w:rsid w:val="002537BA"/>
    <w:rsid w:val="0028646B"/>
    <w:rsid w:val="002A0F27"/>
    <w:rsid w:val="002B3A0B"/>
    <w:rsid w:val="002E3917"/>
    <w:rsid w:val="002E4707"/>
    <w:rsid w:val="002F088D"/>
    <w:rsid w:val="003003C4"/>
    <w:rsid w:val="00327F62"/>
    <w:rsid w:val="00344461"/>
    <w:rsid w:val="00347EA5"/>
    <w:rsid w:val="00363FDE"/>
    <w:rsid w:val="0037206D"/>
    <w:rsid w:val="00373C5F"/>
    <w:rsid w:val="003D5F72"/>
    <w:rsid w:val="003E3874"/>
    <w:rsid w:val="003E74B9"/>
    <w:rsid w:val="00426E92"/>
    <w:rsid w:val="00437210"/>
    <w:rsid w:val="00467B1A"/>
    <w:rsid w:val="004924A2"/>
    <w:rsid w:val="004C145D"/>
    <w:rsid w:val="005323B3"/>
    <w:rsid w:val="005341F3"/>
    <w:rsid w:val="00534BE8"/>
    <w:rsid w:val="0055537D"/>
    <w:rsid w:val="00573F8E"/>
    <w:rsid w:val="0058541F"/>
    <w:rsid w:val="005B028C"/>
    <w:rsid w:val="005F34BC"/>
    <w:rsid w:val="0064578A"/>
    <w:rsid w:val="006A74F0"/>
    <w:rsid w:val="00721E1F"/>
    <w:rsid w:val="0072297E"/>
    <w:rsid w:val="0079133A"/>
    <w:rsid w:val="007B16EC"/>
    <w:rsid w:val="007B521A"/>
    <w:rsid w:val="007B6CE3"/>
    <w:rsid w:val="007D0FA9"/>
    <w:rsid w:val="009605E1"/>
    <w:rsid w:val="00986858"/>
    <w:rsid w:val="009C554F"/>
    <w:rsid w:val="009F0603"/>
    <w:rsid w:val="00A03C29"/>
    <w:rsid w:val="00A827A8"/>
    <w:rsid w:val="00A93084"/>
    <w:rsid w:val="00AC3F78"/>
    <w:rsid w:val="00AD02D2"/>
    <w:rsid w:val="00B44462"/>
    <w:rsid w:val="00BD021E"/>
    <w:rsid w:val="00BE2863"/>
    <w:rsid w:val="00BE33BF"/>
    <w:rsid w:val="00C03064"/>
    <w:rsid w:val="00C2143B"/>
    <w:rsid w:val="00C24733"/>
    <w:rsid w:val="00C84EC2"/>
    <w:rsid w:val="00CA26B6"/>
    <w:rsid w:val="00CA4E6B"/>
    <w:rsid w:val="00CF26F0"/>
    <w:rsid w:val="00D12119"/>
    <w:rsid w:val="00D1599D"/>
    <w:rsid w:val="00D33A3A"/>
    <w:rsid w:val="00D436E5"/>
    <w:rsid w:val="00D5437B"/>
    <w:rsid w:val="00D6108A"/>
    <w:rsid w:val="00D61299"/>
    <w:rsid w:val="00D961A7"/>
    <w:rsid w:val="00DA4D60"/>
    <w:rsid w:val="00DC29D6"/>
    <w:rsid w:val="00E04C91"/>
    <w:rsid w:val="00E21C69"/>
    <w:rsid w:val="00E46C2D"/>
    <w:rsid w:val="00E51AE1"/>
    <w:rsid w:val="00E60C5D"/>
    <w:rsid w:val="00E814B4"/>
    <w:rsid w:val="00EA4A08"/>
    <w:rsid w:val="00EF1543"/>
    <w:rsid w:val="00F1251A"/>
    <w:rsid w:val="00F361D4"/>
    <w:rsid w:val="00F4204C"/>
    <w:rsid w:val="00F45BD7"/>
    <w:rsid w:val="00F51444"/>
    <w:rsid w:val="00FA6F23"/>
    <w:rsid w:val="00FB5487"/>
    <w:rsid w:val="00FC0370"/>
    <w:rsid w:val="00FD07DB"/>
    <w:rsid w:val="00FD5E7D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9ED8D"/>
  <w15:chartTrackingRefBased/>
  <w15:docId w15:val="{A714BB3F-A51F-4540-82E8-653471E8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CE"/>
  </w:style>
  <w:style w:type="paragraph" w:styleId="Footer">
    <w:name w:val="footer"/>
    <w:basedOn w:val="Normal"/>
    <w:link w:val="FooterChar"/>
    <w:uiPriority w:val="99"/>
    <w:unhideWhenUsed/>
    <w:rsid w:val="001F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CE"/>
  </w:style>
  <w:style w:type="table" w:styleId="TableGrid">
    <w:name w:val="Table Grid"/>
    <w:basedOn w:val="TableNormal"/>
    <w:uiPriority w:val="39"/>
    <w:rsid w:val="001F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Ryan</dc:creator>
  <cp:keywords/>
  <dc:description/>
  <cp:lastModifiedBy>mbailey</cp:lastModifiedBy>
  <cp:revision>3</cp:revision>
  <cp:lastPrinted>2017-01-11T16:44:00Z</cp:lastPrinted>
  <dcterms:created xsi:type="dcterms:W3CDTF">2016-12-13T03:04:00Z</dcterms:created>
  <dcterms:modified xsi:type="dcterms:W3CDTF">2017-01-11T16:56:00Z</dcterms:modified>
</cp:coreProperties>
</file>