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ADE2A" w14:textId="45C6FFDC" w:rsidR="004F69E3" w:rsidRPr="00A333F1" w:rsidRDefault="00A333F1">
      <w:pPr>
        <w:rPr>
          <w:rFonts w:ascii="Times New Roman" w:hAnsi="Times New Roman" w:cs="Times New Roman"/>
          <w:b/>
          <w:color w:val="000000" w:themeColor="text1"/>
        </w:rPr>
      </w:pPr>
      <w:r w:rsidRPr="00A333F1">
        <w:rPr>
          <w:rFonts w:ascii="Times New Roman" w:hAnsi="Times New Roman" w:cs="Times New Roman"/>
          <w:b/>
          <w:color w:val="000000" w:themeColor="text1"/>
        </w:rPr>
        <w:t>Notes from Readings</w:t>
      </w:r>
    </w:p>
    <w:p w14:paraId="1A944926" w14:textId="77777777" w:rsidR="00A333F1" w:rsidRDefault="00A333F1">
      <w:pPr>
        <w:rPr>
          <w:rFonts w:ascii="Times New Roman" w:hAnsi="Times New Roman" w:cs="Times New Roman"/>
          <w:color w:val="000000" w:themeColor="text1"/>
        </w:rPr>
      </w:pPr>
    </w:p>
    <w:p w14:paraId="217132B0" w14:textId="77777777" w:rsidR="00F170D0" w:rsidRPr="00D35EC9" w:rsidRDefault="00F170D0" w:rsidP="00F170D0">
      <w:pPr>
        <w:rPr>
          <w:rFonts w:ascii="Times New Roman" w:hAnsi="Times New Roman" w:cs="Times New Roman"/>
          <w:color w:val="000000" w:themeColor="text1"/>
        </w:rPr>
      </w:pPr>
      <w:r w:rsidRPr="00D35EC9">
        <w:rPr>
          <w:rFonts w:ascii="Times New Roman" w:hAnsi="Times New Roman" w:cs="Times New Roman"/>
          <w:b/>
          <w:color w:val="000000" w:themeColor="text1"/>
        </w:rPr>
        <w:t>Bibliography</w:t>
      </w:r>
      <w:r w:rsidRPr="00D35EC9">
        <w:rPr>
          <w:rFonts w:ascii="Times New Roman" w:hAnsi="Times New Roman" w:cs="Times New Roman"/>
          <w:color w:val="000000" w:themeColor="text1"/>
        </w:rPr>
        <w:t>:</w:t>
      </w:r>
    </w:p>
    <w:p w14:paraId="0EB24609" w14:textId="77777777" w:rsidR="00F170D0" w:rsidRDefault="00F170D0" w:rsidP="00F170D0">
      <w:pPr>
        <w:rPr>
          <w:rFonts w:ascii="Times New Roman" w:hAnsi="Times New Roman" w:cs="Times New Roman"/>
          <w:color w:val="000000" w:themeColor="text1"/>
        </w:rPr>
      </w:pPr>
    </w:p>
    <w:p w14:paraId="2D43738D" w14:textId="77777777" w:rsidR="00245FB3" w:rsidRDefault="00245FB3" w:rsidP="00245FB3">
      <w:pPr>
        <w:rPr>
          <w:rFonts w:ascii="Times New Roman" w:hAnsi="Times New Roman" w:cs="Times New Roman"/>
          <w:color w:val="000000" w:themeColor="text1"/>
        </w:rPr>
      </w:pPr>
    </w:p>
    <w:p w14:paraId="27B2C648" w14:textId="3BE5D8F2" w:rsidR="008F078B" w:rsidRPr="00A60B3D" w:rsidRDefault="008F078B" w:rsidP="008F078B">
      <w:pPr>
        <w:ind w:left="720" w:hanging="720"/>
        <w:rPr>
          <w:rFonts w:ascii="Times New Roman" w:hAnsi="Times New Roman" w:cs="Times New Roman"/>
        </w:rPr>
      </w:pPr>
      <w:r w:rsidRPr="00A60B3D">
        <w:rPr>
          <w:rFonts w:ascii="Times New Roman" w:hAnsi="Times New Roman" w:cs="Times New Roman"/>
        </w:rPr>
        <w:t>Austin,</w:t>
      </w:r>
      <w:r>
        <w:rPr>
          <w:rFonts w:ascii="Times New Roman" w:hAnsi="Times New Roman" w:cs="Times New Roman"/>
        </w:rPr>
        <w:t xml:space="preserve"> Denise A, and P</w:t>
      </w:r>
      <w:r w:rsidRPr="00A60B3D">
        <w:rPr>
          <w:rFonts w:ascii="Times New Roman" w:hAnsi="Times New Roman" w:cs="Times New Roman"/>
        </w:rPr>
        <w:t xml:space="preserve">erry, </w:t>
      </w:r>
      <w:r>
        <w:rPr>
          <w:rFonts w:ascii="Times New Roman" w:hAnsi="Times New Roman" w:cs="Times New Roman"/>
        </w:rPr>
        <w:t>David. “F</w:t>
      </w:r>
      <w:r w:rsidRPr="00A60B3D">
        <w:rPr>
          <w:rFonts w:ascii="Times New Roman" w:hAnsi="Times New Roman" w:cs="Times New Roman"/>
        </w:rPr>
        <w:t>rom J</w:t>
      </w:r>
      <w:r>
        <w:rPr>
          <w:rFonts w:ascii="Times New Roman" w:hAnsi="Times New Roman" w:cs="Times New Roman"/>
        </w:rPr>
        <w:t>erusalem to Athens: A Journey of</w:t>
      </w:r>
      <w:r w:rsidRPr="00A60B3D">
        <w:rPr>
          <w:rFonts w:ascii="Times New Roman" w:hAnsi="Times New Roman" w:cs="Times New Roman"/>
        </w:rPr>
        <w:t xml:space="preserve"> Pentecost</w:t>
      </w:r>
      <w:r>
        <w:rPr>
          <w:rFonts w:ascii="Times New Roman" w:hAnsi="Times New Roman" w:cs="Times New Roman"/>
        </w:rPr>
        <w:t xml:space="preserve"> Pedagogy in Australia.”</w:t>
      </w:r>
      <w:r w:rsidRPr="00A60B3D">
        <w:rPr>
          <w:rFonts w:ascii="Times New Roman" w:hAnsi="Times New Roman" w:cs="Times New Roman"/>
        </w:rPr>
        <w:t xml:space="preserve"> </w:t>
      </w:r>
      <w:r w:rsidRPr="005D5132">
        <w:rPr>
          <w:rFonts w:ascii="Times New Roman" w:hAnsi="Times New Roman" w:cs="Times New Roman"/>
          <w:i/>
        </w:rPr>
        <w:t>Journal of Adult Theological Education</w:t>
      </w:r>
      <w:r w:rsidRPr="00A60B3D">
        <w:rPr>
          <w:rFonts w:ascii="Times New Roman" w:hAnsi="Times New Roman" w:cs="Times New Roman"/>
        </w:rPr>
        <w:t xml:space="preserve">. May2015, </w:t>
      </w:r>
      <w:r w:rsidRPr="00FE67D5">
        <w:rPr>
          <w:rFonts w:ascii="Times New Roman" w:hAnsi="Times New Roman" w:cs="Times New Roman"/>
        </w:rPr>
        <w:t>Vol. 12 Issue 1, p43-55.</w:t>
      </w:r>
    </w:p>
    <w:p w14:paraId="0A80FBDA" w14:textId="77777777" w:rsidR="008F078B" w:rsidRDefault="008F078B" w:rsidP="008F078B">
      <w:pPr>
        <w:ind w:left="720" w:hanging="720"/>
        <w:rPr>
          <w:rFonts w:ascii="Times New Roman" w:hAnsi="Times New Roman" w:cs="Times New Roman"/>
          <w:color w:val="000000" w:themeColor="text1"/>
        </w:rPr>
      </w:pPr>
    </w:p>
    <w:p w14:paraId="53138A1F" w14:textId="188DEAEF" w:rsidR="008F078B" w:rsidRDefault="008F078B" w:rsidP="00427D60">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Banks,</w:t>
      </w:r>
      <w:r>
        <w:rPr>
          <w:rFonts w:ascii="Times New Roman" w:hAnsi="Times New Roman" w:cs="Times New Roman"/>
          <w:color w:val="000000" w:themeColor="text1"/>
        </w:rPr>
        <w:t xml:space="preserve"> Robert.</w:t>
      </w:r>
      <w:r w:rsidRPr="00D35EC9">
        <w:rPr>
          <w:rFonts w:ascii="Times New Roman" w:hAnsi="Times New Roman" w:cs="Times New Roman"/>
          <w:color w:val="000000" w:themeColor="text1"/>
        </w:rPr>
        <w:t xml:space="preserve"> </w:t>
      </w:r>
      <w:proofErr w:type="spellStart"/>
      <w:r w:rsidRPr="00D35EC9">
        <w:rPr>
          <w:rFonts w:ascii="Times New Roman" w:hAnsi="Times New Roman" w:cs="Times New Roman"/>
          <w:i/>
          <w:color w:val="000000" w:themeColor="text1"/>
        </w:rPr>
        <w:t>Reenvisioning</w:t>
      </w:r>
      <w:proofErr w:type="spellEnd"/>
      <w:r w:rsidRPr="00D35EC9">
        <w:rPr>
          <w:rFonts w:ascii="Times New Roman" w:hAnsi="Times New Roman" w:cs="Times New Roman"/>
          <w:i/>
          <w:color w:val="000000" w:themeColor="text1"/>
        </w:rPr>
        <w:t xml:space="preserve"> Theological Education: Exploring a Missional Alternative to Current Models</w:t>
      </w:r>
      <w:r>
        <w:rPr>
          <w:rFonts w:ascii="Times New Roman" w:hAnsi="Times New Roman" w:cs="Times New Roman"/>
          <w:color w:val="000000" w:themeColor="text1"/>
        </w:rPr>
        <w:t>.</w:t>
      </w:r>
    </w:p>
    <w:p w14:paraId="2E940366" w14:textId="77777777" w:rsidR="00427D60" w:rsidRDefault="00427D60" w:rsidP="00427D60">
      <w:pPr>
        <w:rPr>
          <w:rFonts w:ascii="Times New Roman" w:hAnsi="Times New Roman" w:cs="Times New Roman"/>
          <w:color w:val="000000" w:themeColor="text1"/>
        </w:rPr>
      </w:pPr>
    </w:p>
    <w:p w14:paraId="011368F6" w14:textId="60AE44B0" w:rsidR="00427D60" w:rsidRDefault="00427D60" w:rsidP="00427D60">
      <w:pPr>
        <w:rPr>
          <w:rFonts w:ascii="Times New Roman" w:hAnsi="Times New Roman" w:cs="Times New Roman"/>
          <w:color w:val="000000" w:themeColor="text1"/>
        </w:rPr>
      </w:pPr>
      <w:r>
        <w:rPr>
          <w:rFonts w:ascii="Times New Roman" w:hAnsi="Times New Roman" w:cs="Times New Roman"/>
          <w:color w:val="000000" w:themeColor="text1"/>
        </w:rPr>
        <w:t xml:space="preserve">See </w:t>
      </w:r>
      <w:r w:rsidRPr="00D35EC9">
        <w:rPr>
          <w:rFonts w:ascii="Times New Roman" w:hAnsi="Times New Roman" w:cs="Times New Roman"/>
          <w:color w:val="000000" w:themeColor="text1"/>
        </w:rPr>
        <w:t xml:space="preserve">Bonhoeffer on seminary training. </w:t>
      </w:r>
      <w:r w:rsidRPr="00427D60">
        <w:rPr>
          <w:rFonts w:ascii="Times New Roman" w:hAnsi="Times New Roman" w:cs="Times New Roman"/>
          <w:i/>
          <w:color w:val="000000" w:themeColor="text1"/>
        </w:rPr>
        <w:t>Cost of Discipleship</w:t>
      </w:r>
      <w:r w:rsidRPr="00D35EC9">
        <w:rPr>
          <w:rFonts w:ascii="Times New Roman" w:hAnsi="Times New Roman" w:cs="Times New Roman"/>
          <w:color w:val="000000" w:themeColor="text1"/>
        </w:rPr>
        <w:t xml:space="preserve"> 270ff</w:t>
      </w:r>
    </w:p>
    <w:p w14:paraId="08847B9E" w14:textId="77777777" w:rsidR="00B57A42" w:rsidRDefault="00B57A42" w:rsidP="00E841DA">
      <w:pPr>
        <w:ind w:left="720" w:hanging="720"/>
        <w:rPr>
          <w:rFonts w:ascii="Times New Roman" w:hAnsi="Times New Roman" w:cs="Times New Roman"/>
          <w:color w:val="000000" w:themeColor="text1"/>
        </w:rPr>
      </w:pPr>
    </w:p>
    <w:p w14:paraId="4EFEBD1E" w14:textId="602539A2" w:rsidR="00B57A42" w:rsidRDefault="00B57A42" w:rsidP="003B654F">
      <w:pPr>
        <w:ind w:left="720" w:hanging="720"/>
        <w:rPr>
          <w:rFonts w:ascii="Times New Roman" w:hAnsi="Times New Roman" w:cs="Times New Roman"/>
          <w:color w:val="000000" w:themeColor="text1"/>
        </w:rPr>
      </w:pPr>
      <w:r w:rsidRPr="00B57A42">
        <w:rPr>
          <w:rFonts w:ascii="Times New Roman" w:hAnsi="Times New Roman" w:cs="Times New Roman"/>
          <w:color w:val="000000" w:themeColor="text1"/>
        </w:rPr>
        <w:t>Cron</w:t>
      </w:r>
      <w:r w:rsidR="00E841DA">
        <w:rPr>
          <w:rFonts w:ascii="Times New Roman" w:hAnsi="Times New Roman" w:cs="Times New Roman"/>
          <w:color w:val="000000" w:themeColor="text1"/>
        </w:rPr>
        <w:t>shaw, Darren. “</w:t>
      </w:r>
      <w:r>
        <w:rPr>
          <w:rFonts w:ascii="Times New Roman" w:hAnsi="Times New Roman" w:cs="Times New Roman"/>
          <w:color w:val="000000" w:themeColor="text1"/>
        </w:rPr>
        <w:t xml:space="preserve">Australian </w:t>
      </w:r>
      <w:proofErr w:type="spellStart"/>
      <w:r>
        <w:rPr>
          <w:rFonts w:ascii="Times New Roman" w:hAnsi="Times New Roman" w:cs="Times New Roman"/>
          <w:color w:val="000000" w:themeColor="text1"/>
        </w:rPr>
        <w:t>Reenvisioning</w:t>
      </w:r>
      <w:proofErr w:type="spellEnd"/>
      <w:r>
        <w:rPr>
          <w:rFonts w:ascii="Times New Roman" w:hAnsi="Times New Roman" w:cs="Times New Roman"/>
          <w:color w:val="000000" w:themeColor="text1"/>
        </w:rPr>
        <w:t xml:space="preserve"> </w:t>
      </w:r>
      <w:r w:rsidRPr="00B57A42">
        <w:rPr>
          <w:rFonts w:ascii="Times New Roman" w:hAnsi="Times New Roman" w:cs="Times New Roman"/>
          <w:color w:val="000000" w:themeColor="text1"/>
        </w:rPr>
        <w:t>of Theological Education: In Step With the</w:t>
      </w:r>
      <w:r w:rsidR="003B654F">
        <w:rPr>
          <w:rFonts w:ascii="Times New Roman" w:hAnsi="Times New Roman" w:cs="Times New Roman"/>
          <w:color w:val="000000" w:themeColor="text1"/>
        </w:rPr>
        <w:t xml:space="preserve"> </w:t>
      </w:r>
      <w:r w:rsidR="00E841DA">
        <w:rPr>
          <w:rFonts w:ascii="Times New Roman" w:hAnsi="Times New Roman" w:cs="Times New Roman"/>
          <w:color w:val="000000" w:themeColor="text1"/>
        </w:rPr>
        <w:t>Spirit?”</w:t>
      </w:r>
      <w:r w:rsidRPr="00B57A42">
        <w:rPr>
          <w:rFonts w:ascii="Times New Roman" w:hAnsi="Times New Roman" w:cs="Times New Roman"/>
          <w:color w:val="000000" w:themeColor="text1"/>
        </w:rPr>
        <w:t xml:space="preserve"> </w:t>
      </w:r>
      <w:r w:rsidRPr="00E841DA">
        <w:rPr>
          <w:rFonts w:ascii="Times New Roman" w:hAnsi="Times New Roman" w:cs="Times New Roman"/>
          <w:i/>
          <w:color w:val="000000" w:themeColor="text1"/>
        </w:rPr>
        <w:t xml:space="preserve">Australian </w:t>
      </w:r>
      <w:proofErr w:type="spellStart"/>
      <w:r w:rsidRPr="00E841DA">
        <w:rPr>
          <w:rFonts w:ascii="Times New Roman" w:hAnsi="Times New Roman" w:cs="Times New Roman"/>
          <w:i/>
          <w:color w:val="000000" w:themeColor="text1"/>
        </w:rPr>
        <w:t>ejoumal</w:t>
      </w:r>
      <w:proofErr w:type="spellEnd"/>
      <w:r w:rsidRPr="00E841DA">
        <w:rPr>
          <w:rFonts w:ascii="Times New Roman" w:hAnsi="Times New Roman" w:cs="Times New Roman"/>
          <w:i/>
          <w:color w:val="000000" w:themeColor="text1"/>
        </w:rPr>
        <w:t xml:space="preserve"> of Theology</w:t>
      </w:r>
      <w:r w:rsidR="00E841DA">
        <w:rPr>
          <w:rFonts w:ascii="Times New Roman" w:hAnsi="Times New Roman" w:cs="Times New Roman"/>
          <w:color w:val="000000" w:themeColor="text1"/>
        </w:rPr>
        <w:t>.</w:t>
      </w:r>
      <w:r>
        <w:rPr>
          <w:rFonts w:ascii="Times New Roman" w:hAnsi="Times New Roman" w:cs="Times New Roman"/>
          <w:color w:val="000000" w:themeColor="text1"/>
        </w:rPr>
        <w:t xml:space="preserve"> Vol. 18, </w:t>
      </w:r>
      <w:r w:rsidRPr="00B57A42">
        <w:rPr>
          <w:rFonts w:ascii="Times New Roman" w:hAnsi="Times New Roman" w:cs="Times New Roman"/>
          <w:color w:val="000000" w:themeColor="text1"/>
        </w:rPr>
        <w:t>no. 3, December 2011, 223-35</w:t>
      </w:r>
      <w:r>
        <w:rPr>
          <w:rFonts w:ascii="Times New Roman" w:hAnsi="Times New Roman" w:cs="Times New Roman"/>
          <w:color w:val="000000" w:themeColor="text1"/>
        </w:rPr>
        <w:t>.</w:t>
      </w:r>
    </w:p>
    <w:p w14:paraId="54BA4E97" w14:textId="77777777" w:rsidR="003B654F" w:rsidRDefault="003B654F" w:rsidP="003B654F">
      <w:pPr>
        <w:ind w:left="720" w:hanging="720"/>
        <w:rPr>
          <w:rFonts w:ascii="Times New Roman" w:hAnsi="Times New Roman" w:cs="Times New Roman"/>
          <w:color w:val="000000" w:themeColor="text1"/>
        </w:rPr>
      </w:pPr>
    </w:p>
    <w:p w14:paraId="0A65E9CD" w14:textId="27CB6401" w:rsidR="003B654F" w:rsidRPr="003B654F" w:rsidRDefault="003B654F" w:rsidP="003B654F">
      <w:pPr>
        <w:ind w:left="720" w:hanging="720"/>
        <w:rPr>
          <w:rFonts w:ascii="Times New Roman" w:hAnsi="Times New Roman" w:cs="Times New Roman"/>
        </w:rPr>
      </w:pPr>
      <w:r w:rsidRPr="003B068C">
        <w:rPr>
          <w:rFonts w:ascii="Times New Roman" w:hAnsi="Times New Roman" w:cs="Times New Roman"/>
        </w:rPr>
        <w:t>Cronshaw</w:t>
      </w:r>
      <w:r>
        <w:rPr>
          <w:rFonts w:ascii="Times New Roman" w:hAnsi="Times New Roman" w:cs="Times New Roman"/>
        </w:rPr>
        <w:t>, Darren. “</w:t>
      </w:r>
      <w:proofErr w:type="spellStart"/>
      <w:r w:rsidRPr="003B068C">
        <w:rPr>
          <w:rFonts w:ascii="Times New Roman" w:hAnsi="Times New Roman" w:cs="Times New Roman"/>
        </w:rPr>
        <w:t>Reenv</w:t>
      </w:r>
      <w:r>
        <w:rPr>
          <w:rFonts w:ascii="Times New Roman" w:hAnsi="Times New Roman" w:cs="Times New Roman"/>
        </w:rPr>
        <w:t>isioning</w:t>
      </w:r>
      <w:proofErr w:type="spellEnd"/>
      <w:r>
        <w:rPr>
          <w:rFonts w:ascii="Times New Roman" w:hAnsi="Times New Roman" w:cs="Times New Roman"/>
        </w:rPr>
        <w:t xml:space="preserve"> Theological Education, </w:t>
      </w:r>
      <w:r w:rsidRPr="003B068C">
        <w:rPr>
          <w:rFonts w:ascii="Times New Roman" w:hAnsi="Times New Roman" w:cs="Times New Roman"/>
        </w:rPr>
        <w:t>Mission and the Local Church</w:t>
      </w:r>
      <w:r>
        <w:rPr>
          <w:rFonts w:ascii="Times New Roman" w:hAnsi="Times New Roman" w:cs="Times New Roman"/>
        </w:rPr>
        <w:t xml:space="preserve">.” </w:t>
      </w:r>
      <w:r w:rsidRPr="007F7514">
        <w:rPr>
          <w:rFonts w:ascii="Times New Roman" w:hAnsi="Times New Roman" w:cs="Times New Roman"/>
          <w:i/>
          <w:iCs/>
        </w:rPr>
        <w:t xml:space="preserve">Mission Studies </w:t>
      </w:r>
      <w:r w:rsidRPr="007F7514">
        <w:rPr>
          <w:rFonts w:ascii="Times New Roman" w:hAnsi="Times New Roman" w:cs="Times New Roman"/>
          <w:iCs/>
        </w:rPr>
        <w:t>28 (2011) 91–115.</w:t>
      </w:r>
    </w:p>
    <w:p w14:paraId="215E9B50" w14:textId="77777777" w:rsidR="00B57A42" w:rsidRDefault="00B57A42" w:rsidP="003B654F">
      <w:pPr>
        <w:ind w:left="720" w:hanging="720"/>
        <w:rPr>
          <w:rFonts w:ascii="Times New Roman" w:hAnsi="Times New Roman" w:cs="Times New Roman"/>
          <w:color w:val="000000" w:themeColor="text1"/>
        </w:rPr>
      </w:pPr>
    </w:p>
    <w:p w14:paraId="5D872441" w14:textId="4D012AEE" w:rsidR="00B57A42" w:rsidRPr="00D35EC9" w:rsidRDefault="00E841DA" w:rsidP="003B654F">
      <w:pPr>
        <w:ind w:left="720" w:hanging="720"/>
        <w:rPr>
          <w:rFonts w:ascii="Times New Roman" w:hAnsi="Times New Roman" w:cs="Times New Roman"/>
          <w:color w:val="000000" w:themeColor="text1"/>
        </w:rPr>
      </w:pPr>
      <w:r w:rsidRPr="00B57A42">
        <w:rPr>
          <w:rFonts w:ascii="Times New Roman" w:hAnsi="Times New Roman" w:cs="Times New Roman"/>
          <w:color w:val="000000" w:themeColor="text1"/>
        </w:rPr>
        <w:t>Cron</w:t>
      </w:r>
      <w:r>
        <w:rPr>
          <w:rFonts w:ascii="Times New Roman" w:hAnsi="Times New Roman" w:cs="Times New Roman"/>
          <w:color w:val="000000" w:themeColor="text1"/>
        </w:rPr>
        <w:t>shaw, Darren. “</w:t>
      </w:r>
      <w:proofErr w:type="spellStart"/>
      <w:r w:rsidR="00B57A42" w:rsidRPr="00B57A42">
        <w:rPr>
          <w:rFonts w:ascii="Times New Roman" w:hAnsi="Times New Roman" w:cs="Times New Roman"/>
          <w:color w:val="000000" w:themeColor="text1"/>
        </w:rPr>
        <w:t>Reenvisioning</w:t>
      </w:r>
      <w:proofErr w:type="spellEnd"/>
      <w:r w:rsidR="00B57A42">
        <w:rPr>
          <w:rFonts w:ascii="Times New Roman" w:hAnsi="Times New Roman" w:cs="Times New Roman"/>
          <w:color w:val="000000" w:themeColor="text1"/>
        </w:rPr>
        <w:t xml:space="preserve"> </w:t>
      </w:r>
      <w:r w:rsidR="00B57A42" w:rsidRPr="00B57A42">
        <w:rPr>
          <w:rFonts w:ascii="Times New Roman" w:hAnsi="Times New Roman" w:cs="Times New Roman"/>
          <w:color w:val="000000" w:themeColor="text1"/>
        </w:rPr>
        <w:t>Theological Education and Missional</w:t>
      </w:r>
      <w:r w:rsidR="00B57A42">
        <w:rPr>
          <w:rFonts w:ascii="Times New Roman" w:hAnsi="Times New Roman" w:cs="Times New Roman"/>
          <w:color w:val="000000" w:themeColor="text1"/>
        </w:rPr>
        <w:t xml:space="preserve"> </w:t>
      </w:r>
      <w:r w:rsidR="00B57A42" w:rsidRPr="00B57A42">
        <w:rPr>
          <w:rFonts w:ascii="Times New Roman" w:hAnsi="Times New Roman" w:cs="Times New Roman"/>
          <w:color w:val="000000" w:themeColor="text1"/>
        </w:rPr>
        <w:t>Spirituality</w:t>
      </w:r>
      <w:r>
        <w:rPr>
          <w:rFonts w:ascii="Times New Roman" w:hAnsi="Times New Roman" w:cs="Times New Roman"/>
          <w:color w:val="000000" w:themeColor="text1"/>
        </w:rPr>
        <w:t>.”</w:t>
      </w:r>
      <w:r w:rsidR="00B57A42" w:rsidRPr="00B57A42">
        <w:rPr>
          <w:rFonts w:ascii="Times New Roman" w:hAnsi="Times New Roman" w:cs="Times New Roman"/>
          <w:color w:val="000000" w:themeColor="text1"/>
        </w:rPr>
        <w:t xml:space="preserve"> </w:t>
      </w:r>
      <w:r w:rsidR="00B57A42" w:rsidRPr="00E841DA">
        <w:rPr>
          <w:rFonts w:ascii="Times New Roman" w:hAnsi="Times New Roman" w:cs="Times New Roman"/>
          <w:i/>
          <w:color w:val="000000" w:themeColor="text1"/>
        </w:rPr>
        <w:t>Journal of Adult Theological Education</w:t>
      </w:r>
      <w:r>
        <w:rPr>
          <w:rFonts w:ascii="Times New Roman" w:hAnsi="Times New Roman" w:cs="Times New Roman"/>
          <w:color w:val="000000" w:themeColor="text1"/>
        </w:rPr>
        <w:t>.</w:t>
      </w:r>
      <w:r w:rsidR="00B57A42">
        <w:rPr>
          <w:rFonts w:ascii="Times New Roman" w:hAnsi="Times New Roman" w:cs="Times New Roman"/>
          <w:color w:val="000000" w:themeColor="text1"/>
        </w:rPr>
        <w:t xml:space="preserve"> </w:t>
      </w:r>
      <w:r w:rsidR="00B57A42" w:rsidRPr="00B57A42">
        <w:rPr>
          <w:rFonts w:ascii="Times New Roman" w:hAnsi="Times New Roman" w:cs="Times New Roman"/>
          <w:color w:val="000000" w:themeColor="text1"/>
        </w:rPr>
        <w:t>Vol. 9, no. 1, 2012, 9-27.</w:t>
      </w:r>
    </w:p>
    <w:p w14:paraId="56FB4859" w14:textId="77777777" w:rsidR="00427D60" w:rsidRDefault="00427D60" w:rsidP="00E841DA">
      <w:pPr>
        <w:ind w:left="720" w:hanging="720"/>
        <w:rPr>
          <w:rFonts w:ascii="Times New Roman" w:hAnsi="Times New Roman" w:cs="Times New Roman"/>
          <w:color w:val="000000" w:themeColor="text1"/>
        </w:rPr>
      </w:pPr>
    </w:p>
    <w:p w14:paraId="0917F5EA" w14:textId="1AF9C50A" w:rsidR="007B5DC7" w:rsidRDefault="007B5DC7" w:rsidP="007B5DC7">
      <w:pPr>
        <w:ind w:left="720" w:hanging="720"/>
        <w:rPr>
          <w:rFonts w:ascii="Times New Roman" w:hAnsi="Times New Roman" w:cs="Times New Roman"/>
        </w:rPr>
      </w:pPr>
      <w:r w:rsidRPr="007B5DC7">
        <w:rPr>
          <w:rFonts w:ascii="Times New Roman" w:hAnsi="Times New Roman" w:cs="Times New Roman"/>
        </w:rPr>
        <w:t xml:space="preserve">Drummond, Sarah B. “The In-Ministry MDiv.” </w:t>
      </w:r>
      <w:r w:rsidRPr="007B5DC7">
        <w:rPr>
          <w:rFonts w:ascii="Times New Roman" w:hAnsi="Times New Roman" w:cs="Times New Roman"/>
          <w:i/>
        </w:rPr>
        <w:t>Journal of Religious Leadership</w:t>
      </w:r>
      <w:r w:rsidRPr="007B5DC7">
        <w:rPr>
          <w:rFonts w:ascii="Times New Roman" w:hAnsi="Times New Roman" w:cs="Times New Roman"/>
        </w:rPr>
        <w:t xml:space="preserve">. 15 no 1 </w:t>
      </w:r>
      <w:proofErr w:type="spellStart"/>
      <w:r w:rsidRPr="007B5DC7">
        <w:rPr>
          <w:rFonts w:ascii="Times New Roman" w:hAnsi="Times New Roman" w:cs="Times New Roman"/>
        </w:rPr>
        <w:t>Spr</w:t>
      </w:r>
      <w:proofErr w:type="spellEnd"/>
      <w:r w:rsidRPr="007B5DC7">
        <w:rPr>
          <w:rFonts w:ascii="Times New Roman" w:hAnsi="Times New Roman" w:cs="Times New Roman"/>
        </w:rPr>
        <w:t xml:space="preserve"> 2016, p 77-99.</w:t>
      </w:r>
    </w:p>
    <w:p w14:paraId="7741C7E1" w14:textId="77777777" w:rsidR="007B5DC7" w:rsidRDefault="007B5DC7" w:rsidP="00375055">
      <w:pPr>
        <w:ind w:left="720" w:hanging="720"/>
        <w:rPr>
          <w:rFonts w:ascii="Times New Roman" w:hAnsi="Times New Roman" w:cs="Times New Roman"/>
        </w:rPr>
      </w:pPr>
    </w:p>
    <w:p w14:paraId="6DF6A27B" w14:textId="77777777" w:rsidR="00375055" w:rsidRDefault="00375055" w:rsidP="00375055">
      <w:pPr>
        <w:ind w:left="720" w:hanging="720"/>
        <w:rPr>
          <w:rFonts w:ascii="Times New Roman" w:hAnsi="Times New Roman" w:cs="Times New Roman"/>
        </w:rPr>
      </w:pPr>
      <w:r w:rsidRPr="00375055">
        <w:rPr>
          <w:rFonts w:ascii="Times New Roman" w:hAnsi="Times New Roman" w:cs="Times New Roman"/>
        </w:rPr>
        <w:t>Edga</w:t>
      </w:r>
      <w:r>
        <w:rPr>
          <w:rFonts w:ascii="Times New Roman" w:hAnsi="Times New Roman" w:cs="Times New Roman"/>
        </w:rPr>
        <w:t xml:space="preserve">r, Brian. “The Theology of Theological </w:t>
      </w:r>
      <w:r w:rsidRPr="00375055">
        <w:rPr>
          <w:rFonts w:ascii="Times New Roman" w:hAnsi="Times New Roman" w:cs="Times New Roman"/>
        </w:rPr>
        <w:t>Education</w:t>
      </w:r>
      <w:r>
        <w:rPr>
          <w:rFonts w:ascii="Times New Roman" w:hAnsi="Times New Roman" w:cs="Times New Roman"/>
        </w:rPr>
        <w:t>.”</w:t>
      </w:r>
      <w:r w:rsidRPr="00375055">
        <w:rPr>
          <w:rFonts w:ascii="Times New Roman" w:hAnsi="Times New Roman" w:cs="Times New Roman"/>
        </w:rPr>
        <w:t xml:space="preserve"> </w:t>
      </w:r>
      <w:r w:rsidRPr="00375055">
        <w:rPr>
          <w:rFonts w:ascii="Times New Roman" w:hAnsi="Times New Roman" w:cs="Times New Roman"/>
          <w:i/>
        </w:rPr>
        <w:t>Evangelical Review of Theology</w:t>
      </w:r>
      <w:r w:rsidRPr="00375055">
        <w:rPr>
          <w:rFonts w:ascii="Times New Roman" w:hAnsi="Times New Roman" w:cs="Times New Roman"/>
        </w:rPr>
        <w:t xml:space="preserve"> Vol.</w:t>
      </w:r>
      <w:r>
        <w:rPr>
          <w:rFonts w:ascii="Times New Roman" w:hAnsi="Times New Roman" w:cs="Times New Roman"/>
        </w:rPr>
        <w:t xml:space="preserve"> </w:t>
      </w:r>
      <w:r w:rsidRPr="00375055">
        <w:rPr>
          <w:rFonts w:ascii="Times New Roman" w:hAnsi="Times New Roman" w:cs="Times New Roman"/>
        </w:rPr>
        <w:t>29, no. 3, 2005, 208-17.</w:t>
      </w:r>
    </w:p>
    <w:p w14:paraId="09630F67" w14:textId="77777777" w:rsidR="00E841DA" w:rsidRDefault="00E841DA" w:rsidP="00375055">
      <w:pPr>
        <w:ind w:left="720" w:hanging="720"/>
        <w:rPr>
          <w:rFonts w:ascii="Times New Roman" w:hAnsi="Times New Roman" w:cs="Times New Roman"/>
        </w:rPr>
      </w:pPr>
    </w:p>
    <w:p w14:paraId="7AAF0243" w14:textId="77777777" w:rsidR="00E841DA" w:rsidRPr="00E841DA" w:rsidRDefault="00E841DA" w:rsidP="00E841DA">
      <w:pPr>
        <w:ind w:left="720" w:hanging="720"/>
        <w:rPr>
          <w:rFonts w:ascii="Times New Roman" w:hAnsi="Times New Roman" w:cs="Times New Roman"/>
        </w:rPr>
      </w:pPr>
      <w:r w:rsidRPr="00E841DA">
        <w:rPr>
          <w:rFonts w:ascii="Times New Roman" w:hAnsi="Times New Roman" w:cs="Times New Roman"/>
        </w:rPr>
        <w:t xml:space="preserve">Emslie, Neville. “Transformative Learning and Ministry Formation. </w:t>
      </w:r>
      <w:r w:rsidRPr="00E841DA">
        <w:rPr>
          <w:rFonts w:ascii="Times New Roman" w:hAnsi="Times New Roman" w:cs="Times New Roman"/>
          <w:i/>
        </w:rPr>
        <w:t>Journal of Adult Theological Education</w:t>
      </w:r>
      <w:r w:rsidRPr="00E841DA">
        <w:rPr>
          <w:rFonts w:ascii="Times New Roman" w:hAnsi="Times New Roman" w:cs="Times New Roman"/>
        </w:rPr>
        <w:t>. May2016, Vol. 13 Issue 1, p48-63.</w:t>
      </w:r>
    </w:p>
    <w:p w14:paraId="385292F9" w14:textId="77777777" w:rsidR="00E841DA" w:rsidRPr="00375055" w:rsidRDefault="00E841DA" w:rsidP="00375055">
      <w:pPr>
        <w:ind w:left="720" w:hanging="720"/>
        <w:rPr>
          <w:rFonts w:ascii="Times New Roman" w:hAnsi="Times New Roman" w:cs="Times New Roman"/>
        </w:rPr>
      </w:pPr>
    </w:p>
    <w:p w14:paraId="71874889" w14:textId="77777777" w:rsidR="00375055" w:rsidRDefault="00375055" w:rsidP="00427D60">
      <w:pPr>
        <w:ind w:left="720" w:hanging="720"/>
        <w:rPr>
          <w:rFonts w:ascii="Times New Roman" w:hAnsi="Times New Roman" w:cs="Times New Roman"/>
          <w:color w:val="000000" w:themeColor="text1"/>
        </w:rPr>
      </w:pPr>
    </w:p>
    <w:p w14:paraId="0520343C" w14:textId="2894D633" w:rsidR="008F078B" w:rsidRDefault="008F078B" w:rsidP="008F078B">
      <w:pPr>
        <w:ind w:left="720" w:hanging="720"/>
        <w:rPr>
          <w:rFonts w:ascii="Times New Roman" w:hAnsi="Times New Roman" w:cs="Times New Roman"/>
          <w:color w:val="000000" w:themeColor="text1"/>
        </w:rPr>
      </w:pPr>
      <w:proofErr w:type="spellStart"/>
      <w:r w:rsidRPr="00D35EC9">
        <w:rPr>
          <w:rFonts w:ascii="Times New Roman" w:hAnsi="Times New Roman" w:cs="Times New Roman"/>
          <w:color w:val="000000" w:themeColor="text1"/>
        </w:rPr>
        <w:t>Everding</w:t>
      </w:r>
      <w:proofErr w:type="spellEnd"/>
      <w:r w:rsidRPr="00D35EC9">
        <w:rPr>
          <w:rFonts w:ascii="Times New Roman" w:hAnsi="Times New Roman" w:cs="Times New Roman"/>
          <w:color w:val="000000" w:themeColor="text1"/>
        </w:rPr>
        <w:t xml:space="preserve">, H Edward. “Shaping </w:t>
      </w:r>
      <w:r w:rsidR="00B13D38">
        <w:rPr>
          <w:rFonts w:ascii="Times New Roman" w:hAnsi="Times New Roman" w:cs="Times New Roman"/>
          <w:color w:val="000000" w:themeColor="text1"/>
        </w:rPr>
        <w:t>Character f</w:t>
      </w:r>
      <w:r w:rsidR="00B13D38" w:rsidRPr="00D35EC9">
        <w:rPr>
          <w:rFonts w:ascii="Times New Roman" w:hAnsi="Times New Roman" w:cs="Times New Roman"/>
          <w:color w:val="000000" w:themeColor="text1"/>
        </w:rPr>
        <w:t>or Ministry: A Task For Theological Education</w:t>
      </w:r>
      <w:r w:rsidRPr="00D35EC9">
        <w:rPr>
          <w:rFonts w:ascii="Times New Roman" w:hAnsi="Times New Roman" w:cs="Times New Roman"/>
          <w:color w:val="000000" w:themeColor="text1"/>
        </w:rPr>
        <w:t xml:space="preserve">.” </w:t>
      </w:r>
      <w:proofErr w:type="spellStart"/>
      <w:r w:rsidRPr="00D35EC9">
        <w:rPr>
          <w:rFonts w:ascii="Times New Roman" w:hAnsi="Times New Roman" w:cs="Times New Roman"/>
          <w:i/>
          <w:color w:val="000000" w:themeColor="text1"/>
        </w:rPr>
        <w:t>Iliff</w:t>
      </w:r>
      <w:proofErr w:type="spellEnd"/>
      <w:r w:rsidRPr="00D35EC9">
        <w:rPr>
          <w:rFonts w:ascii="Times New Roman" w:hAnsi="Times New Roman" w:cs="Times New Roman"/>
          <w:i/>
          <w:color w:val="000000" w:themeColor="text1"/>
        </w:rPr>
        <w:t xml:space="preserve"> Review</w:t>
      </w:r>
      <w:r w:rsidRPr="00D35EC9">
        <w:rPr>
          <w:rFonts w:ascii="Times New Roman" w:hAnsi="Times New Roman" w:cs="Times New Roman"/>
          <w:color w:val="000000" w:themeColor="text1"/>
        </w:rPr>
        <w:t>, 40 no 2 Spr1983, p</w:t>
      </w:r>
      <w:r w:rsidR="00EE1ABE">
        <w:rPr>
          <w:rFonts w:ascii="Times New Roman" w:hAnsi="Times New Roman" w:cs="Times New Roman"/>
          <w:color w:val="000000" w:themeColor="text1"/>
        </w:rPr>
        <w:t>p.</w:t>
      </w:r>
      <w:r w:rsidRPr="00D35EC9">
        <w:rPr>
          <w:rFonts w:ascii="Times New Roman" w:hAnsi="Times New Roman" w:cs="Times New Roman"/>
          <w:color w:val="000000" w:themeColor="text1"/>
        </w:rPr>
        <w:t xml:space="preserve"> 3-12.</w:t>
      </w:r>
    </w:p>
    <w:p w14:paraId="7714528E" w14:textId="77777777" w:rsidR="00EE1ABE" w:rsidRDefault="00EE1ABE" w:rsidP="008F078B">
      <w:pPr>
        <w:ind w:left="720" w:hanging="720"/>
        <w:rPr>
          <w:rFonts w:ascii="Times New Roman" w:hAnsi="Times New Roman" w:cs="Times New Roman"/>
          <w:color w:val="000000" w:themeColor="text1"/>
        </w:rPr>
      </w:pPr>
    </w:p>
    <w:p w14:paraId="61AFFF81" w14:textId="70EA1D58" w:rsidR="00EE1ABE" w:rsidRPr="00EE1ABE" w:rsidRDefault="00EE1ABE" w:rsidP="008F078B">
      <w:pPr>
        <w:ind w:left="720" w:hanging="720"/>
        <w:rPr>
          <w:rFonts w:ascii="Times New Roman" w:hAnsi="Times New Roman" w:cs="Times New Roman"/>
          <w:color w:val="000000" w:themeColor="text1"/>
        </w:rPr>
      </w:pPr>
      <w:r>
        <w:rPr>
          <w:rFonts w:ascii="Times New Roman" w:hAnsi="Times New Roman" w:cs="Times New Roman"/>
          <w:color w:val="000000" w:themeColor="text1"/>
        </w:rPr>
        <w:t xml:space="preserve">Ferdinando, Keith. “Theological Education and Character.” </w:t>
      </w:r>
      <w:r>
        <w:rPr>
          <w:rFonts w:ascii="Times New Roman" w:hAnsi="Times New Roman" w:cs="Times New Roman"/>
          <w:i/>
          <w:color w:val="000000" w:themeColor="text1"/>
        </w:rPr>
        <w:t>African Journal of Evangelical Theology</w:t>
      </w:r>
      <w:r>
        <w:rPr>
          <w:rFonts w:ascii="Times New Roman" w:hAnsi="Times New Roman" w:cs="Times New Roman"/>
          <w:color w:val="000000" w:themeColor="text1"/>
        </w:rPr>
        <w:t>. 27.1, 2008, pp. 45-63</w:t>
      </w:r>
    </w:p>
    <w:p w14:paraId="1E008194" w14:textId="77777777" w:rsidR="008F078B" w:rsidRDefault="008F078B" w:rsidP="008F078B">
      <w:pPr>
        <w:ind w:left="720" w:hanging="720"/>
        <w:rPr>
          <w:rFonts w:ascii="Times New Roman" w:hAnsi="Times New Roman" w:cs="Times New Roman"/>
          <w:color w:val="000000" w:themeColor="text1"/>
        </w:rPr>
      </w:pPr>
    </w:p>
    <w:p w14:paraId="41FAB725" w14:textId="16EA2719" w:rsidR="008F078B" w:rsidRDefault="008F078B" w:rsidP="008F078B">
      <w:pPr>
        <w:ind w:left="720" w:hanging="720"/>
        <w:rPr>
          <w:rFonts w:ascii="Times New Roman" w:hAnsi="Times New Roman" w:cs="Times New Roman"/>
          <w:color w:val="000000" w:themeColor="text1"/>
        </w:rPr>
      </w:pPr>
      <w:r w:rsidRPr="00BF2478">
        <w:rPr>
          <w:rFonts w:ascii="Times New Roman" w:hAnsi="Times New Roman" w:cs="Times New Roman"/>
          <w:color w:val="000000" w:themeColor="text1"/>
        </w:rPr>
        <w:t>Fernandez,</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Eleazar</w:t>
      </w:r>
      <w:proofErr w:type="spellEnd"/>
      <w:r>
        <w:rPr>
          <w:rFonts w:ascii="Times New Roman" w:hAnsi="Times New Roman" w:cs="Times New Roman"/>
          <w:color w:val="000000" w:themeColor="text1"/>
        </w:rPr>
        <w:t xml:space="preserve"> S., ed.</w:t>
      </w:r>
      <w:r w:rsidRPr="00BF2478">
        <w:rPr>
          <w:rFonts w:ascii="Times New Roman" w:hAnsi="Times New Roman" w:cs="Times New Roman"/>
          <w:color w:val="000000" w:themeColor="text1"/>
        </w:rPr>
        <w:t xml:space="preserve"> </w:t>
      </w:r>
      <w:r w:rsidRPr="00BF2478">
        <w:rPr>
          <w:rFonts w:ascii="Times New Roman" w:hAnsi="Times New Roman" w:cs="Times New Roman"/>
          <w:bCs/>
          <w:i/>
          <w:iCs/>
          <w:color w:val="000000" w:themeColor="text1"/>
        </w:rPr>
        <w:t>Teaching for a Culturally Diverse and Racially Just World</w:t>
      </w:r>
      <w:r>
        <w:rPr>
          <w:rFonts w:ascii="Times New Roman" w:hAnsi="Times New Roman" w:cs="Times New Roman"/>
          <w:bCs/>
          <w:i/>
          <w:iCs/>
          <w:color w:val="000000" w:themeColor="text1"/>
        </w:rPr>
        <w:t xml:space="preserve">. </w:t>
      </w:r>
      <w:r>
        <w:rPr>
          <w:rFonts w:ascii="Times New Roman" w:hAnsi="Times New Roman" w:cs="Times New Roman"/>
          <w:color w:val="000000" w:themeColor="text1"/>
        </w:rPr>
        <w:t>Eugene, OR: Cascade Books, 2014</w:t>
      </w:r>
      <w:r w:rsidRPr="00BF2478">
        <w:rPr>
          <w:rFonts w:ascii="Times New Roman" w:hAnsi="Times New Roman" w:cs="Times New Roman"/>
          <w:color w:val="000000" w:themeColor="text1"/>
        </w:rPr>
        <w:t>.</w:t>
      </w:r>
    </w:p>
    <w:p w14:paraId="6485419A" w14:textId="77777777" w:rsidR="008F078B" w:rsidRDefault="008F078B" w:rsidP="008F078B">
      <w:pPr>
        <w:ind w:left="720" w:hanging="720"/>
        <w:rPr>
          <w:rFonts w:ascii="Times New Roman" w:hAnsi="Times New Roman" w:cs="Times New Roman"/>
          <w:color w:val="000000" w:themeColor="text1"/>
        </w:rPr>
      </w:pPr>
    </w:p>
    <w:p w14:paraId="67328C5B" w14:textId="31B79965" w:rsidR="008F078B" w:rsidRPr="008F078B" w:rsidRDefault="008F078B" w:rsidP="008F078B">
      <w:pPr>
        <w:ind w:left="720" w:hanging="720"/>
        <w:rPr>
          <w:rFonts w:ascii="Times New Roman" w:hAnsi="Times New Roman" w:cs="Times New Roman"/>
        </w:rPr>
      </w:pPr>
      <w:r>
        <w:rPr>
          <w:rFonts w:ascii="Times New Roman" w:hAnsi="Times New Roman" w:cs="Times New Roman"/>
        </w:rPr>
        <w:t>Fleming, Daniel; Lovat, Terence; and Douglas, Brian. “</w:t>
      </w:r>
      <w:r w:rsidRPr="00373484">
        <w:rPr>
          <w:rFonts w:ascii="Times New Roman" w:hAnsi="Times New Roman" w:cs="Times New Roman"/>
        </w:rPr>
        <w:t>Theology in the Public Square of Australian Higher Education.</w:t>
      </w:r>
      <w:r>
        <w:rPr>
          <w:rFonts w:ascii="Times New Roman" w:hAnsi="Times New Roman" w:cs="Times New Roman"/>
        </w:rPr>
        <w:t xml:space="preserve">” </w:t>
      </w:r>
      <w:r w:rsidRPr="008B6FC2">
        <w:rPr>
          <w:rFonts w:ascii="Times New Roman" w:hAnsi="Times New Roman" w:cs="Times New Roman"/>
          <w:i/>
        </w:rPr>
        <w:t>Journal of Adult Theological Education</w:t>
      </w:r>
      <w:r w:rsidRPr="00373484">
        <w:rPr>
          <w:rFonts w:ascii="Times New Roman" w:hAnsi="Times New Roman" w:cs="Times New Roman"/>
        </w:rPr>
        <w:t>. May201</w:t>
      </w:r>
      <w:r>
        <w:rPr>
          <w:rFonts w:ascii="Times New Roman" w:hAnsi="Times New Roman" w:cs="Times New Roman"/>
        </w:rPr>
        <w:t>5, Vol. 12 Issue 1, p30-42.</w:t>
      </w:r>
    </w:p>
    <w:p w14:paraId="4494DCF6" w14:textId="77777777" w:rsidR="008F078B" w:rsidRDefault="008F078B" w:rsidP="008F078B">
      <w:pPr>
        <w:ind w:left="720" w:hanging="720"/>
        <w:rPr>
          <w:rFonts w:ascii="Times New Roman" w:hAnsi="Times New Roman" w:cs="Times New Roman"/>
          <w:color w:val="000000" w:themeColor="text1"/>
        </w:rPr>
      </w:pPr>
    </w:p>
    <w:p w14:paraId="49BE86BA" w14:textId="77777777" w:rsidR="00245FB3" w:rsidRPr="00D35EC9" w:rsidRDefault="00245FB3" w:rsidP="008F078B">
      <w:pPr>
        <w:ind w:left="720" w:hanging="720"/>
        <w:rPr>
          <w:rFonts w:ascii="Times New Roman" w:hAnsi="Times New Roman" w:cs="Times New Roman"/>
          <w:color w:val="000000" w:themeColor="text1"/>
        </w:rPr>
      </w:pPr>
      <w:proofErr w:type="spellStart"/>
      <w:r w:rsidRPr="00CB442A">
        <w:rPr>
          <w:rFonts w:ascii="Times New Roman" w:hAnsi="Times New Roman" w:cs="Times New Roman"/>
          <w:color w:val="000000" w:themeColor="text1"/>
        </w:rPr>
        <w:lastRenderedPageBreak/>
        <w:t>Gonzâlez</w:t>
      </w:r>
      <w:proofErr w:type="spellEnd"/>
      <w:r>
        <w:rPr>
          <w:rFonts w:ascii="Times New Roman" w:hAnsi="Times New Roman" w:cs="Times New Roman"/>
          <w:color w:val="000000" w:themeColor="text1"/>
        </w:rPr>
        <w:t>, Justo L.</w:t>
      </w:r>
      <w:r w:rsidRPr="00CB442A">
        <w:rPr>
          <w:rFonts w:ascii="Times New Roman" w:hAnsi="Times New Roman" w:cs="Times New Roman"/>
          <w:i/>
          <w:iCs/>
          <w:color w:val="000000" w:themeColor="text1"/>
        </w:rPr>
        <w:t xml:space="preserve"> The History of Theological Education</w:t>
      </w:r>
      <w:r>
        <w:rPr>
          <w:rFonts w:ascii="Times New Roman" w:hAnsi="Times New Roman" w:cs="Times New Roman"/>
          <w:color w:val="000000" w:themeColor="text1"/>
        </w:rPr>
        <w:t xml:space="preserve">. </w:t>
      </w:r>
      <w:r w:rsidRPr="00CB442A">
        <w:rPr>
          <w:rFonts w:ascii="Times New Roman" w:hAnsi="Times New Roman" w:cs="Times New Roman"/>
          <w:color w:val="000000" w:themeColor="text1"/>
        </w:rPr>
        <w:t>Nashville: Abingdon</w:t>
      </w:r>
      <w:r>
        <w:rPr>
          <w:rFonts w:ascii="Times New Roman" w:hAnsi="Times New Roman" w:cs="Times New Roman"/>
          <w:color w:val="000000" w:themeColor="text1"/>
        </w:rPr>
        <w:t xml:space="preserve"> Press, 2015. ISBN: 978-1-4267-8191-9</w:t>
      </w:r>
    </w:p>
    <w:p w14:paraId="7250C4BF" w14:textId="77777777" w:rsidR="00245FB3" w:rsidRDefault="00245FB3" w:rsidP="008F078B">
      <w:pPr>
        <w:ind w:left="720" w:hanging="720"/>
        <w:rPr>
          <w:rFonts w:ascii="Times New Roman" w:hAnsi="Times New Roman" w:cs="Times New Roman"/>
          <w:color w:val="000000" w:themeColor="text1"/>
        </w:rPr>
      </w:pPr>
    </w:p>
    <w:p w14:paraId="132E3E09" w14:textId="6A501BFB" w:rsidR="00B13D38" w:rsidRDefault="00B13D38" w:rsidP="007B5DC7">
      <w:pPr>
        <w:spacing w:after="165" w:line="310" w:lineRule="atLeast"/>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Gordon,</w:t>
      </w:r>
      <w:r>
        <w:rPr>
          <w:rFonts w:ascii="Times New Roman" w:hAnsi="Times New Roman" w:cs="Times New Roman"/>
          <w:color w:val="000000" w:themeColor="text1"/>
        </w:rPr>
        <w:t xml:space="preserve"> Jim.</w:t>
      </w:r>
      <w:r w:rsidRPr="00D35EC9">
        <w:rPr>
          <w:rFonts w:ascii="Times New Roman" w:hAnsi="Times New Roman" w:cs="Times New Roman"/>
          <w:color w:val="000000" w:themeColor="text1"/>
        </w:rPr>
        <w:t xml:space="preserve"> “Theological Education, Character Formation And Competence Based Outcomes</w:t>
      </w:r>
      <w:r>
        <w:rPr>
          <w:rFonts w:ascii="Times New Roman" w:hAnsi="Times New Roman" w:cs="Times New Roman"/>
          <w:color w:val="000000" w:themeColor="text1"/>
        </w:rPr>
        <w:t>.</w:t>
      </w:r>
      <w:r w:rsidRPr="00D35EC9">
        <w:rPr>
          <w:rFonts w:ascii="Times New Roman" w:hAnsi="Times New Roman" w:cs="Times New Roman"/>
          <w:color w:val="000000" w:themeColor="text1"/>
        </w:rPr>
        <w:t xml:space="preserve">” </w:t>
      </w:r>
      <w:hyperlink r:id="rId5" w:history="1">
        <w:r w:rsidRPr="00FE1A28">
          <w:rPr>
            <w:rStyle w:val="Hyperlink"/>
            <w:rFonts w:ascii="Times New Roman" w:hAnsi="Times New Roman" w:cs="Times New Roman"/>
          </w:rPr>
          <w:t>http://livingwittily.typepad.com/my_weblog/2009/09/theological-education-character-formation-and-competence-based-outcomes.html</w:t>
        </w:r>
      </w:hyperlink>
      <w:r>
        <w:rPr>
          <w:rFonts w:ascii="Times New Roman" w:hAnsi="Times New Roman" w:cs="Times New Roman"/>
          <w:color w:val="000000" w:themeColor="text1"/>
        </w:rPr>
        <w:t>. “Living Wittily.” Accessed 5/19/2017.</w:t>
      </w:r>
    </w:p>
    <w:p w14:paraId="1B5841E1" w14:textId="77777777" w:rsidR="007B5DC7" w:rsidRDefault="007B5DC7" w:rsidP="007B5DC7">
      <w:pPr>
        <w:ind w:left="720" w:hanging="720"/>
        <w:rPr>
          <w:rFonts w:ascii="Times New Roman" w:hAnsi="Times New Roman" w:cs="Times New Roman"/>
          <w:color w:val="000000" w:themeColor="text1"/>
        </w:rPr>
      </w:pPr>
      <w:r w:rsidRPr="007B5DC7">
        <w:rPr>
          <w:rFonts w:ascii="Times New Roman" w:hAnsi="Times New Roman" w:cs="Times New Roman"/>
          <w:color w:val="000000" w:themeColor="text1"/>
        </w:rPr>
        <w:t xml:space="preserve">Haddad, Beverley. “Engendering theological education for transformation.” </w:t>
      </w:r>
      <w:r w:rsidRPr="007B5DC7">
        <w:rPr>
          <w:rFonts w:ascii="Times New Roman" w:hAnsi="Times New Roman" w:cs="Times New Roman"/>
          <w:i/>
          <w:color w:val="000000" w:themeColor="text1"/>
        </w:rPr>
        <w:t>Journal of Theology for Southern Africa</w:t>
      </w:r>
      <w:r w:rsidRPr="007B5DC7">
        <w:rPr>
          <w:rFonts w:ascii="Times New Roman" w:hAnsi="Times New Roman" w:cs="Times New Roman"/>
          <w:color w:val="000000" w:themeColor="text1"/>
        </w:rPr>
        <w:t>. 116 Jul 2003, p 65-80.</w:t>
      </w:r>
    </w:p>
    <w:p w14:paraId="1E4E681E" w14:textId="77777777" w:rsidR="007B5DC7" w:rsidRPr="007B5DC7" w:rsidRDefault="007B5DC7" w:rsidP="007B5DC7">
      <w:pPr>
        <w:ind w:left="720" w:hanging="720"/>
        <w:rPr>
          <w:rFonts w:ascii="Times New Roman" w:hAnsi="Times New Roman" w:cs="Times New Roman"/>
          <w:color w:val="000000" w:themeColor="text1"/>
        </w:rPr>
      </w:pPr>
    </w:p>
    <w:p w14:paraId="31822EF4" w14:textId="77777777" w:rsidR="007B5DC7" w:rsidRPr="00D35EC9" w:rsidRDefault="007B5DC7" w:rsidP="007B5DC7">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 xml:space="preserve">Hall, Douglas John. “Theological Education As Character Formation.” </w:t>
      </w:r>
      <w:r w:rsidRPr="00D35EC9">
        <w:rPr>
          <w:rFonts w:ascii="Times New Roman" w:hAnsi="Times New Roman" w:cs="Times New Roman"/>
          <w:i/>
          <w:color w:val="000000" w:themeColor="text1"/>
        </w:rPr>
        <w:t>Theological Education</w:t>
      </w:r>
      <w:r w:rsidRPr="00D35EC9">
        <w:rPr>
          <w:rFonts w:ascii="Times New Roman" w:hAnsi="Times New Roman" w:cs="Times New Roman"/>
          <w:color w:val="000000" w:themeColor="text1"/>
        </w:rPr>
        <w:t xml:space="preserve">, 24 no 1 1988 </w:t>
      </w:r>
      <w:proofErr w:type="spellStart"/>
      <w:r w:rsidRPr="00D35EC9">
        <w:rPr>
          <w:rFonts w:ascii="Times New Roman" w:hAnsi="Times New Roman" w:cs="Times New Roman"/>
          <w:color w:val="000000" w:themeColor="text1"/>
        </w:rPr>
        <w:t>Suppl</w:t>
      </w:r>
      <w:proofErr w:type="spellEnd"/>
      <w:r w:rsidRPr="00D35EC9">
        <w:rPr>
          <w:rFonts w:ascii="Times New Roman" w:hAnsi="Times New Roman" w:cs="Times New Roman"/>
          <w:color w:val="000000" w:themeColor="text1"/>
        </w:rPr>
        <w:t xml:space="preserve"> 1, p 53-79. </w:t>
      </w:r>
    </w:p>
    <w:p w14:paraId="23E41F98" w14:textId="77777777" w:rsidR="007B5DC7" w:rsidRPr="007B5DC7" w:rsidRDefault="007B5DC7" w:rsidP="007B5DC7">
      <w:pPr>
        <w:ind w:left="720" w:hanging="720"/>
        <w:rPr>
          <w:rFonts w:ascii="Times New Roman" w:hAnsi="Times New Roman" w:cs="Times New Roman"/>
          <w:color w:val="000000" w:themeColor="text1"/>
        </w:rPr>
      </w:pPr>
    </w:p>
    <w:p w14:paraId="019CCF4F" w14:textId="77777777" w:rsidR="007B5DC7" w:rsidRPr="007B5DC7" w:rsidRDefault="007B5DC7" w:rsidP="007B5DC7">
      <w:pPr>
        <w:ind w:left="720" w:hanging="720"/>
        <w:rPr>
          <w:rFonts w:ascii="Times New Roman" w:hAnsi="Times New Roman" w:cs="Times New Roman"/>
          <w:color w:val="000000" w:themeColor="text1"/>
        </w:rPr>
      </w:pPr>
      <w:r w:rsidRPr="007B5DC7">
        <w:rPr>
          <w:rFonts w:ascii="Times New Roman" w:hAnsi="Times New Roman" w:cs="Times New Roman"/>
          <w:color w:val="000000" w:themeColor="text1"/>
        </w:rPr>
        <w:t xml:space="preserve">Hickman, Lisa Nichols. “Pastoral vocation: What shall we do now, and how?” </w:t>
      </w:r>
      <w:r w:rsidRPr="007B5DC7">
        <w:rPr>
          <w:rFonts w:ascii="Times New Roman" w:hAnsi="Times New Roman" w:cs="Times New Roman"/>
          <w:i/>
          <w:color w:val="000000" w:themeColor="text1"/>
        </w:rPr>
        <w:t>Theology Today</w:t>
      </w:r>
      <w:r w:rsidRPr="007B5DC7">
        <w:rPr>
          <w:rFonts w:ascii="Times New Roman" w:hAnsi="Times New Roman" w:cs="Times New Roman"/>
          <w:color w:val="000000" w:themeColor="text1"/>
        </w:rPr>
        <w:t>. Oct2015, Vol. 72 Issue 3, p312-325.</w:t>
      </w:r>
    </w:p>
    <w:p w14:paraId="64588613" w14:textId="77777777" w:rsidR="008F078B" w:rsidRDefault="008F078B" w:rsidP="008F078B">
      <w:pPr>
        <w:ind w:left="720" w:hanging="720"/>
        <w:rPr>
          <w:rFonts w:ascii="Times New Roman" w:hAnsi="Times New Roman" w:cs="Times New Roman"/>
          <w:color w:val="000000" w:themeColor="text1"/>
        </w:rPr>
      </w:pPr>
    </w:p>
    <w:p w14:paraId="56F92FA0" w14:textId="77777777" w:rsidR="00245FB3" w:rsidRPr="00D35EC9"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Jurgensen,</w:t>
      </w:r>
      <w:r>
        <w:rPr>
          <w:rFonts w:ascii="Times New Roman" w:hAnsi="Times New Roman" w:cs="Times New Roman"/>
          <w:color w:val="000000" w:themeColor="text1"/>
        </w:rPr>
        <w:t xml:space="preserve"> Hubert.</w:t>
      </w:r>
      <w:r w:rsidRPr="00D35EC9">
        <w:rPr>
          <w:rFonts w:ascii="Times New Roman" w:hAnsi="Times New Roman" w:cs="Times New Roman"/>
          <w:color w:val="000000" w:themeColor="text1"/>
        </w:rPr>
        <w:t xml:space="preserve"> “The Bologna Process (part 1 of 2). Its relevance for Evangelical The</w:t>
      </w:r>
      <w:r>
        <w:rPr>
          <w:rFonts w:ascii="Times New Roman" w:hAnsi="Times New Roman" w:cs="Times New Roman"/>
          <w:color w:val="000000" w:themeColor="text1"/>
        </w:rPr>
        <w:t>o</w:t>
      </w:r>
      <w:r w:rsidRPr="00D35EC9">
        <w:rPr>
          <w:rFonts w:ascii="Times New Roman" w:hAnsi="Times New Roman" w:cs="Times New Roman"/>
          <w:color w:val="000000" w:themeColor="text1"/>
        </w:rPr>
        <w:t>logical schools and the EEAA</w:t>
      </w:r>
      <w:r>
        <w:rPr>
          <w:rFonts w:ascii="Times New Roman" w:hAnsi="Times New Roman" w:cs="Times New Roman"/>
          <w:color w:val="000000" w:themeColor="text1"/>
        </w:rPr>
        <w:t>.</w:t>
      </w:r>
      <w:r w:rsidRPr="00D35EC9">
        <w:rPr>
          <w:rFonts w:ascii="Times New Roman" w:hAnsi="Times New Roman" w:cs="Times New Roman"/>
          <w:color w:val="000000" w:themeColor="text1"/>
        </w:rPr>
        <w:t>”</w:t>
      </w:r>
    </w:p>
    <w:p w14:paraId="5AA715B9" w14:textId="77777777" w:rsidR="00245FB3" w:rsidRDefault="00245FB3" w:rsidP="008F078B">
      <w:pPr>
        <w:ind w:left="720" w:hanging="720"/>
        <w:rPr>
          <w:rFonts w:ascii="Times New Roman" w:hAnsi="Times New Roman" w:cs="Times New Roman"/>
          <w:color w:val="000000" w:themeColor="text1"/>
        </w:rPr>
      </w:pPr>
    </w:p>
    <w:p w14:paraId="64D59886" w14:textId="6AA82EA4" w:rsidR="00F170D0" w:rsidRPr="00245FB3" w:rsidRDefault="00F170D0" w:rsidP="008F078B">
      <w:pPr>
        <w:ind w:left="720" w:hanging="720"/>
        <w:rPr>
          <w:rFonts w:ascii="Times New Roman" w:hAnsi="Times New Roman" w:cs="Times New Roman"/>
          <w:b/>
          <w:bCs/>
          <w:color w:val="000000" w:themeColor="text1"/>
        </w:rPr>
      </w:pPr>
      <w:r w:rsidRPr="00D35EC9">
        <w:rPr>
          <w:rFonts w:ascii="Times New Roman" w:hAnsi="Times New Roman" w:cs="Times New Roman"/>
          <w:color w:val="000000" w:themeColor="text1"/>
        </w:rPr>
        <w:t>Kelsey,</w:t>
      </w:r>
      <w:r w:rsidR="00245FB3">
        <w:rPr>
          <w:rFonts w:ascii="Times New Roman" w:hAnsi="Times New Roman" w:cs="Times New Roman"/>
          <w:color w:val="000000" w:themeColor="text1"/>
        </w:rPr>
        <w:t xml:space="preserve"> David H.</w:t>
      </w:r>
      <w:r w:rsidRPr="00D35EC9">
        <w:rPr>
          <w:rFonts w:ascii="Times New Roman" w:hAnsi="Times New Roman" w:cs="Times New Roman"/>
          <w:b/>
          <w:bCs/>
          <w:color w:val="000000" w:themeColor="text1"/>
        </w:rPr>
        <w:t xml:space="preserve"> </w:t>
      </w:r>
      <w:r w:rsidRPr="00D35EC9">
        <w:rPr>
          <w:rFonts w:ascii="Times New Roman" w:hAnsi="Times New Roman" w:cs="Times New Roman"/>
          <w:bCs/>
          <w:i/>
          <w:color w:val="000000" w:themeColor="text1"/>
        </w:rPr>
        <w:t>Between Athens and Berlin: The Theological Education Debate</w:t>
      </w:r>
      <w:r w:rsidR="00245FB3">
        <w:rPr>
          <w:rFonts w:ascii="Times New Roman" w:hAnsi="Times New Roman" w:cs="Times New Roman"/>
          <w:b/>
          <w:bCs/>
          <w:color w:val="000000" w:themeColor="text1"/>
        </w:rPr>
        <w:t>.</w:t>
      </w:r>
    </w:p>
    <w:p w14:paraId="2B14152A" w14:textId="77777777" w:rsidR="00245FB3" w:rsidRDefault="00245FB3" w:rsidP="008F078B">
      <w:pPr>
        <w:ind w:left="720" w:hanging="720"/>
        <w:rPr>
          <w:rFonts w:ascii="Times New Roman" w:hAnsi="Times New Roman" w:cs="Times New Roman"/>
          <w:color w:val="000000" w:themeColor="text1"/>
        </w:rPr>
      </w:pPr>
    </w:p>
    <w:p w14:paraId="6D0223DE" w14:textId="79C3EF45" w:rsidR="00245FB3" w:rsidRPr="00D35EC9"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 xml:space="preserve">Kelsey, David H. “Reflections </w:t>
      </w:r>
      <w:r w:rsidR="00B13D38" w:rsidRPr="00D35EC9">
        <w:rPr>
          <w:rFonts w:ascii="Times New Roman" w:hAnsi="Times New Roman" w:cs="Times New Roman"/>
          <w:color w:val="000000" w:themeColor="text1"/>
        </w:rPr>
        <w:t>On A Discussion Of Theological Education As Character Formation</w:t>
      </w:r>
      <w:r w:rsidRPr="00D35EC9">
        <w:rPr>
          <w:rFonts w:ascii="Times New Roman" w:hAnsi="Times New Roman" w:cs="Times New Roman"/>
          <w:color w:val="000000" w:themeColor="text1"/>
        </w:rPr>
        <w:t xml:space="preserve">.” </w:t>
      </w:r>
      <w:r w:rsidRPr="00D35EC9">
        <w:rPr>
          <w:rFonts w:ascii="Times New Roman" w:hAnsi="Times New Roman" w:cs="Times New Roman"/>
          <w:i/>
          <w:color w:val="000000" w:themeColor="text1"/>
        </w:rPr>
        <w:t>Theological Education</w:t>
      </w:r>
      <w:r w:rsidRPr="00D35EC9">
        <w:rPr>
          <w:rFonts w:ascii="Times New Roman" w:hAnsi="Times New Roman" w:cs="Times New Roman"/>
          <w:color w:val="000000" w:themeColor="text1"/>
        </w:rPr>
        <w:t xml:space="preserve">, 25 no 1 </w:t>
      </w:r>
      <w:proofErr w:type="spellStart"/>
      <w:r w:rsidRPr="00D35EC9">
        <w:rPr>
          <w:rFonts w:ascii="Times New Roman" w:hAnsi="Times New Roman" w:cs="Times New Roman"/>
          <w:color w:val="000000" w:themeColor="text1"/>
        </w:rPr>
        <w:t>Aut</w:t>
      </w:r>
      <w:proofErr w:type="spellEnd"/>
      <w:r w:rsidRPr="00D35EC9">
        <w:rPr>
          <w:rFonts w:ascii="Times New Roman" w:hAnsi="Times New Roman" w:cs="Times New Roman"/>
          <w:color w:val="000000" w:themeColor="text1"/>
        </w:rPr>
        <w:t xml:space="preserve"> 1988, p 62-75. </w:t>
      </w:r>
    </w:p>
    <w:p w14:paraId="41A4DEBF" w14:textId="77777777" w:rsidR="00245FB3" w:rsidRDefault="00245FB3" w:rsidP="008F078B">
      <w:pPr>
        <w:ind w:left="720" w:hanging="720"/>
        <w:rPr>
          <w:rFonts w:ascii="Times New Roman" w:hAnsi="Times New Roman" w:cs="Times New Roman"/>
          <w:color w:val="000000" w:themeColor="text1"/>
        </w:rPr>
      </w:pPr>
    </w:p>
    <w:p w14:paraId="2C1E8D00" w14:textId="77777777" w:rsidR="00245FB3" w:rsidRPr="00D35EC9"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Matthaei</w:t>
      </w:r>
      <w:r>
        <w:rPr>
          <w:rFonts w:ascii="Times New Roman" w:hAnsi="Times New Roman" w:cs="Times New Roman"/>
          <w:color w:val="000000" w:themeColor="text1"/>
        </w:rPr>
        <w:t xml:space="preserve">, Sondra Higgins, and Nancy R. Howell, eds. </w:t>
      </w:r>
      <w:r>
        <w:rPr>
          <w:rFonts w:ascii="Times New Roman" w:hAnsi="Times New Roman" w:cs="Times New Roman"/>
          <w:i/>
          <w:color w:val="000000" w:themeColor="text1"/>
        </w:rPr>
        <w:t>Proleptic pedagogy</w:t>
      </w:r>
      <w:r w:rsidRPr="00F170D0">
        <w:rPr>
          <w:rFonts w:ascii="Times New Roman" w:hAnsi="Times New Roman" w:cs="Times New Roman"/>
          <w:i/>
          <w:color w:val="000000" w:themeColor="text1"/>
        </w:rPr>
        <w:t>: theological education anticipating the future</w:t>
      </w:r>
      <w:r>
        <w:rPr>
          <w:rFonts w:ascii="Times New Roman" w:hAnsi="Times New Roman" w:cs="Times New Roman"/>
          <w:color w:val="000000" w:themeColor="text1"/>
        </w:rPr>
        <w:t>.</w:t>
      </w:r>
      <w:r w:rsidRPr="00D35EC9">
        <w:rPr>
          <w:rFonts w:ascii="Times New Roman" w:hAnsi="Times New Roman" w:cs="Times New Roman"/>
          <w:color w:val="000000" w:themeColor="text1"/>
        </w:rPr>
        <w:t xml:space="preserve"> </w:t>
      </w:r>
    </w:p>
    <w:p w14:paraId="01354CCF" w14:textId="77777777" w:rsidR="00245FB3" w:rsidRDefault="00245FB3" w:rsidP="008F078B">
      <w:pPr>
        <w:ind w:left="720" w:hanging="720"/>
        <w:rPr>
          <w:rFonts w:ascii="Times New Roman" w:hAnsi="Times New Roman" w:cs="Times New Roman"/>
          <w:color w:val="000000" w:themeColor="text1"/>
        </w:rPr>
      </w:pPr>
    </w:p>
    <w:p w14:paraId="6E7833F6" w14:textId="0A1A4832" w:rsidR="00E97971" w:rsidRDefault="00E97971" w:rsidP="00E97971">
      <w:pPr>
        <w:ind w:left="720" w:hanging="720"/>
        <w:rPr>
          <w:rFonts w:ascii="Times New Roman" w:hAnsi="Times New Roman" w:cs="Times New Roman"/>
          <w:color w:val="000000" w:themeColor="text1"/>
        </w:rPr>
      </w:pPr>
      <w:r w:rsidRPr="00E97971">
        <w:rPr>
          <w:rFonts w:ascii="Times New Roman" w:hAnsi="Times New Roman" w:cs="Times New Roman"/>
          <w:color w:val="000000" w:themeColor="text1"/>
        </w:rPr>
        <w:t xml:space="preserve">Melanchthon, Monica J. “Theological Education for Transformation: India.” </w:t>
      </w:r>
      <w:r w:rsidRPr="00E97971">
        <w:rPr>
          <w:rFonts w:ascii="Times New Roman" w:hAnsi="Times New Roman" w:cs="Times New Roman"/>
          <w:i/>
          <w:color w:val="000000" w:themeColor="text1"/>
        </w:rPr>
        <w:t>Colloquium</w:t>
      </w:r>
      <w:r w:rsidRPr="00E97971">
        <w:rPr>
          <w:rFonts w:ascii="Times New Roman" w:hAnsi="Times New Roman" w:cs="Times New Roman"/>
          <w:color w:val="000000" w:themeColor="text1"/>
        </w:rPr>
        <w:t>, 47 no 2 Nov 2015, p 237-256.</w:t>
      </w:r>
    </w:p>
    <w:p w14:paraId="146E6865" w14:textId="77777777" w:rsidR="00E97971" w:rsidRDefault="00E97971" w:rsidP="007B5DC7">
      <w:pPr>
        <w:rPr>
          <w:rFonts w:ascii="Times New Roman" w:hAnsi="Times New Roman" w:cs="Times New Roman"/>
          <w:color w:val="000000" w:themeColor="text1"/>
        </w:rPr>
      </w:pPr>
    </w:p>
    <w:p w14:paraId="2F654D3A" w14:textId="06EB897A" w:rsidR="00245FB3" w:rsidRDefault="00245FB3" w:rsidP="008F078B">
      <w:pPr>
        <w:ind w:left="720" w:hanging="720"/>
        <w:rPr>
          <w:rFonts w:ascii="Times New Roman" w:hAnsi="Times New Roman" w:cs="Times New Roman"/>
          <w:iCs/>
          <w:color w:val="000000" w:themeColor="text1"/>
        </w:rPr>
      </w:pPr>
      <w:proofErr w:type="spellStart"/>
      <w:r w:rsidRPr="00D35EC9">
        <w:rPr>
          <w:rFonts w:ascii="Times New Roman" w:hAnsi="Times New Roman" w:cs="Times New Roman"/>
          <w:iCs/>
          <w:color w:val="000000" w:themeColor="text1"/>
        </w:rPr>
        <w:t>Meye</w:t>
      </w:r>
      <w:proofErr w:type="spellEnd"/>
      <w:r w:rsidRPr="00D35EC9">
        <w:rPr>
          <w:rFonts w:ascii="Times New Roman" w:hAnsi="Times New Roman" w:cs="Times New Roman"/>
          <w:iCs/>
          <w:color w:val="000000" w:themeColor="text1"/>
        </w:rPr>
        <w:t xml:space="preserve">, Robert P. </w:t>
      </w:r>
      <w:r>
        <w:rPr>
          <w:rFonts w:ascii="Times New Roman" w:hAnsi="Times New Roman" w:cs="Times New Roman"/>
          <w:iCs/>
          <w:color w:val="000000" w:themeColor="text1"/>
        </w:rPr>
        <w:t>“</w:t>
      </w:r>
      <w:r w:rsidRPr="00D35EC9">
        <w:rPr>
          <w:rFonts w:ascii="Times New Roman" w:hAnsi="Times New Roman" w:cs="Times New Roman"/>
          <w:iCs/>
          <w:color w:val="000000" w:themeColor="text1"/>
        </w:rPr>
        <w:t>Theological Education as Character Formation,</w:t>
      </w:r>
      <w:r>
        <w:rPr>
          <w:rFonts w:ascii="Times New Roman" w:hAnsi="Times New Roman" w:cs="Times New Roman"/>
          <w:iCs/>
          <w:color w:val="000000" w:themeColor="text1"/>
        </w:rPr>
        <w:t>”</w:t>
      </w:r>
      <w:r w:rsidRPr="00D35EC9">
        <w:rPr>
          <w:rFonts w:ascii="Times New Roman" w:hAnsi="Times New Roman" w:cs="Times New Roman"/>
          <w:i/>
          <w:iCs/>
          <w:color w:val="000000" w:themeColor="text1"/>
        </w:rPr>
        <w:t xml:space="preserve"> Theological Education</w:t>
      </w:r>
      <w:r w:rsidR="008F078B">
        <w:rPr>
          <w:rFonts w:ascii="Times New Roman" w:hAnsi="Times New Roman" w:cs="Times New Roman"/>
          <w:iCs/>
          <w:color w:val="000000" w:themeColor="text1"/>
        </w:rPr>
        <w:t xml:space="preserve"> 24, Supplement 1 (1988): 96-</w:t>
      </w:r>
      <w:r w:rsidRPr="00D35EC9">
        <w:rPr>
          <w:rFonts w:ascii="Times New Roman" w:hAnsi="Times New Roman" w:cs="Times New Roman"/>
          <w:iCs/>
          <w:color w:val="000000" w:themeColor="text1"/>
        </w:rPr>
        <w:t>126.</w:t>
      </w:r>
    </w:p>
    <w:p w14:paraId="0CF9A2EA" w14:textId="77777777" w:rsidR="00245FB3" w:rsidRDefault="00245FB3" w:rsidP="008F078B">
      <w:pPr>
        <w:ind w:left="720" w:hanging="720"/>
        <w:rPr>
          <w:rFonts w:ascii="Times New Roman" w:hAnsi="Times New Roman" w:cs="Times New Roman"/>
          <w:iCs/>
          <w:color w:val="000000" w:themeColor="text1"/>
        </w:rPr>
      </w:pPr>
    </w:p>
    <w:p w14:paraId="56C4A967" w14:textId="33AF8130" w:rsidR="00245FB3" w:rsidRPr="00B13D38" w:rsidRDefault="00245FB3" w:rsidP="00B13D38">
      <w:pPr>
        <w:ind w:left="720" w:hanging="720"/>
        <w:rPr>
          <w:rFonts w:ascii="Times New Roman" w:hAnsi="Times New Roman" w:cs="Times New Roman"/>
          <w:i/>
          <w:color w:val="000000" w:themeColor="text1"/>
        </w:rPr>
      </w:pPr>
      <w:r w:rsidRPr="00F170D0">
        <w:rPr>
          <w:rFonts w:ascii="Times New Roman" w:hAnsi="Times New Roman" w:cs="Times New Roman"/>
          <w:iCs/>
          <w:color w:val="000000" w:themeColor="text1"/>
        </w:rPr>
        <w:t>Miller</w:t>
      </w:r>
      <w:r>
        <w:rPr>
          <w:rFonts w:ascii="Times New Roman" w:hAnsi="Times New Roman" w:cs="Times New Roman"/>
          <w:iCs/>
          <w:color w:val="000000" w:themeColor="text1"/>
        </w:rPr>
        <w:t>, Glenn T.</w:t>
      </w:r>
      <w:r w:rsidRPr="00D35EC9">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w:t>
      </w:r>
      <w:r w:rsidRPr="00F170D0">
        <w:rPr>
          <w:rFonts w:ascii="Times New Roman" w:hAnsi="Times New Roman" w:cs="Times New Roman"/>
          <w:bCs/>
          <w:iCs/>
          <w:color w:val="000000" w:themeColor="text1"/>
        </w:rPr>
        <w:t>Does A Secular Age Need the Seminary? Considerations on Alternative Forms</w:t>
      </w:r>
      <w:r>
        <w:rPr>
          <w:rFonts w:ascii="Times New Roman" w:hAnsi="Times New Roman" w:cs="Times New Roman"/>
          <w:bCs/>
          <w:iCs/>
          <w:color w:val="000000" w:themeColor="text1"/>
        </w:rPr>
        <w:t xml:space="preserve"> </w:t>
      </w:r>
      <w:r w:rsidRPr="00F170D0">
        <w:rPr>
          <w:rFonts w:ascii="Times New Roman" w:hAnsi="Times New Roman" w:cs="Times New Roman"/>
          <w:bCs/>
          <w:iCs/>
          <w:color w:val="000000" w:themeColor="text1"/>
        </w:rPr>
        <w:t>of Ministerial Preparation</w:t>
      </w:r>
      <w:r>
        <w:rPr>
          <w:rFonts w:ascii="Times New Roman" w:hAnsi="Times New Roman" w:cs="Times New Roman"/>
          <w:bCs/>
          <w:iCs/>
          <w:color w:val="000000" w:themeColor="text1"/>
        </w:rPr>
        <w:t xml:space="preserve">.” </w:t>
      </w:r>
      <w:r w:rsidRPr="00D35EC9">
        <w:rPr>
          <w:rFonts w:ascii="Times New Roman" w:hAnsi="Times New Roman" w:cs="Times New Roman"/>
          <w:i/>
          <w:color w:val="000000" w:themeColor="text1"/>
        </w:rPr>
        <w:t>Theological Education</w:t>
      </w:r>
      <w:r>
        <w:rPr>
          <w:rFonts w:ascii="Times New Roman" w:hAnsi="Times New Roman" w:cs="Times New Roman"/>
          <w:i/>
          <w:color w:val="000000" w:themeColor="text1"/>
        </w:rPr>
        <w:t xml:space="preserve">. </w:t>
      </w:r>
      <w:r w:rsidRPr="00D35EC9">
        <w:rPr>
          <w:rFonts w:ascii="Times New Roman" w:hAnsi="Times New Roman" w:cs="Times New Roman"/>
          <w:color w:val="000000" w:themeColor="text1"/>
        </w:rPr>
        <w:t>Volume 46, Number 2 2011</w:t>
      </w:r>
      <w:r>
        <w:rPr>
          <w:rFonts w:ascii="Times New Roman" w:hAnsi="Times New Roman" w:cs="Times New Roman"/>
          <w:color w:val="000000" w:themeColor="text1"/>
        </w:rPr>
        <w:t xml:space="preserve">. </w:t>
      </w:r>
      <w:r>
        <w:rPr>
          <w:rFonts w:ascii="Times New Roman" w:hAnsi="Times New Roman" w:cs="Times New Roman"/>
          <w:bCs/>
          <w:iCs/>
          <w:color w:val="000000" w:themeColor="text1"/>
        </w:rPr>
        <w:t>Pp. 47-59.</w:t>
      </w:r>
      <w:r w:rsidR="00B13D38">
        <w:rPr>
          <w:rFonts w:ascii="Times New Roman" w:hAnsi="Times New Roman" w:cs="Times New Roman"/>
          <w:bCs/>
          <w:iCs/>
          <w:color w:val="000000" w:themeColor="text1"/>
        </w:rPr>
        <w:t xml:space="preserve"> Available at</w:t>
      </w:r>
      <w:r w:rsidRPr="00D35EC9">
        <w:rPr>
          <w:rFonts w:ascii="Times New Roman" w:hAnsi="Times New Roman" w:cs="Times New Roman"/>
          <w:b/>
          <w:bCs/>
          <w:i/>
          <w:iCs/>
          <w:color w:val="000000" w:themeColor="text1"/>
        </w:rPr>
        <w:t xml:space="preserve"> </w:t>
      </w:r>
      <w:hyperlink r:id="rId6" w:anchor="page=75" w:history="1">
        <w:r w:rsidRPr="00FE1A28">
          <w:rPr>
            <w:rStyle w:val="Hyperlink"/>
            <w:rFonts w:ascii="Times New Roman" w:hAnsi="Times New Roman" w:cs="Times New Roman"/>
          </w:rPr>
          <w:t>http://www.ats.edu/uploads/resources/publications-presentations/theological-education/2011-theological-education-v46-n2.pdf#page=75</w:t>
        </w:r>
      </w:hyperlink>
      <w:r>
        <w:rPr>
          <w:rFonts w:ascii="Times New Roman" w:hAnsi="Times New Roman" w:cs="Times New Roman"/>
          <w:color w:val="000000" w:themeColor="text1"/>
        </w:rPr>
        <w:t xml:space="preserve"> </w:t>
      </w:r>
    </w:p>
    <w:p w14:paraId="5FEB921E" w14:textId="77777777" w:rsidR="00245FB3" w:rsidRPr="00D35EC9" w:rsidRDefault="00245FB3" w:rsidP="008F078B">
      <w:pPr>
        <w:ind w:left="720" w:hanging="720"/>
        <w:rPr>
          <w:rFonts w:ascii="Times New Roman" w:hAnsi="Times New Roman" w:cs="Times New Roman"/>
          <w:color w:val="000000" w:themeColor="text1"/>
        </w:rPr>
      </w:pPr>
    </w:p>
    <w:p w14:paraId="029CD66C" w14:textId="7E9399A7" w:rsidR="008C69AB" w:rsidRDefault="008C69AB" w:rsidP="008C69AB">
      <w:pPr>
        <w:ind w:left="720" w:hanging="720"/>
        <w:rPr>
          <w:rFonts w:ascii="Times New Roman" w:hAnsi="Times New Roman" w:cs="Times New Roman"/>
        </w:rPr>
      </w:pPr>
      <w:r w:rsidRPr="008C69AB">
        <w:rPr>
          <w:rFonts w:ascii="Times New Roman" w:hAnsi="Times New Roman" w:cs="Times New Roman"/>
        </w:rPr>
        <w:t xml:space="preserve">Nichols, Mark. “A Comparison of the Spiritual Participation of On-Campus and Theological Distance Education Students.” </w:t>
      </w:r>
      <w:r w:rsidRPr="008C69AB">
        <w:rPr>
          <w:rFonts w:ascii="Times New Roman" w:hAnsi="Times New Roman" w:cs="Times New Roman"/>
          <w:i/>
        </w:rPr>
        <w:t>Journal of Adult Theological Education</w:t>
      </w:r>
      <w:r w:rsidRPr="008C69AB">
        <w:rPr>
          <w:rFonts w:ascii="Times New Roman" w:hAnsi="Times New Roman" w:cs="Times New Roman"/>
        </w:rPr>
        <w:t>. Nov2015, Vol. 12 Issue 2, p121-136.</w:t>
      </w:r>
    </w:p>
    <w:p w14:paraId="55DAAD13" w14:textId="77777777" w:rsidR="008C69AB" w:rsidRDefault="008C69AB" w:rsidP="008F078B">
      <w:pPr>
        <w:ind w:left="720" w:hanging="720"/>
        <w:rPr>
          <w:rFonts w:ascii="Times New Roman" w:hAnsi="Times New Roman" w:cs="Times New Roman"/>
        </w:rPr>
      </w:pPr>
    </w:p>
    <w:p w14:paraId="73CAF56C" w14:textId="0DF668F2" w:rsidR="008F078B" w:rsidRPr="008F078B" w:rsidRDefault="008F078B" w:rsidP="008F078B">
      <w:pPr>
        <w:ind w:left="720" w:hanging="720"/>
        <w:rPr>
          <w:rFonts w:ascii="Times New Roman" w:hAnsi="Times New Roman" w:cs="Times New Roman"/>
        </w:rPr>
      </w:pPr>
      <w:r w:rsidRPr="00235408">
        <w:rPr>
          <w:rFonts w:ascii="Times New Roman" w:hAnsi="Times New Roman" w:cs="Times New Roman"/>
        </w:rPr>
        <w:t>Nichols, Mark</w:t>
      </w:r>
      <w:r>
        <w:rPr>
          <w:rFonts w:ascii="Times New Roman" w:hAnsi="Times New Roman" w:cs="Times New Roman"/>
        </w:rPr>
        <w:t>. “T</w:t>
      </w:r>
      <w:r w:rsidRPr="00235408">
        <w:rPr>
          <w:rFonts w:ascii="Times New Roman" w:hAnsi="Times New Roman" w:cs="Times New Roman"/>
        </w:rPr>
        <w:t>he Formational Experiences of On-campus and Theological Distance Education Students.</w:t>
      </w:r>
      <w:r>
        <w:rPr>
          <w:rFonts w:ascii="Times New Roman" w:hAnsi="Times New Roman" w:cs="Times New Roman"/>
        </w:rPr>
        <w:t xml:space="preserve">” </w:t>
      </w:r>
      <w:r w:rsidRPr="00235408">
        <w:rPr>
          <w:rFonts w:ascii="Times New Roman" w:hAnsi="Times New Roman" w:cs="Times New Roman"/>
          <w:i/>
        </w:rPr>
        <w:t>Journal of Adult Theological Education</w:t>
      </w:r>
      <w:r w:rsidRPr="00235408">
        <w:rPr>
          <w:rFonts w:ascii="Times New Roman" w:hAnsi="Times New Roman" w:cs="Times New Roman"/>
        </w:rPr>
        <w:t>. May2016, Vol. 13 Issue 1, p18-32.</w:t>
      </w:r>
    </w:p>
    <w:p w14:paraId="0A854352" w14:textId="77777777" w:rsidR="007B5DC7" w:rsidRDefault="007B5DC7" w:rsidP="007B5DC7">
      <w:pPr>
        <w:ind w:left="720" w:hanging="720"/>
        <w:rPr>
          <w:rFonts w:ascii="Times New Roman" w:hAnsi="Times New Roman" w:cs="Times New Roman"/>
          <w:color w:val="000000" w:themeColor="text1"/>
        </w:rPr>
      </w:pPr>
    </w:p>
    <w:p w14:paraId="2C260ECB" w14:textId="77777777" w:rsidR="007B5DC7" w:rsidRPr="007B5DC7" w:rsidRDefault="007B5DC7" w:rsidP="007B5DC7">
      <w:pPr>
        <w:ind w:left="720" w:hanging="720"/>
        <w:rPr>
          <w:rFonts w:ascii="Times New Roman" w:hAnsi="Times New Roman" w:cs="Times New Roman"/>
          <w:color w:val="000000" w:themeColor="text1"/>
        </w:rPr>
      </w:pPr>
      <w:r w:rsidRPr="007B5DC7">
        <w:rPr>
          <w:rFonts w:ascii="Times New Roman" w:hAnsi="Times New Roman" w:cs="Times New Roman"/>
          <w:color w:val="000000" w:themeColor="text1"/>
        </w:rPr>
        <w:lastRenderedPageBreak/>
        <w:t xml:space="preserve">Nichols, Mark, and </w:t>
      </w:r>
      <w:proofErr w:type="spellStart"/>
      <w:r w:rsidRPr="007B5DC7">
        <w:rPr>
          <w:rFonts w:ascii="Times New Roman" w:hAnsi="Times New Roman" w:cs="Times New Roman"/>
          <w:color w:val="000000" w:themeColor="text1"/>
        </w:rPr>
        <w:t>Dewerse</w:t>
      </w:r>
      <w:proofErr w:type="spellEnd"/>
      <w:r w:rsidRPr="007B5DC7">
        <w:rPr>
          <w:rFonts w:ascii="Times New Roman" w:hAnsi="Times New Roman" w:cs="Times New Roman"/>
          <w:color w:val="000000" w:themeColor="text1"/>
        </w:rPr>
        <w:t xml:space="preserve">, Rosemary. “Evaluating Transformative Learning in Theological Education: A Multi-faceted Approach.” </w:t>
      </w:r>
      <w:r w:rsidRPr="007B5DC7">
        <w:rPr>
          <w:rFonts w:ascii="Times New Roman" w:hAnsi="Times New Roman" w:cs="Times New Roman"/>
          <w:i/>
          <w:color w:val="000000" w:themeColor="text1"/>
        </w:rPr>
        <w:t>Journal of Adult Theological Education</w:t>
      </w:r>
      <w:r w:rsidRPr="007B5DC7">
        <w:rPr>
          <w:rFonts w:ascii="Times New Roman" w:hAnsi="Times New Roman" w:cs="Times New Roman"/>
          <w:color w:val="000000" w:themeColor="text1"/>
        </w:rPr>
        <w:t>. Jun2010, Vol. 7 Issue 1, p44-59.</w:t>
      </w:r>
    </w:p>
    <w:p w14:paraId="4C361E87" w14:textId="77777777" w:rsidR="008F078B" w:rsidRDefault="008F078B" w:rsidP="007B5DC7">
      <w:pPr>
        <w:rPr>
          <w:rFonts w:ascii="Times New Roman" w:hAnsi="Times New Roman" w:cs="Times New Roman"/>
          <w:color w:val="000000" w:themeColor="text1"/>
        </w:rPr>
      </w:pPr>
    </w:p>
    <w:p w14:paraId="5C5076A6" w14:textId="734A7653" w:rsidR="00245FB3"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Ott,</w:t>
      </w:r>
      <w:r>
        <w:rPr>
          <w:rFonts w:ascii="Times New Roman" w:hAnsi="Times New Roman" w:cs="Times New Roman"/>
          <w:color w:val="000000" w:themeColor="text1"/>
        </w:rPr>
        <w:t xml:space="preserve"> Bernhard.</w:t>
      </w:r>
      <w:r w:rsidRPr="00D35EC9">
        <w:rPr>
          <w:rFonts w:ascii="Times New Roman" w:hAnsi="Times New Roman" w:cs="Times New Roman"/>
          <w:color w:val="000000" w:themeColor="text1"/>
        </w:rPr>
        <w:t xml:space="preserve"> </w:t>
      </w:r>
      <w:r w:rsidRPr="00D35EC9">
        <w:rPr>
          <w:rFonts w:ascii="Times New Roman" w:hAnsi="Times New Roman" w:cs="Times New Roman"/>
          <w:i/>
          <w:color w:val="000000" w:themeColor="text1"/>
        </w:rPr>
        <w:t>Understanding and Developing Theological Education</w:t>
      </w:r>
      <w:r>
        <w:rPr>
          <w:rFonts w:ascii="Times New Roman" w:hAnsi="Times New Roman" w:cs="Times New Roman"/>
          <w:color w:val="000000" w:themeColor="text1"/>
        </w:rPr>
        <w:t>.</w:t>
      </w:r>
    </w:p>
    <w:p w14:paraId="0AAA3149" w14:textId="77777777" w:rsidR="00245FB3" w:rsidRDefault="00245FB3" w:rsidP="008F078B">
      <w:pPr>
        <w:ind w:left="720" w:hanging="720"/>
        <w:rPr>
          <w:rFonts w:ascii="Times New Roman" w:hAnsi="Times New Roman" w:cs="Times New Roman"/>
          <w:color w:val="000000" w:themeColor="text1"/>
        </w:rPr>
      </w:pPr>
    </w:p>
    <w:p w14:paraId="2BB83CF7" w14:textId="7CB70B88" w:rsidR="008F078B" w:rsidRDefault="008F078B" w:rsidP="008F078B">
      <w:pPr>
        <w:ind w:left="720" w:hanging="720"/>
        <w:rPr>
          <w:rFonts w:ascii="Times New Roman" w:hAnsi="Times New Roman" w:cs="Times New Roman"/>
          <w:color w:val="000000" w:themeColor="text1"/>
        </w:rPr>
      </w:pPr>
      <w:r w:rsidRPr="001743DB">
        <w:rPr>
          <w:rFonts w:ascii="Times New Roman" w:hAnsi="Times New Roman" w:cs="Times New Roman"/>
          <w:color w:val="000000" w:themeColor="text1"/>
        </w:rPr>
        <w:t>Ritchey, Jeff</w:t>
      </w:r>
      <w:r>
        <w:rPr>
          <w:rFonts w:ascii="Times New Roman" w:hAnsi="Times New Roman" w:cs="Times New Roman"/>
          <w:color w:val="000000" w:themeColor="text1"/>
        </w:rPr>
        <w:t>.</w:t>
      </w:r>
      <w:r w:rsidRPr="001743DB">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1743DB">
        <w:rPr>
          <w:rFonts w:ascii="Times New Roman" w:hAnsi="Times New Roman" w:cs="Times New Roman"/>
          <w:color w:val="000000" w:themeColor="text1"/>
        </w:rPr>
        <w:t>Decen</w:t>
      </w:r>
      <w:r w:rsidR="00B13D38">
        <w:rPr>
          <w:rFonts w:ascii="Times New Roman" w:hAnsi="Times New Roman" w:cs="Times New Roman"/>
          <w:color w:val="000000" w:themeColor="text1"/>
        </w:rPr>
        <w:t>tralized Theological Education i</w:t>
      </w:r>
      <w:r w:rsidRPr="001743DB">
        <w:rPr>
          <w:rFonts w:ascii="Times New Roman" w:hAnsi="Times New Roman" w:cs="Times New Roman"/>
          <w:color w:val="000000" w:themeColor="text1"/>
        </w:rPr>
        <w:t>n Europe</w:t>
      </w:r>
      <w:r>
        <w:rPr>
          <w:rFonts w:ascii="Times New Roman" w:hAnsi="Times New Roman" w:cs="Times New Roman"/>
          <w:color w:val="000000" w:themeColor="text1"/>
        </w:rPr>
        <w:t xml:space="preserve">.” </w:t>
      </w:r>
      <w:r w:rsidRPr="00CC438F">
        <w:rPr>
          <w:rFonts w:ascii="Times New Roman" w:hAnsi="Times New Roman" w:cs="Times New Roman"/>
          <w:i/>
          <w:color w:val="000000" w:themeColor="text1"/>
        </w:rPr>
        <w:t>Christian Education Journal</w:t>
      </w:r>
      <w:r w:rsidRPr="001743DB">
        <w:rPr>
          <w:rFonts w:ascii="Times New Roman" w:hAnsi="Times New Roman" w:cs="Times New Roman"/>
          <w:color w:val="000000" w:themeColor="text1"/>
        </w:rPr>
        <w:t xml:space="preserve">, 3d </w:t>
      </w:r>
      <w:proofErr w:type="spellStart"/>
      <w:r w:rsidRPr="001743DB">
        <w:rPr>
          <w:rFonts w:ascii="Times New Roman" w:hAnsi="Times New Roman" w:cs="Times New Roman"/>
          <w:color w:val="000000" w:themeColor="text1"/>
        </w:rPr>
        <w:t>ser</w:t>
      </w:r>
      <w:proofErr w:type="spellEnd"/>
      <w:r w:rsidRPr="001743DB">
        <w:rPr>
          <w:rFonts w:ascii="Times New Roman" w:hAnsi="Times New Roman" w:cs="Times New Roman"/>
          <w:color w:val="000000" w:themeColor="text1"/>
        </w:rPr>
        <w:t xml:space="preserve"> 13 no 2 Fall 2016, p 391-405</w:t>
      </w:r>
      <w:r>
        <w:rPr>
          <w:rFonts w:ascii="Times New Roman" w:hAnsi="Times New Roman" w:cs="Times New Roman"/>
          <w:color w:val="000000" w:themeColor="text1"/>
        </w:rPr>
        <w:t>.</w:t>
      </w:r>
    </w:p>
    <w:p w14:paraId="6519D975" w14:textId="77777777" w:rsidR="008F078B" w:rsidRDefault="008F078B" w:rsidP="008F078B">
      <w:pPr>
        <w:ind w:left="720" w:hanging="720"/>
        <w:rPr>
          <w:rFonts w:ascii="Times New Roman" w:hAnsi="Times New Roman" w:cs="Times New Roman"/>
          <w:color w:val="000000" w:themeColor="text1"/>
        </w:rPr>
      </w:pPr>
    </w:p>
    <w:p w14:paraId="1B9D11CF" w14:textId="77777777" w:rsidR="007B5DC7" w:rsidRPr="007B5DC7" w:rsidRDefault="007B5DC7" w:rsidP="007B5DC7">
      <w:pPr>
        <w:ind w:left="720" w:hanging="720"/>
        <w:rPr>
          <w:rFonts w:ascii="Times New Roman" w:hAnsi="Times New Roman" w:cs="Times New Roman"/>
          <w:color w:val="000000" w:themeColor="text1"/>
        </w:rPr>
      </w:pPr>
      <w:proofErr w:type="spellStart"/>
      <w:r w:rsidRPr="007B5DC7">
        <w:rPr>
          <w:rFonts w:ascii="Times New Roman" w:hAnsi="Times New Roman" w:cs="Times New Roman"/>
          <w:color w:val="000000" w:themeColor="text1"/>
        </w:rPr>
        <w:t>Scharen</w:t>
      </w:r>
      <w:proofErr w:type="spellEnd"/>
      <w:r w:rsidRPr="007B5DC7">
        <w:rPr>
          <w:rFonts w:ascii="Times New Roman" w:hAnsi="Times New Roman" w:cs="Times New Roman"/>
          <w:color w:val="000000" w:themeColor="text1"/>
        </w:rPr>
        <w:t xml:space="preserve">, Christian </w:t>
      </w:r>
      <w:proofErr w:type="spellStart"/>
      <w:r w:rsidRPr="007B5DC7">
        <w:rPr>
          <w:rFonts w:ascii="Times New Roman" w:hAnsi="Times New Roman" w:cs="Times New Roman"/>
          <w:color w:val="000000" w:themeColor="text1"/>
        </w:rPr>
        <w:t>Batalden</w:t>
      </w:r>
      <w:proofErr w:type="spellEnd"/>
      <w:r w:rsidRPr="007B5DC7">
        <w:rPr>
          <w:rFonts w:ascii="Times New Roman" w:hAnsi="Times New Roman" w:cs="Times New Roman"/>
          <w:color w:val="000000" w:themeColor="text1"/>
        </w:rPr>
        <w:t xml:space="preserve">, and Campbell-Reed, Eileen R. “Learning Pastoral Imagination: A Five-Year Report On How New Ministers Learn in Practice.” </w:t>
      </w:r>
      <w:r w:rsidRPr="007B5DC7">
        <w:rPr>
          <w:rFonts w:ascii="Times New Roman" w:hAnsi="Times New Roman" w:cs="Times New Roman"/>
          <w:i/>
          <w:color w:val="000000" w:themeColor="text1"/>
        </w:rPr>
        <w:t>Auburn</w:t>
      </w:r>
      <w:r w:rsidRPr="007B5DC7">
        <w:rPr>
          <w:rFonts w:ascii="Times New Roman" w:hAnsi="Times New Roman" w:cs="Times New Roman"/>
          <w:color w:val="000000" w:themeColor="text1"/>
        </w:rPr>
        <w:t xml:space="preserve"> </w:t>
      </w:r>
      <w:r w:rsidRPr="007B5DC7">
        <w:rPr>
          <w:rFonts w:ascii="Times New Roman" w:hAnsi="Times New Roman" w:cs="Times New Roman"/>
          <w:i/>
          <w:color w:val="000000" w:themeColor="text1"/>
        </w:rPr>
        <w:t>Studies</w:t>
      </w:r>
      <w:r w:rsidRPr="007B5DC7">
        <w:rPr>
          <w:rFonts w:ascii="Times New Roman" w:hAnsi="Times New Roman" w:cs="Times New Roman"/>
          <w:color w:val="000000" w:themeColor="text1"/>
        </w:rPr>
        <w:t xml:space="preserve">. 21 </w:t>
      </w:r>
      <w:proofErr w:type="spellStart"/>
      <w:r w:rsidRPr="007B5DC7">
        <w:rPr>
          <w:rFonts w:ascii="Times New Roman" w:hAnsi="Times New Roman" w:cs="Times New Roman"/>
          <w:color w:val="000000" w:themeColor="text1"/>
        </w:rPr>
        <w:t>Wint</w:t>
      </w:r>
      <w:proofErr w:type="spellEnd"/>
      <w:r w:rsidRPr="007B5DC7">
        <w:rPr>
          <w:rFonts w:ascii="Times New Roman" w:hAnsi="Times New Roman" w:cs="Times New Roman"/>
          <w:color w:val="000000" w:themeColor="text1"/>
        </w:rPr>
        <w:t xml:space="preserve"> 2016, p 1-14.</w:t>
      </w:r>
    </w:p>
    <w:p w14:paraId="73C0FA21" w14:textId="77777777" w:rsidR="007B5DC7" w:rsidRDefault="007B5DC7" w:rsidP="00375055">
      <w:pPr>
        <w:ind w:left="720" w:hanging="720"/>
        <w:rPr>
          <w:rFonts w:ascii="Times New Roman" w:hAnsi="Times New Roman" w:cs="Times New Roman"/>
          <w:color w:val="000000" w:themeColor="text1"/>
        </w:rPr>
      </w:pPr>
    </w:p>
    <w:p w14:paraId="4A3BD6F0" w14:textId="340D61A4" w:rsidR="00375055" w:rsidRDefault="00375055" w:rsidP="00375055">
      <w:pPr>
        <w:ind w:left="720" w:hanging="720"/>
        <w:rPr>
          <w:rFonts w:ascii="Times New Roman" w:hAnsi="Times New Roman" w:cs="Times New Roman"/>
          <w:color w:val="000000" w:themeColor="text1"/>
        </w:rPr>
      </w:pPr>
      <w:r w:rsidRPr="009B6006">
        <w:rPr>
          <w:rFonts w:ascii="Times New Roman" w:hAnsi="Times New Roman" w:cs="Times New Roman"/>
          <w:color w:val="000000" w:themeColor="text1"/>
        </w:rPr>
        <w:t>Shaw, Perry</w:t>
      </w:r>
      <w:r>
        <w:rPr>
          <w:rFonts w:ascii="Times New Roman" w:hAnsi="Times New Roman" w:cs="Times New Roman"/>
          <w:color w:val="000000" w:themeColor="text1"/>
        </w:rPr>
        <w:t>. “</w:t>
      </w:r>
      <w:r w:rsidRPr="009B6006">
        <w:rPr>
          <w:rFonts w:ascii="Times New Roman" w:hAnsi="Times New Roman" w:cs="Times New Roman"/>
          <w:color w:val="000000" w:themeColor="text1"/>
        </w:rPr>
        <w:t>Holistic and Transformative: Beyond a Typo</w:t>
      </w:r>
      <w:r>
        <w:rPr>
          <w:rFonts w:ascii="Times New Roman" w:hAnsi="Times New Roman" w:cs="Times New Roman"/>
          <w:color w:val="000000" w:themeColor="text1"/>
        </w:rPr>
        <w:t xml:space="preserve">logical Approach to Theologica </w:t>
      </w:r>
      <w:r w:rsidRPr="009B6006">
        <w:rPr>
          <w:rFonts w:ascii="Times New Roman" w:hAnsi="Times New Roman" w:cs="Times New Roman"/>
          <w:color w:val="000000" w:themeColor="text1"/>
        </w:rPr>
        <w:t>Education.</w:t>
      </w:r>
      <w:r>
        <w:rPr>
          <w:rFonts w:ascii="Times New Roman" w:hAnsi="Times New Roman" w:cs="Times New Roman"/>
          <w:color w:val="000000" w:themeColor="text1"/>
        </w:rPr>
        <w:t xml:space="preserve">” </w:t>
      </w:r>
      <w:r w:rsidRPr="009B6006">
        <w:rPr>
          <w:rFonts w:ascii="Times New Roman" w:hAnsi="Times New Roman" w:cs="Times New Roman"/>
          <w:i/>
          <w:color w:val="000000" w:themeColor="text1"/>
        </w:rPr>
        <w:t>Evangelical Review of Theology</w:t>
      </w:r>
      <w:r w:rsidRPr="009B6006">
        <w:rPr>
          <w:rFonts w:ascii="Times New Roman" w:hAnsi="Times New Roman" w:cs="Times New Roman"/>
          <w:color w:val="000000" w:themeColor="text1"/>
        </w:rPr>
        <w:t>. Jul2016, Vol. 40 Issue 3, p205-216.</w:t>
      </w:r>
    </w:p>
    <w:p w14:paraId="74B18608" w14:textId="77777777" w:rsidR="00375055" w:rsidRDefault="00375055" w:rsidP="008F078B">
      <w:pPr>
        <w:ind w:left="720" w:hanging="720"/>
        <w:rPr>
          <w:rFonts w:ascii="Times New Roman" w:hAnsi="Times New Roman" w:cs="Times New Roman"/>
          <w:color w:val="000000" w:themeColor="text1"/>
        </w:rPr>
      </w:pPr>
    </w:p>
    <w:p w14:paraId="55A6F5EC" w14:textId="77777777" w:rsidR="00245FB3"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Shaw,</w:t>
      </w:r>
      <w:r>
        <w:rPr>
          <w:rFonts w:ascii="Times New Roman" w:hAnsi="Times New Roman" w:cs="Times New Roman"/>
          <w:color w:val="000000" w:themeColor="text1"/>
        </w:rPr>
        <w:t xml:space="preserve"> Perry.</w:t>
      </w:r>
      <w:r w:rsidRPr="00D35EC9">
        <w:rPr>
          <w:rFonts w:ascii="Times New Roman" w:hAnsi="Times New Roman" w:cs="Times New Roman"/>
          <w:color w:val="000000" w:themeColor="text1"/>
        </w:rPr>
        <w:t xml:space="preserve"> </w:t>
      </w:r>
      <w:r w:rsidRPr="00D35EC9">
        <w:rPr>
          <w:rFonts w:ascii="Times New Roman" w:hAnsi="Times New Roman" w:cs="Times New Roman"/>
          <w:i/>
          <w:color w:val="000000" w:themeColor="text1"/>
        </w:rPr>
        <w:t>Transforming Theological Education: A Practical Handbook for Integrative Learning</w:t>
      </w:r>
      <w:r>
        <w:rPr>
          <w:rFonts w:ascii="Times New Roman" w:hAnsi="Times New Roman" w:cs="Times New Roman"/>
          <w:color w:val="000000" w:themeColor="text1"/>
        </w:rPr>
        <w:t>.</w:t>
      </w:r>
    </w:p>
    <w:p w14:paraId="11A60E24" w14:textId="77777777" w:rsidR="00245FB3" w:rsidRDefault="00245FB3" w:rsidP="008F078B">
      <w:pPr>
        <w:ind w:left="720" w:hanging="720"/>
        <w:rPr>
          <w:rFonts w:ascii="Times New Roman" w:hAnsi="Times New Roman" w:cs="Times New Roman"/>
          <w:color w:val="000000" w:themeColor="text1"/>
        </w:rPr>
      </w:pPr>
    </w:p>
    <w:p w14:paraId="29627C1C" w14:textId="77777777" w:rsidR="00245FB3"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Smith,</w:t>
      </w:r>
      <w:r>
        <w:rPr>
          <w:rFonts w:ascii="Times New Roman" w:hAnsi="Times New Roman" w:cs="Times New Roman"/>
          <w:color w:val="000000" w:themeColor="text1"/>
        </w:rPr>
        <w:t xml:space="preserve"> Gordon.</w:t>
      </w:r>
      <w:r w:rsidRPr="00D35EC9">
        <w:rPr>
          <w:rFonts w:ascii="Times New Roman" w:hAnsi="Times New Roman" w:cs="Times New Roman"/>
          <w:color w:val="000000" w:themeColor="text1"/>
        </w:rPr>
        <w:t xml:space="preserve"> </w:t>
      </w:r>
      <w:r w:rsidRPr="00D35EC9">
        <w:rPr>
          <w:rFonts w:ascii="Times New Roman" w:hAnsi="Times New Roman" w:cs="Times New Roman"/>
          <w:i/>
          <w:color w:val="000000" w:themeColor="text1"/>
        </w:rPr>
        <w:t>Character Matters; Theological Education and Formation for Wisdom</w:t>
      </w:r>
      <w:r>
        <w:rPr>
          <w:rFonts w:ascii="Times New Roman" w:hAnsi="Times New Roman" w:cs="Times New Roman"/>
          <w:color w:val="000000" w:themeColor="text1"/>
        </w:rPr>
        <w:t>.</w:t>
      </w:r>
    </w:p>
    <w:p w14:paraId="5CD656F8" w14:textId="77777777" w:rsidR="00F4021B" w:rsidRDefault="00F4021B" w:rsidP="00F4021B">
      <w:pPr>
        <w:rPr>
          <w:rFonts w:ascii="Times New Roman" w:hAnsi="Times New Roman" w:cs="Times New Roman"/>
        </w:rPr>
      </w:pPr>
    </w:p>
    <w:p w14:paraId="7760EFA4" w14:textId="77777777" w:rsidR="00F4021B" w:rsidRPr="00F4021B" w:rsidRDefault="00F4021B" w:rsidP="00263AFA">
      <w:pPr>
        <w:ind w:left="720" w:hanging="720"/>
        <w:rPr>
          <w:rFonts w:ascii="Times New Roman" w:hAnsi="Times New Roman" w:cs="Times New Roman"/>
        </w:rPr>
      </w:pPr>
      <w:r w:rsidRPr="00F4021B">
        <w:rPr>
          <w:rFonts w:ascii="Times New Roman" w:hAnsi="Times New Roman" w:cs="Times New Roman"/>
        </w:rPr>
        <w:t>Smith, Gordon T. “Formation for Ministry in A Secular Age: Equipping Clergy and Lay Leadership for the Church in Exile.”  Didache: Faithful Teaching 16:2 (Fall/</w:t>
      </w:r>
      <w:proofErr w:type="spellStart"/>
      <w:r w:rsidRPr="00F4021B">
        <w:rPr>
          <w:rFonts w:ascii="Times New Roman" w:hAnsi="Times New Roman" w:cs="Times New Roman"/>
        </w:rPr>
        <w:t>Winder</w:t>
      </w:r>
      <w:proofErr w:type="spellEnd"/>
      <w:r w:rsidRPr="00F4021B">
        <w:rPr>
          <w:rFonts w:ascii="Times New Roman" w:hAnsi="Times New Roman" w:cs="Times New Roman"/>
        </w:rPr>
        <w:t xml:space="preserve"> 2016). </w:t>
      </w:r>
      <w:hyperlink r:id="rId7" w:history="1">
        <w:r w:rsidRPr="00F4021B">
          <w:rPr>
            <w:rStyle w:val="Hyperlink"/>
            <w:rFonts w:ascii="Times New Roman" w:hAnsi="Times New Roman" w:cs="Times New Roman"/>
          </w:rPr>
          <w:t>http://didache.nazarene.org</w:t>
        </w:r>
      </w:hyperlink>
      <w:r w:rsidRPr="00F4021B">
        <w:rPr>
          <w:rFonts w:ascii="Times New Roman" w:hAnsi="Times New Roman" w:cs="Times New Roman"/>
        </w:rPr>
        <w:t>.</w:t>
      </w:r>
    </w:p>
    <w:p w14:paraId="64A3B4EE" w14:textId="77777777" w:rsidR="00F4021B" w:rsidRPr="00245FB3" w:rsidRDefault="00F4021B" w:rsidP="008F078B">
      <w:pPr>
        <w:ind w:left="720" w:hanging="720"/>
        <w:rPr>
          <w:rFonts w:ascii="Times New Roman" w:hAnsi="Times New Roman" w:cs="Times New Roman"/>
          <w:color w:val="000000" w:themeColor="text1"/>
        </w:rPr>
      </w:pPr>
    </w:p>
    <w:p w14:paraId="424006DA" w14:textId="77777777" w:rsidR="00245FB3" w:rsidRDefault="00245FB3" w:rsidP="008F078B">
      <w:pPr>
        <w:ind w:left="720" w:hanging="720"/>
        <w:rPr>
          <w:rFonts w:ascii="Times New Roman" w:hAnsi="Times New Roman" w:cs="Times New Roman"/>
          <w:color w:val="000000" w:themeColor="text1"/>
        </w:rPr>
      </w:pPr>
    </w:p>
    <w:p w14:paraId="0D762534" w14:textId="77777777" w:rsidR="008F078B" w:rsidRPr="005C2FBF" w:rsidRDefault="008F078B" w:rsidP="008F078B">
      <w:pPr>
        <w:ind w:left="720" w:hanging="720"/>
        <w:rPr>
          <w:rFonts w:ascii="Times New Roman" w:hAnsi="Times New Roman" w:cs="Times New Roman"/>
          <w:color w:val="000000" w:themeColor="text1"/>
        </w:rPr>
      </w:pPr>
      <w:r w:rsidRPr="005C2FBF">
        <w:rPr>
          <w:rFonts w:ascii="Times New Roman" w:hAnsi="Times New Roman" w:cs="Times New Roman"/>
          <w:color w:val="000000" w:themeColor="text1"/>
        </w:rPr>
        <w:t xml:space="preserve">Stache, Kristine. “Formation for the Whole Church: A New/Old Vision of Theological Education in the 21st Century.” </w:t>
      </w:r>
      <w:r w:rsidRPr="005C2FBF">
        <w:rPr>
          <w:rFonts w:ascii="Times New Roman" w:hAnsi="Times New Roman" w:cs="Times New Roman"/>
          <w:i/>
          <w:color w:val="000000" w:themeColor="text1"/>
        </w:rPr>
        <w:t>Dialog: A Journal of Theology</w:t>
      </w:r>
      <w:r w:rsidRPr="005C2FBF">
        <w:rPr>
          <w:rFonts w:ascii="Times New Roman" w:hAnsi="Times New Roman" w:cs="Times New Roman"/>
          <w:color w:val="000000" w:themeColor="text1"/>
        </w:rPr>
        <w:t>. Dec2014, Vol. 53 Issue 4, p286-292.</w:t>
      </w:r>
    </w:p>
    <w:p w14:paraId="367DA6D6" w14:textId="77777777" w:rsidR="008F078B" w:rsidRDefault="008F078B" w:rsidP="008F078B">
      <w:pPr>
        <w:ind w:left="720" w:hanging="720"/>
        <w:rPr>
          <w:rFonts w:ascii="Times New Roman" w:hAnsi="Times New Roman" w:cs="Times New Roman"/>
          <w:color w:val="000000" w:themeColor="text1"/>
        </w:rPr>
      </w:pPr>
    </w:p>
    <w:p w14:paraId="381CFE4B" w14:textId="009F5738" w:rsidR="008F078B" w:rsidRDefault="00245FB3" w:rsidP="008F078B">
      <w:pPr>
        <w:ind w:left="720" w:hanging="720"/>
        <w:rPr>
          <w:rFonts w:ascii="Times New Roman" w:hAnsi="Times New Roman" w:cs="Times New Roman"/>
          <w:color w:val="000000" w:themeColor="text1"/>
        </w:rPr>
      </w:pPr>
      <w:proofErr w:type="spellStart"/>
      <w:r w:rsidRPr="00D35EC9">
        <w:rPr>
          <w:rFonts w:ascii="Times New Roman" w:hAnsi="Times New Roman" w:cs="Times New Roman"/>
          <w:color w:val="000000" w:themeColor="text1"/>
        </w:rPr>
        <w:t>Sunquist</w:t>
      </w:r>
      <w:proofErr w:type="spellEnd"/>
      <w:r w:rsidRPr="00D35EC9">
        <w:rPr>
          <w:rFonts w:ascii="Times New Roman" w:hAnsi="Times New Roman" w:cs="Times New Roman"/>
          <w:color w:val="000000" w:themeColor="text1"/>
        </w:rPr>
        <w:t>,</w:t>
      </w:r>
      <w:r>
        <w:rPr>
          <w:rFonts w:ascii="Times New Roman" w:hAnsi="Times New Roman" w:cs="Times New Roman"/>
          <w:color w:val="000000" w:themeColor="text1"/>
        </w:rPr>
        <w:t xml:space="preserve"> Scott W.</w:t>
      </w:r>
      <w:r w:rsidRPr="00D35EC9">
        <w:rPr>
          <w:rFonts w:ascii="Times New Roman" w:hAnsi="Times New Roman" w:cs="Times New Roman"/>
          <w:color w:val="000000" w:themeColor="text1"/>
        </w:rPr>
        <w:t xml:space="preserve"> </w:t>
      </w:r>
      <w:r w:rsidRPr="005221E4">
        <w:rPr>
          <w:rFonts w:ascii="Times New Roman" w:hAnsi="Times New Roman" w:cs="Times New Roman"/>
          <w:i/>
          <w:color w:val="000000" w:themeColor="text1"/>
        </w:rPr>
        <w:t>Explorations in Asian Christianity: History, Theology, and Mission</w:t>
      </w:r>
      <w:r>
        <w:rPr>
          <w:rFonts w:ascii="Times New Roman" w:hAnsi="Times New Roman" w:cs="Times New Roman"/>
          <w:color w:val="000000" w:themeColor="text1"/>
        </w:rPr>
        <w:t>. (</w:t>
      </w:r>
      <w:r w:rsidRPr="00D35EC9">
        <w:rPr>
          <w:rFonts w:ascii="Times New Roman" w:hAnsi="Times New Roman" w:cs="Times New Roman"/>
          <w:color w:val="000000" w:themeColor="text1"/>
        </w:rPr>
        <w:t>Missiological Engagements)</w:t>
      </w:r>
      <w:r>
        <w:rPr>
          <w:rFonts w:ascii="Times New Roman" w:hAnsi="Times New Roman" w:cs="Times New Roman"/>
          <w:color w:val="000000" w:themeColor="text1"/>
        </w:rPr>
        <w:t xml:space="preserve">, </w:t>
      </w:r>
      <w:r w:rsidRPr="00D35EC9">
        <w:rPr>
          <w:rFonts w:ascii="Times New Roman" w:hAnsi="Times New Roman" w:cs="Times New Roman"/>
          <w:color w:val="000000" w:themeColor="text1"/>
        </w:rPr>
        <w:t>2017</w:t>
      </w:r>
      <w:r>
        <w:rPr>
          <w:rFonts w:ascii="Times New Roman" w:hAnsi="Times New Roman" w:cs="Times New Roman"/>
          <w:color w:val="000000" w:themeColor="text1"/>
        </w:rPr>
        <w:t>.</w:t>
      </w:r>
    </w:p>
    <w:p w14:paraId="2C80C535" w14:textId="77777777" w:rsidR="008F078B" w:rsidRDefault="008F078B" w:rsidP="008F078B">
      <w:pPr>
        <w:ind w:left="720" w:hanging="720"/>
        <w:rPr>
          <w:rFonts w:ascii="Times New Roman" w:hAnsi="Times New Roman" w:cs="Times New Roman"/>
          <w:color w:val="000000" w:themeColor="text1"/>
        </w:rPr>
      </w:pPr>
    </w:p>
    <w:p w14:paraId="04EFDA88" w14:textId="77777777" w:rsidR="008F078B" w:rsidRDefault="008F078B" w:rsidP="008F078B">
      <w:pPr>
        <w:ind w:left="720" w:hanging="720"/>
        <w:rPr>
          <w:rFonts w:ascii="Times New Roman" w:hAnsi="Times New Roman" w:cs="Times New Roman"/>
          <w:color w:val="000000" w:themeColor="text1"/>
        </w:rPr>
      </w:pPr>
      <w:r w:rsidRPr="00E10303">
        <w:rPr>
          <w:rFonts w:ascii="Times New Roman" w:hAnsi="Times New Roman" w:cs="Times New Roman"/>
          <w:color w:val="000000" w:themeColor="text1"/>
        </w:rPr>
        <w:t>Thompson, Geoff</w:t>
      </w:r>
      <w:r>
        <w:rPr>
          <w:rFonts w:ascii="Times New Roman" w:hAnsi="Times New Roman" w:cs="Times New Roman"/>
          <w:color w:val="000000" w:themeColor="text1"/>
        </w:rPr>
        <w:t>.</w:t>
      </w:r>
      <w:r w:rsidRPr="00E10303">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E10303">
        <w:rPr>
          <w:rFonts w:ascii="Times New Roman" w:hAnsi="Times New Roman" w:cs="Times New Roman"/>
          <w:color w:val="000000" w:themeColor="text1"/>
        </w:rPr>
        <w:t>The Functions of Theology: Loosening the Nexus between Theological Education and Ministerial Formation</w:t>
      </w:r>
      <w:r>
        <w:rPr>
          <w:rFonts w:ascii="Times New Roman" w:hAnsi="Times New Roman" w:cs="Times New Roman"/>
          <w:color w:val="000000" w:themeColor="text1"/>
        </w:rPr>
        <w:t xml:space="preserve">.” </w:t>
      </w:r>
      <w:r w:rsidRPr="00E10303">
        <w:rPr>
          <w:rFonts w:ascii="Times New Roman" w:hAnsi="Times New Roman" w:cs="Times New Roman"/>
          <w:i/>
          <w:color w:val="000000" w:themeColor="text1"/>
        </w:rPr>
        <w:t>Colloquium</w:t>
      </w:r>
      <w:r w:rsidRPr="00E10303">
        <w:rPr>
          <w:rFonts w:ascii="Times New Roman" w:hAnsi="Times New Roman" w:cs="Times New Roman"/>
          <w:color w:val="000000" w:themeColor="text1"/>
        </w:rPr>
        <w:t>, 47 no 2 Nov 2015, p 208-220</w:t>
      </w:r>
      <w:r>
        <w:rPr>
          <w:rFonts w:ascii="Times New Roman" w:hAnsi="Times New Roman" w:cs="Times New Roman"/>
          <w:color w:val="000000" w:themeColor="text1"/>
        </w:rPr>
        <w:t>.</w:t>
      </w:r>
    </w:p>
    <w:p w14:paraId="631A59B2" w14:textId="77777777" w:rsidR="008F078B" w:rsidRDefault="008F078B" w:rsidP="008F078B">
      <w:pPr>
        <w:ind w:left="720" w:hanging="720"/>
        <w:rPr>
          <w:rFonts w:ascii="Times New Roman" w:hAnsi="Times New Roman" w:cs="Times New Roman"/>
          <w:color w:val="000000" w:themeColor="text1"/>
        </w:rPr>
      </w:pPr>
    </w:p>
    <w:p w14:paraId="1BEC85D5" w14:textId="77777777" w:rsidR="008F078B" w:rsidRDefault="008F078B" w:rsidP="008F078B">
      <w:pPr>
        <w:ind w:left="720" w:hanging="720"/>
        <w:rPr>
          <w:rFonts w:ascii="Times New Roman" w:hAnsi="Times New Roman" w:cs="Times New Roman"/>
          <w:color w:val="000000" w:themeColor="text1"/>
        </w:rPr>
      </w:pPr>
      <w:r w:rsidRPr="006A4161">
        <w:rPr>
          <w:rFonts w:ascii="Times New Roman" w:hAnsi="Times New Roman" w:cs="Times New Roman"/>
          <w:color w:val="000000" w:themeColor="text1"/>
        </w:rPr>
        <w:t>Thompson, Melinda; MacLeod, Meri</w:t>
      </w:r>
      <w:r>
        <w:rPr>
          <w:rFonts w:ascii="Times New Roman" w:hAnsi="Times New Roman" w:cs="Times New Roman"/>
          <w:color w:val="000000" w:themeColor="text1"/>
        </w:rPr>
        <w:t>.</w:t>
      </w:r>
      <w:r w:rsidRPr="006A416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6A4161">
        <w:rPr>
          <w:rFonts w:ascii="Times New Roman" w:hAnsi="Times New Roman" w:cs="Times New Roman"/>
          <w:color w:val="000000" w:themeColor="text1"/>
        </w:rPr>
        <w:t>To the ends of the earth: cultural considerations for global online theological education</w:t>
      </w:r>
      <w:r>
        <w:rPr>
          <w:rFonts w:ascii="Times New Roman" w:hAnsi="Times New Roman" w:cs="Times New Roman"/>
          <w:color w:val="000000" w:themeColor="text1"/>
        </w:rPr>
        <w:t xml:space="preserve">.” </w:t>
      </w:r>
      <w:r w:rsidRPr="006A4161">
        <w:rPr>
          <w:rFonts w:ascii="Times New Roman" w:hAnsi="Times New Roman" w:cs="Times New Roman"/>
          <w:i/>
          <w:color w:val="000000" w:themeColor="text1"/>
        </w:rPr>
        <w:t>Theological Education</w:t>
      </w:r>
      <w:r w:rsidRPr="006A4161">
        <w:rPr>
          <w:rFonts w:ascii="Times New Roman" w:hAnsi="Times New Roman" w:cs="Times New Roman"/>
          <w:color w:val="000000" w:themeColor="text1"/>
        </w:rPr>
        <w:t>, 49 no 2 2015, p 113-125</w:t>
      </w:r>
      <w:r>
        <w:rPr>
          <w:rFonts w:ascii="Times New Roman" w:hAnsi="Times New Roman" w:cs="Times New Roman"/>
          <w:color w:val="000000" w:themeColor="text1"/>
        </w:rPr>
        <w:t>.</w:t>
      </w:r>
    </w:p>
    <w:p w14:paraId="1ECC3A7D" w14:textId="77777777" w:rsidR="008F078B" w:rsidRDefault="008F078B" w:rsidP="008F078B">
      <w:pPr>
        <w:ind w:left="720" w:hanging="720"/>
        <w:rPr>
          <w:rFonts w:ascii="Times New Roman" w:hAnsi="Times New Roman" w:cs="Times New Roman"/>
          <w:color w:val="000000" w:themeColor="text1"/>
        </w:rPr>
      </w:pPr>
    </w:p>
    <w:p w14:paraId="0E04D910" w14:textId="2DE019AA" w:rsidR="008F078B" w:rsidRDefault="008F078B" w:rsidP="00B13D38">
      <w:pPr>
        <w:ind w:left="720" w:hanging="720"/>
        <w:rPr>
          <w:rFonts w:ascii="Times New Roman" w:hAnsi="Times New Roman" w:cs="Times New Roman"/>
          <w:color w:val="000000" w:themeColor="text1"/>
        </w:rPr>
      </w:pPr>
      <w:r w:rsidRPr="003D3417">
        <w:rPr>
          <w:rFonts w:ascii="Times New Roman" w:hAnsi="Times New Roman" w:cs="Times New Roman"/>
          <w:color w:val="000000" w:themeColor="text1"/>
        </w:rPr>
        <w:t>Topping, Richard R</w:t>
      </w:r>
      <w:r>
        <w:rPr>
          <w:rFonts w:ascii="Times New Roman" w:hAnsi="Times New Roman" w:cs="Times New Roman"/>
          <w:color w:val="000000" w:themeColor="text1"/>
        </w:rPr>
        <w:t>.</w:t>
      </w:r>
      <w:r w:rsidRPr="003D3417">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3D3417">
        <w:rPr>
          <w:rFonts w:ascii="Times New Roman" w:hAnsi="Times New Roman" w:cs="Times New Roman"/>
          <w:color w:val="000000" w:themeColor="text1"/>
        </w:rPr>
        <w:t>Troubling Context: Theological Education and Formation in Canada</w:t>
      </w:r>
      <w:r>
        <w:rPr>
          <w:rFonts w:ascii="Times New Roman" w:hAnsi="Times New Roman" w:cs="Times New Roman"/>
          <w:color w:val="000000" w:themeColor="text1"/>
        </w:rPr>
        <w:t>.”</w:t>
      </w:r>
      <w:r w:rsidR="00B13D38">
        <w:rPr>
          <w:rFonts w:ascii="Times New Roman" w:hAnsi="Times New Roman" w:cs="Times New Roman"/>
          <w:color w:val="000000" w:themeColor="text1"/>
        </w:rPr>
        <w:t xml:space="preserve"> </w:t>
      </w:r>
      <w:r w:rsidRPr="003D3417">
        <w:rPr>
          <w:rFonts w:ascii="Times New Roman" w:hAnsi="Times New Roman" w:cs="Times New Roman"/>
          <w:i/>
          <w:color w:val="000000" w:themeColor="text1"/>
        </w:rPr>
        <w:t>Encounter</w:t>
      </w:r>
      <w:r w:rsidRPr="003D3417">
        <w:rPr>
          <w:rFonts w:ascii="Times New Roman" w:hAnsi="Times New Roman" w:cs="Times New Roman"/>
          <w:color w:val="000000" w:themeColor="text1"/>
        </w:rPr>
        <w:t>, 76 no 3 2016, p 39-57</w:t>
      </w:r>
      <w:r>
        <w:rPr>
          <w:rFonts w:ascii="Times New Roman" w:hAnsi="Times New Roman" w:cs="Times New Roman"/>
          <w:color w:val="000000" w:themeColor="text1"/>
        </w:rPr>
        <w:t>.</w:t>
      </w:r>
    </w:p>
    <w:p w14:paraId="4B544B54" w14:textId="77777777" w:rsidR="008F078B" w:rsidRDefault="008F078B" w:rsidP="008F078B">
      <w:pPr>
        <w:ind w:left="720" w:hanging="720"/>
        <w:rPr>
          <w:rFonts w:ascii="Times New Roman" w:hAnsi="Times New Roman" w:cs="Times New Roman"/>
          <w:color w:val="000000" w:themeColor="text1"/>
        </w:rPr>
      </w:pPr>
    </w:p>
    <w:p w14:paraId="4155DDBC" w14:textId="77777777" w:rsidR="00245FB3" w:rsidRPr="00D35EC9" w:rsidRDefault="00245FB3" w:rsidP="008F078B">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Yu,</w:t>
      </w:r>
      <w:r>
        <w:rPr>
          <w:rFonts w:ascii="Times New Roman" w:hAnsi="Times New Roman" w:cs="Times New Roman"/>
          <w:color w:val="000000" w:themeColor="text1"/>
        </w:rPr>
        <w:t xml:space="preserve"> Carver T.</w:t>
      </w:r>
      <w:r w:rsidRPr="00D35EC9">
        <w:rPr>
          <w:rFonts w:ascii="Times New Roman" w:hAnsi="Times New Roman" w:cs="Times New Roman"/>
          <w:color w:val="000000" w:themeColor="text1"/>
        </w:rPr>
        <w:t xml:space="preserve"> “The Confessional Character of Theological Education and the Training of Disciples.”</w:t>
      </w:r>
      <w:r>
        <w:rPr>
          <w:rFonts w:ascii="Times New Roman" w:hAnsi="Times New Roman" w:cs="Times New Roman"/>
          <w:color w:val="000000" w:themeColor="text1"/>
        </w:rPr>
        <w:t xml:space="preserve"> </w:t>
      </w:r>
      <w:r w:rsidRPr="003D3417">
        <w:rPr>
          <w:rFonts w:ascii="Times New Roman" w:hAnsi="Times New Roman" w:cs="Times New Roman"/>
          <w:i/>
          <w:color w:val="000000" w:themeColor="text1"/>
        </w:rPr>
        <w:t>Evangelical Review of Theology</w:t>
      </w:r>
      <w:r w:rsidRPr="003D3417">
        <w:rPr>
          <w:rFonts w:ascii="Times New Roman" w:hAnsi="Times New Roman" w:cs="Times New Roman"/>
          <w:color w:val="000000" w:themeColor="text1"/>
        </w:rPr>
        <w:t>, 38 no 4 Oct 2014, p 369-377</w:t>
      </w:r>
      <w:r>
        <w:rPr>
          <w:rFonts w:ascii="Times New Roman" w:hAnsi="Times New Roman" w:cs="Times New Roman"/>
          <w:color w:val="000000" w:themeColor="text1"/>
        </w:rPr>
        <w:t>.</w:t>
      </w:r>
    </w:p>
    <w:p w14:paraId="714945FC" w14:textId="77777777" w:rsidR="00F170D0" w:rsidRPr="00D35EC9" w:rsidRDefault="00F170D0" w:rsidP="008F078B">
      <w:pPr>
        <w:ind w:left="720" w:hanging="720"/>
        <w:rPr>
          <w:rFonts w:ascii="Times New Roman" w:hAnsi="Times New Roman" w:cs="Times New Roman"/>
          <w:color w:val="000000" w:themeColor="text1"/>
        </w:rPr>
      </w:pPr>
    </w:p>
    <w:p w14:paraId="0B74B688" w14:textId="77777777" w:rsidR="00F170D0" w:rsidRPr="00D35EC9" w:rsidRDefault="00F170D0" w:rsidP="008F078B">
      <w:pPr>
        <w:ind w:left="720" w:hanging="720"/>
        <w:rPr>
          <w:rFonts w:ascii="Times New Roman" w:hAnsi="Times New Roman" w:cs="Times New Roman"/>
          <w:color w:val="000000" w:themeColor="text1"/>
        </w:rPr>
      </w:pPr>
    </w:p>
    <w:p w14:paraId="25A9CAD9" w14:textId="3C7CAFC5" w:rsidR="00F170D0" w:rsidRPr="00D35EC9" w:rsidRDefault="00F170D0" w:rsidP="008F078B">
      <w:pPr>
        <w:ind w:left="720" w:hanging="720"/>
        <w:rPr>
          <w:rFonts w:ascii="Times New Roman" w:hAnsi="Times New Roman" w:cs="Times New Roman"/>
          <w:color w:val="000000" w:themeColor="text1"/>
        </w:rPr>
      </w:pPr>
      <w:r w:rsidRPr="00D35EC9">
        <w:rPr>
          <w:rFonts w:ascii="Times New Roman" w:hAnsi="Times New Roman" w:cs="Times New Roman"/>
          <w:i/>
          <w:color w:val="000000" w:themeColor="text1"/>
        </w:rPr>
        <w:lastRenderedPageBreak/>
        <w:t>Theological Education</w:t>
      </w:r>
      <w:r w:rsidRPr="00D35EC9">
        <w:rPr>
          <w:rFonts w:ascii="Times New Roman" w:hAnsi="Times New Roman" w:cs="Times New Roman"/>
          <w:color w:val="000000" w:themeColor="text1"/>
        </w:rPr>
        <w:t xml:space="preserve"> Volume 46, Number 2 2011. http://www.ats.edu/uploads/resources/publications-presentations/theological-education/2011-theological-education-v46-n2.pdf#page=75</w:t>
      </w:r>
    </w:p>
    <w:p w14:paraId="21464FD4" w14:textId="77777777" w:rsidR="00F170D0" w:rsidRDefault="00F170D0" w:rsidP="008F078B">
      <w:pPr>
        <w:ind w:left="720" w:hanging="720"/>
        <w:rPr>
          <w:rFonts w:ascii="Times New Roman" w:hAnsi="Times New Roman" w:cs="Times New Roman"/>
          <w:color w:val="000000" w:themeColor="text1"/>
        </w:rPr>
      </w:pPr>
    </w:p>
    <w:p w14:paraId="33A58419" w14:textId="77777777" w:rsidR="005221E4" w:rsidRPr="005221E4" w:rsidRDefault="005221E4" w:rsidP="008F078B">
      <w:pPr>
        <w:ind w:left="720" w:hanging="720"/>
        <w:rPr>
          <w:rFonts w:ascii="Times New Roman" w:hAnsi="Times New Roman" w:cs="Times New Roman"/>
          <w:i/>
          <w:color w:val="000000" w:themeColor="text1"/>
        </w:rPr>
      </w:pPr>
      <w:r w:rsidRPr="005221E4">
        <w:rPr>
          <w:rFonts w:ascii="Times New Roman" w:hAnsi="Times New Roman" w:cs="Times New Roman"/>
          <w:i/>
          <w:color w:val="000000" w:themeColor="text1"/>
        </w:rPr>
        <w:t>Journal of Asian Evangelical Theology</w:t>
      </w:r>
    </w:p>
    <w:p w14:paraId="59463929" w14:textId="77777777" w:rsidR="005221E4" w:rsidRDefault="005221E4" w:rsidP="008F078B">
      <w:pPr>
        <w:ind w:left="720" w:hanging="720"/>
        <w:rPr>
          <w:rFonts w:ascii="Times New Roman" w:hAnsi="Times New Roman" w:cs="Times New Roman"/>
          <w:color w:val="000000" w:themeColor="text1"/>
        </w:rPr>
      </w:pPr>
    </w:p>
    <w:p w14:paraId="540FC209" w14:textId="77777777" w:rsidR="00245FB3" w:rsidRPr="00D35EC9" w:rsidRDefault="00E121B6" w:rsidP="008F078B">
      <w:pPr>
        <w:ind w:left="720" w:hanging="720"/>
        <w:rPr>
          <w:rFonts w:ascii="Times New Roman" w:hAnsi="Times New Roman" w:cs="Times New Roman"/>
          <w:color w:val="000000" w:themeColor="text1"/>
        </w:rPr>
      </w:pPr>
      <w:hyperlink r:id="rId8" w:history="1">
        <w:r w:rsidR="00245FB3" w:rsidRPr="00D35EC9">
          <w:rPr>
            <w:rStyle w:val="Hyperlink"/>
            <w:rFonts w:ascii="Times New Roman" w:hAnsi="Times New Roman" w:cs="Times New Roman"/>
            <w:color w:val="000000" w:themeColor="text1"/>
          </w:rPr>
          <w:t>https://www.amazon.com/God-Our-Teacher-Theological-Christian/dp/1498297714/ref=sr_1_87?s=books&amp;ie=UTF8&amp;qid=1495516355&amp;sr=1-87&amp;keywords=theological+education</w:t>
        </w:r>
      </w:hyperlink>
      <w:r w:rsidR="00245FB3" w:rsidRPr="00D35EC9">
        <w:rPr>
          <w:rFonts w:ascii="Times New Roman" w:hAnsi="Times New Roman" w:cs="Times New Roman"/>
          <w:color w:val="000000" w:themeColor="text1"/>
        </w:rPr>
        <w:t xml:space="preserve"> p. 114</w:t>
      </w:r>
    </w:p>
    <w:p w14:paraId="5B70F8E8" w14:textId="77777777" w:rsidR="00245FB3" w:rsidRPr="00D35EC9" w:rsidRDefault="00245FB3" w:rsidP="00245FB3">
      <w:pPr>
        <w:rPr>
          <w:rFonts w:ascii="Times New Roman" w:hAnsi="Times New Roman" w:cs="Times New Roman"/>
          <w:color w:val="000000" w:themeColor="text1"/>
        </w:rPr>
      </w:pPr>
    </w:p>
    <w:p w14:paraId="4A3E15FA" w14:textId="0945495B" w:rsidR="005221E4" w:rsidRPr="00D35EC9" w:rsidRDefault="00E121B6" w:rsidP="005221E4">
      <w:pPr>
        <w:rPr>
          <w:rFonts w:ascii="Times New Roman" w:hAnsi="Times New Roman" w:cs="Times New Roman"/>
          <w:color w:val="000000" w:themeColor="text1"/>
        </w:rPr>
      </w:pPr>
      <w:hyperlink r:id="rId9" w:anchor="v=onepage&amp;q=character%20in%20theological%20education&amp;f=false" w:history="1">
        <w:r w:rsidR="00245FB3" w:rsidRPr="00D35EC9">
          <w:rPr>
            <w:rStyle w:val="Hyperlink"/>
            <w:rFonts w:ascii="Times New Roman" w:hAnsi="Times New Roman" w:cs="Times New Roman"/>
            <w:color w:val="000000" w:themeColor="text1"/>
          </w:rPr>
          <w:t>https://books.google.com.ph/books?id=EV9MAwAAQBAJ&amp;pg=PA197&amp;lpg=PA197&amp;dq=character+in+theological+education&amp;source=bl&amp;ots=h53LWnrjRf&amp;sig=Iei9GXSsmpSJkWJVY3IK9CYN6MM&amp;hl=en&amp;sa=X&amp;ved=0ahUKEwjf59SmnYfUAhUE5IMKHVE5CuM4ChDoAQhKMAQ#v=onepage&amp;q=character%20in%20theological%20education&amp;f=false</w:t>
        </w:r>
      </w:hyperlink>
      <w:r w:rsidR="00245FB3" w:rsidRPr="00D35EC9">
        <w:rPr>
          <w:rFonts w:ascii="Times New Roman" w:hAnsi="Times New Roman" w:cs="Times New Roman"/>
          <w:color w:val="000000" w:themeColor="text1"/>
        </w:rPr>
        <w:t xml:space="preserve"> p. 199</w:t>
      </w:r>
    </w:p>
    <w:p w14:paraId="429A8EE4" w14:textId="77777777" w:rsidR="005221E4" w:rsidRPr="00D35EC9" w:rsidRDefault="005221E4" w:rsidP="005221E4">
      <w:pPr>
        <w:rPr>
          <w:rFonts w:ascii="Times New Roman" w:hAnsi="Times New Roman" w:cs="Times New Roman"/>
          <w:color w:val="000000" w:themeColor="text1"/>
        </w:rPr>
      </w:pPr>
    </w:p>
    <w:p w14:paraId="3E6891D3" w14:textId="77777777" w:rsidR="005221E4" w:rsidRPr="00D35EC9" w:rsidRDefault="00E121B6" w:rsidP="005221E4">
      <w:pPr>
        <w:rPr>
          <w:rFonts w:ascii="Times New Roman" w:hAnsi="Times New Roman" w:cs="Times New Roman"/>
          <w:color w:val="000000" w:themeColor="text1"/>
        </w:rPr>
      </w:pPr>
      <w:hyperlink r:id="rId10" w:history="1">
        <w:r w:rsidR="005221E4" w:rsidRPr="00D35EC9">
          <w:rPr>
            <w:rStyle w:val="Hyperlink"/>
            <w:rFonts w:ascii="Times New Roman" w:hAnsi="Times New Roman" w:cs="Times New Roman"/>
            <w:color w:val="000000" w:themeColor="text1"/>
          </w:rPr>
          <w:t>http://www.resourcingchristianity.org/grant-project/basic-issues-research-in-theological-education</w:t>
        </w:r>
      </w:hyperlink>
    </w:p>
    <w:p w14:paraId="40D1E104" w14:textId="77777777" w:rsidR="005221E4" w:rsidRPr="00D35EC9" w:rsidRDefault="005221E4" w:rsidP="005221E4">
      <w:pPr>
        <w:rPr>
          <w:rFonts w:ascii="Times New Roman" w:hAnsi="Times New Roman" w:cs="Times New Roman"/>
          <w:color w:val="000000" w:themeColor="text1"/>
        </w:rPr>
      </w:pPr>
    </w:p>
    <w:p w14:paraId="4EB21BE9" w14:textId="77777777" w:rsidR="005221E4" w:rsidRPr="00D35EC9" w:rsidRDefault="005221E4" w:rsidP="005221E4">
      <w:pPr>
        <w:rPr>
          <w:rFonts w:ascii="Times New Roman" w:hAnsi="Times New Roman" w:cs="Times New Roman"/>
          <w:i/>
          <w:color w:val="000000" w:themeColor="text1"/>
        </w:rPr>
      </w:pPr>
      <w:r w:rsidRPr="00D35EC9">
        <w:rPr>
          <w:rFonts w:ascii="Times New Roman" w:hAnsi="Times New Roman" w:cs="Times New Roman"/>
          <w:i/>
          <w:color w:val="000000" w:themeColor="text1"/>
        </w:rPr>
        <w:t>Handbook of Theological Education in World Christianity: Theological ...</w:t>
      </w:r>
    </w:p>
    <w:p w14:paraId="21E5A219" w14:textId="77777777" w:rsidR="005221E4" w:rsidRPr="00D35EC9" w:rsidRDefault="005221E4" w:rsidP="005221E4">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edited by Dietrich Werner, David Esterline, </w:t>
      </w:r>
      <w:proofErr w:type="spellStart"/>
      <w:r w:rsidRPr="00D35EC9">
        <w:rPr>
          <w:rFonts w:ascii="Times New Roman" w:hAnsi="Times New Roman" w:cs="Times New Roman"/>
          <w:color w:val="000000" w:themeColor="text1"/>
        </w:rPr>
        <w:t>Namsoon</w:t>
      </w:r>
      <w:proofErr w:type="spellEnd"/>
      <w:r w:rsidRPr="00D35EC9">
        <w:rPr>
          <w:rFonts w:ascii="Times New Roman" w:hAnsi="Times New Roman" w:cs="Times New Roman"/>
          <w:color w:val="000000" w:themeColor="text1"/>
        </w:rPr>
        <w:t xml:space="preserve"> Kang, </w:t>
      </w:r>
      <w:proofErr w:type="spellStart"/>
      <w:r w:rsidRPr="00D35EC9">
        <w:rPr>
          <w:rFonts w:ascii="Times New Roman" w:hAnsi="Times New Roman" w:cs="Times New Roman"/>
          <w:color w:val="000000" w:themeColor="text1"/>
        </w:rPr>
        <w:t>Joshva</w:t>
      </w:r>
      <w:proofErr w:type="spellEnd"/>
      <w:r w:rsidRPr="00D35EC9">
        <w:rPr>
          <w:rFonts w:ascii="Times New Roman" w:hAnsi="Times New Roman" w:cs="Times New Roman"/>
          <w:color w:val="000000" w:themeColor="text1"/>
        </w:rPr>
        <w:t xml:space="preserve"> Raja</w:t>
      </w:r>
    </w:p>
    <w:p w14:paraId="5F17EB2A" w14:textId="77777777" w:rsidR="005221E4" w:rsidRDefault="005221E4">
      <w:pPr>
        <w:rPr>
          <w:rFonts w:ascii="Times New Roman" w:hAnsi="Times New Roman" w:cs="Times New Roman"/>
          <w:color w:val="000000" w:themeColor="text1"/>
        </w:rPr>
      </w:pPr>
    </w:p>
    <w:p w14:paraId="535BB977" w14:textId="47F65582" w:rsidR="00F170D0" w:rsidRDefault="00245FB3">
      <w:pPr>
        <w:rPr>
          <w:rFonts w:ascii="Times New Roman" w:hAnsi="Times New Roman" w:cs="Times New Roman"/>
          <w:color w:val="000000" w:themeColor="text1"/>
        </w:rPr>
      </w:pPr>
      <w:r w:rsidRPr="00245FB3">
        <w:rPr>
          <w:rFonts w:ascii="Times New Roman" w:hAnsi="Times New Roman" w:cs="Times New Roman"/>
          <w:b/>
          <w:color w:val="000000" w:themeColor="text1"/>
        </w:rPr>
        <w:t>Notes</w:t>
      </w:r>
      <w:r>
        <w:rPr>
          <w:rFonts w:ascii="Times New Roman" w:hAnsi="Times New Roman" w:cs="Times New Roman"/>
          <w:color w:val="000000" w:themeColor="text1"/>
        </w:rPr>
        <w:t>:</w:t>
      </w:r>
    </w:p>
    <w:p w14:paraId="224B9094" w14:textId="77777777" w:rsidR="00245FB3" w:rsidRDefault="00245FB3">
      <w:pPr>
        <w:rPr>
          <w:rFonts w:ascii="Times New Roman" w:hAnsi="Times New Roman" w:cs="Times New Roman"/>
          <w:color w:val="000000" w:themeColor="text1"/>
        </w:rPr>
      </w:pPr>
    </w:p>
    <w:p w14:paraId="7E527894" w14:textId="77777777" w:rsidR="00A333F1" w:rsidRPr="00D35EC9" w:rsidRDefault="00A333F1">
      <w:pPr>
        <w:rPr>
          <w:rFonts w:ascii="Times New Roman" w:hAnsi="Times New Roman" w:cs="Times New Roman"/>
          <w:color w:val="000000" w:themeColor="text1"/>
        </w:rPr>
      </w:pPr>
    </w:p>
    <w:p w14:paraId="5BB246A5" w14:textId="27D3420C" w:rsidR="004F69E3" w:rsidRPr="00D35EC9" w:rsidRDefault="004F69E3" w:rsidP="004F69E3">
      <w:pPr>
        <w:spacing w:after="165" w:line="310" w:lineRule="atLeast"/>
        <w:rPr>
          <w:rFonts w:ascii="Times New Roman" w:hAnsi="Times New Roman" w:cs="Times New Roman"/>
          <w:color w:val="000000" w:themeColor="text1"/>
        </w:rPr>
      </w:pPr>
      <w:r w:rsidRPr="00D35EC9">
        <w:rPr>
          <w:rFonts w:ascii="Times New Roman" w:hAnsi="Times New Roman" w:cs="Times New Roman"/>
          <w:color w:val="000000" w:themeColor="text1"/>
        </w:rPr>
        <w:t xml:space="preserve">Jim Gordon, “Theological education, character formation and competence based outcomes” </w:t>
      </w:r>
      <w:hyperlink r:id="rId11" w:history="1">
        <w:r w:rsidR="00B13D38" w:rsidRPr="00FE1A28">
          <w:rPr>
            <w:rStyle w:val="Hyperlink"/>
            <w:rFonts w:ascii="Times New Roman" w:hAnsi="Times New Roman" w:cs="Times New Roman"/>
          </w:rPr>
          <w:t>http://livingwittily.typepad.com/my_weblog/2009/09/theological-education-character-formation-and-competence-based-outcomes.html</w:t>
        </w:r>
      </w:hyperlink>
      <w:r w:rsidR="00A333F1">
        <w:rPr>
          <w:rFonts w:ascii="Times New Roman" w:hAnsi="Times New Roman" w:cs="Times New Roman"/>
          <w:color w:val="000000" w:themeColor="text1"/>
        </w:rPr>
        <w:t>. “Living Wittily</w:t>
      </w:r>
      <w:r w:rsidRPr="00D35EC9">
        <w:rPr>
          <w:rFonts w:ascii="Times New Roman" w:hAnsi="Times New Roman" w:cs="Times New Roman"/>
          <w:color w:val="000000" w:themeColor="text1"/>
        </w:rPr>
        <w:t xml:space="preserve">” </w:t>
      </w:r>
      <w:r w:rsidR="00A333F1">
        <w:rPr>
          <w:rFonts w:ascii="Times New Roman" w:hAnsi="Times New Roman" w:cs="Times New Roman"/>
          <w:color w:val="000000" w:themeColor="text1"/>
        </w:rPr>
        <w:t>. Accessed 5/19/2017.</w:t>
      </w:r>
    </w:p>
    <w:p w14:paraId="438A1739" w14:textId="614D1350" w:rsidR="004F69E3" w:rsidRPr="00D35EC9" w:rsidRDefault="004F69E3" w:rsidP="004F69E3">
      <w:pPr>
        <w:spacing w:after="165" w:line="310" w:lineRule="atLeast"/>
        <w:rPr>
          <w:rFonts w:ascii="Times New Roman" w:hAnsi="Times New Roman" w:cs="Times New Roman"/>
          <w:color w:val="000000" w:themeColor="text1"/>
        </w:rPr>
      </w:pPr>
      <w:r w:rsidRPr="00D35EC9">
        <w:rPr>
          <w:rFonts w:ascii="Times New Roman" w:hAnsi="Times New Roman" w:cs="Times New Roman"/>
          <w:color w:val="000000" w:themeColor="text1"/>
        </w:rPr>
        <w:t>“The tension between the humanly formative goals of education in virtue and character which have no immediate material or pragmatic benefit to a society. This contrasted with the socially advantageous and humanly beneficial consequences of instilling technological and practical know-how, though with no immediately required prior formation of character, as to how such skills are later to be used. Yet in a theological education we are seeking to combine just such tensions which are not easily held together in the 21st Century University; </w:t>
      </w:r>
    </w:p>
    <w:p w14:paraId="23A9BCED" w14:textId="77777777" w:rsidR="004F69E3" w:rsidRPr="00D35EC9" w:rsidRDefault="004F69E3" w:rsidP="004F69E3">
      <w:pPr>
        <w:numPr>
          <w:ilvl w:val="0"/>
          <w:numId w:val="3"/>
        </w:numPr>
        <w:spacing w:before="100" w:beforeAutospacing="1" w:after="100" w:afterAutospacing="1"/>
        <w:rPr>
          <w:rFonts w:ascii="Times New Roman" w:eastAsia="Times New Roman" w:hAnsi="Times New Roman" w:cs="Times New Roman"/>
          <w:color w:val="000000" w:themeColor="text1"/>
        </w:rPr>
      </w:pPr>
      <w:r w:rsidRPr="00D35EC9">
        <w:rPr>
          <w:rFonts w:ascii="Times New Roman" w:eastAsia="Times New Roman" w:hAnsi="Times New Roman" w:cs="Times New Roman"/>
          <w:color w:val="000000" w:themeColor="text1"/>
        </w:rPr>
        <w:t>academic excellence in theology and pastoral studies as a chosen subject field</w:t>
      </w:r>
    </w:p>
    <w:p w14:paraId="41C1940F" w14:textId="77777777" w:rsidR="004F69E3" w:rsidRPr="00D35EC9" w:rsidRDefault="004F69E3" w:rsidP="004F69E3">
      <w:pPr>
        <w:numPr>
          <w:ilvl w:val="0"/>
          <w:numId w:val="3"/>
        </w:numPr>
        <w:spacing w:before="100" w:beforeAutospacing="1" w:after="100" w:afterAutospacing="1"/>
        <w:rPr>
          <w:rFonts w:ascii="Times New Roman" w:eastAsia="Times New Roman" w:hAnsi="Times New Roman" w:cs="Times New Roman"/>
          <w:color w:val="000000" w:themeColor="text1"/>
        </w:rPr>
      </w:pPr>
      <w:r w:rsidRPr="00D35EC9">
        <w:rPr>
          <w:rFonts w:ascii="Times New Roman" w:eastAsia="Times New Roman" w:hAnsi="Times New Roman" w:cs="Times New Roman"/>
          <w:color w:val="000000" w:themeColor="text1"/>
        </w:rPr>
        <w:t>personal formation in values, virtues and character</w:t>
      </w:r>
    </w:p>
    <w:p w14:paraId="3A59D3A0" w14:textId="6159F3E3" w:rsidR="004F69E3" w:rsidRPr="00D35EC9" w:rsidRDefault="004F69E3" w:rsidP="004F69E3">
      <w:pPr>
        <w:numPr>
          <w:ilvl w:val="0"/>
          <w:numId w:val="3"/>
        </w:numPr>
        <w:spacing w:before="100" w:beforeAutospacing="1" w:after="100" w:afterAutospacing="1"/>
        <w:rPr>
          <w:rFonts w:ascii="Times New Roman" w:eastAsia="Times New Roman" w:hAnsi="Times New Roman" w:cs="Times New Roman"/>
          <w:color w:val="000000" w:themeColor="text1"/>
        </w:rPr>
      </w:pPr>
      <w:r w:rsidRPr="00D35EC9">
        <w:rPr>
          <w:rFonts w:ascii="Times New Roman" w:eastAsia="Times New Roman" w:hAnsi="Times New Roman" w:cs="Times New Roman"/>
          <w:color w:val="000000" w:themeColor="text1"/>
        </w:rPr>
        <w:t>training and acquisition of requisite practical skills and competences.”</w:t>
      </w:r>
    </w:p>
    <w:p w14:paraId="52881B13" w14:textId="77777777" w:rsidR="006316B4" w:rsidRPr="00D35EC9" w:rsidRDefault="006316B4">
      <w:pPr>
        <w:rPr>
          <w:rFonts w:ascii="Times New Roman" w:hAnsi="Times New Roman" w:cs="Times New Roman"/>
          <w:color w:val="000000" w:themeColor="text1"/>
        </w:rPr>
      </w:pPr>
    </w:p>
    <w:p w14:paraId="2509BB60" w14:textId="127B5FAC" w:rsidR="00C56220" w:rsidRPr="00F170D0" w:rsidRDefault="00CF2309" w:rsidP="00CF2309">
      <w:pPr>
        <w:rPr>
          <w:rFonts w:ascii="Times New Roman" w:hAnsi="Times New Roman" w:cs="Times New Roman"/>
          <w:i/>
          <w:color w:val="000000" w:themeColor="text1"/>
        </w:rPr>
      </w:pPr>
      <w:r w:rsidRPr="00D35EC9">
        <w:rPr>
          <w:rFonts w:ascii="Times New Roman" w:hAnsi="Times New Roman" w:cs="Times New Roman"/>
          <w:i/>
          <w:color w:val="000000" w:themeColor="text1"/>
        </w:rPr>
        <w:t>Theological Education</w:t>
      </w:r>
      <w:r w:rsidR="00F170D0">
        <w:rPr>
          <w:rFonts w:ascii="Times New Roman" w:hAnsi="Times New Roman" w:cs="Times New Roman"/>
          <w:i/>
          <w:color w:val="000000" w:themeColor="text1"/>
        </w:rPr>
        <w:t xml:space="preserve">. </w:t>
      </w:r>
      <w:r w:rsidRPr="00D35EC9">
        <w:rPr>
          <w:rFonts w:ascii="Times New Roman" w:hAnsi="Times New Roman" w:cs="Times New Roman"/>
          <w:color w:val="000000" w:themeColor="text1"/>
        </w:rPr>
        <w:t>Volume 46, Number 2 2011</w:t>
      </w:r>
      <w:r w:rsidR="00F170D0">
        <w:rPr>
          <w:rFonts w:ascii="Times New Roman" w:hAnsi="Times New Roman" w:cs="Times New Roman"/>
          <w:color w:val="000000" w:themeColor="text1"/>
        </w:rPr>
        <w:t>.</w:t>
      </w:r>
    </w:p>
    <w:p w14:paraId="69C93F5C" w14:textId="62AC9F20" w:rsidR="0056141E" w:rsidRPr="00D35EC9" w:rsidRDefault="00E121B6" w:rsidP="00CF2309">
      <w:pPr>
        <w:rPr>
          <w:rFonts w:ascii="Times New Roman" w:hAnsi="Times New Roman" w:cs="Times New Roman"/>
          <w:color w:val="000000" w:themeColor="text1"/>
        </w:rPr>
      </w:pPr>
      <w:hyperlink r:id="rId12" w:anchor="page=75" w:history="1">
        <w:r w:rsidR="00F170D0" w:rsidRPr="00FE1A28">
          <w:rPr>
            <w:rStyle w:val="Hyperlink"/>
            <w:rFonts w:ascii="Times New Roman" w:hAnsi="Times New Roman" w:cs="Times New Roman"/>
          </w:rPr>
          <w:t>http://www.ats.edu/uploads/resources/publications-presentations/theological-education/2011-theological-education-v46-n2.pdf#page=75</w:t>
        </w:r>
      </w:hyperlink>
      <w:r w:rsidR="00F170D0">
        <w:rPr>
          <w:rFonts w:ascii="Times New Roman" w:hAnsi="Times New Roman" w:cs="Times New Roman"/>
          <w:color w:val="000000" w:themeColor="text1"/>
        </w:rPr>
        <w:t xml:space="preserve"> </w:t>
      </w:r>
    </w:p>
    <w:p w14:paraId="15290CB0" w14:textId="6D584E1C" w:rsidR="009D7A5D" w:rsidRPr="003D3417" w:rsidRDefault="009D7A5D" w:rsidP="003D3417">
      <w:pPr>
        <w:spacing w:before="100" w:beforeAutospacing="1" w:after="100" w:afterAutospacing="1"/>
        <w:rPr>
          <w:rFonts w:ascii="Times New Roman" w:hAnsi="Times New Roman" w:cs="Times New Roman"/>
          <w:i/>
          <w:iCs/>
          <w:color w:val="000000" w:themeColor="text1"/>
        </w:rPr>
      </w:pPr>
      <w:r w:rsidRPr="00F170D0">
        <w:rPr>
          <w:rFonts w:ascii="Times New Roman" w:hAnsi="Times New Roman" w:cs="Times New Roman"/>
          <w:iCs/>
          <w:color w:val="000000" w:themeColor="text1"/>
        </w:rPr>
        <w:t>Glenn T. Miller</w:t>
      </w:r>
      <w:r w:rsidR="00F170D0">
        <w:rPr>
          <w:rFonts w:ascii="Times New Roman" w:hAnsi="Times New Roman" w:cs="Times New Roman"/>
          <w:iCs/>
          <w:color w:val="000000" w:themeColor="text1"/>
        </w:rPr>
        <w:t>,</w:t>
      </w:r>
      <w:r w:rsidR="00F170D0">
        <w:rPr>
          <w:rFonts w:ascii="Times New Roman" w:hAnsi="Times New Roman" w:cs="Times New Roman"/>
          <w:i/>
          <w:iCs/>
          <w:color w:val="000000" w:themeColor="text1"/>
        </w:rPr>
        <w:t>“</w:t>
      </w:r>
      <w:r w:rsidR="003A7808" w:rsidRPr="00F170D0">
        <w:rPr>
          <w:rFonts w:ascii="Times New Roman" w:hAnsi="Times New Roman" w:cs="Times New Roman"/>
          <w:bCs/>
          <w:iCs/>
          <w:color w:val="000000" w:themeColor="text1"/>
        </w:rPr>
        <w:t>Does A Secular Age Need the Seminary? Considerations on Alternative Forms</w:t>
      </w:r>
      <w:r w:rsidR="00F170D0">
        <w:rPr>
          <w:rFonts w:ascii="Times New Roman" w:hAnsi="Times New Roman" w:cs="Times New Roman"/>
          <w:bCs/>
          <w:iCs/>
          <w:color w:val="000000" w:themeColor="text1"/>
        </w:rPr>
        <w:t xml:space="preserve"> </w:t>
      </w:r>
      <w:r w:rsidR="003A7808" w:rsidRPr="00F170D0">
        <w:rPr>
          <w:rFonts w:ascii="Times New Roman" w:hAnsi="Times New Roman" w:cs="Times New Roman"/>
          <w:bCs/>
          <w:iCs/>
          <w:color w:val="000000" w:themeColor="text1"/>
        </w:rPr>
        <w:t>of Ministerial Preparation</w:t>
      </w:r>
      <w:r w:rsidR="00F170D0">
        <w:rPr>
          <w:rFonts w:ascii="Times New Roman" w:hAnsi="Times New Roman" w:cs="Times New Roman"/>
          <w:bCs/>
          <w:iCs/>
          <w:color w:val="000000" w:themeColor="text1"/>
        </w:rPr>
        <w:t>.” Pp. 47-59.</w:t>
      </w:r>
      <w:r w:rsidR="003A7808" w:rsidRPr="00D35EC9">
        <w:rPr>
          <w:rFonts w:ascii="Times New Roman" w:hAnsi="Times New Roman" w:cs="Times New Roman"/>
          <w:b/>
          <w:bCs/>
          <w:i/>
          <w:iCs/>
          <w:color w:val="000000" w:themeColor="text1"/>
        </w:rPr>
        <w:t xml:space="preserve"> </w:t>
      </w:r>
    </w:p>
    <w:p w14:paraId="6DEDC8CB" w14:textId="3542925D" w:rsidR="00F137CA" w:rsidRPr="00D35EC9" w:rsidRDefault="00F170D0" w:rsidP="00F137CA">
      <w:pPr>
        <w:spacing w:before="100" w:beforeAutospacing="1" w:after="100" w:afterAutospacing="1"/>
        <w:rPr>
          <w:rFonts w:ascii="Times New Roman" w:hAnsi="Times New Roman" w:cs="Times New Roman"/>
          <w:color w:val="000000" w:themeColor="text1"/>
        </w:rPr>
      </w:pPr>
      <w:r>
        <w:rPr>
          <w:rFonts w:ascii="Times New Roman" w:hAnsi="Times New Roman" w:cs="Times New Roman"/>
          <w:color w:val="000000" w:themeColor="text1"/>
        </w:rPr>
        <w:lastRenderedPageBreak/>
        <w:t>“</w:t>
      </w:r>
      <w:r w:rsidR="00F137CA" w:rsidRPr="00D35EC9">
        <w:rPr>
          <w:rFonts w:ascii="Times New Roman" w:hAnsi="Times New Roman" w:cs="Times New Roman"/>
          <w:color w:val="000000" w:themeColor="text1"/>
        </w:rPr>
        <w:t>The successes of these alternative programs have led me to believe that we need to separate three concepts that we often use interchangeably: ministerial preparation, theological education, and theological scholarship. Ministerial preparation is what a candidate needs to serve</w:t>
      </w:r>
      <w:r w:rsidR="004A464E">
        <w:rPr>
          <w:rFonts w:ascii="Times New Roman" w:hAnsi="Times New Roman" w:cs="Times New Roman"/>
          <w:color w:val="000000" w:themeColor="text1"/>
        </w:rPr>
        <w:t xml:space="preserve"> a congregation or other minis</w:t>
      </w:r>
      <w:r w:rsidR="00F137CA" w:rsidRPr="00D35EC9">
        <w:rPr>
          <w:rFonts w:ascii="Times New Roman" w:hAnsi="Times New Roman" w:cs="Times New Roman"/>
          <w:color w:val="000000" w:themeColor="text1"/>
        </w:rPr>
        <w:t>try site.</w:t>
      </w:r>
      <w:r>
        <w:rPr>
          <w:rFonts w:ascii="Times New Roman" w:hAnsi="Times New Roman" w:cs="Times New Roman"/>
          <w:color w:val="000000" w:themeColor="text1"/>
        </w:rPr>
        <w:t>”</w:t>
      </w:r>
      <w:r w:rsidR="00F137CA" w:rsidRPr="00D35EC9">
        <w:rPr>
          <w:rFonts w:ascii="Times New Roman" w:hAnsi="Times New Roman" w:cs="Times New Roman"/>
          <w:color w:val="000000" w:themeColor="text1"/>
        </w:rPr>
        <w:t xml:space="preserve"> </w:t>
      </w:r>
      <w:r w:rsidR="00547626" w:rsidRPr="00D35EC9">
        <w:rPr>
          <w:rFonts w:ascii="Times New Roman" w:hAnsi="Times New Roman" w:cs="Times New Roman"/>
          <w:color w:val="000000" w:themeColor="text1"/>
        </w:rPr>
        <w:t>P. 52</w:t>
      </w:r>
    </w:p>
    <w:p w14:paraId="4D36B4EA" w14:textId="740663CF" w:rsidR="000F47FC" w:rsidRPr="00D35EC9" w:rsidRDefault="00F170D0" w:rsidP="000F47FC">
      <w:pPr>
        <w:spacing w:before="100" w:beforeAutospacing="1" w:after="100" w:afterAutospacing="1"/>
        <w:rPr>
          <w:rFonts w:ascii="Times New Roman" w:hAnsi="Times New Roman" w:cs="Times New Roman"/>
          <w:color w:val="000000" w:themeColor="text1"/>
        </w:rPr>
      </w:pPr>
      <w:r>
        <w:rPr>
          <w:rFonts w:ascii="Times New Roman" w:hAnsi="Times New Roman" w:cs="Times New Roman"/>
          <w:color w:val="000000" w:themeColor="text1"/>
        </w:rPr>
        <w:t>“</w:t>
      </w:r>
      <w:r w:rsidR="000F47FC" w:rsidRPr="00D35EC9">
        <w:rPr>
          <w:rFonts w:ascii="Times New Roman" w:hAnsi="Times New Roman" w:cs="Times New Roman"/>
          <w:color w:val="000000" w:themeColor="text1"/>
        </w:rPr>
        <w:t>Theological education, as I will use the term, is education in the arts and sciences of Christian scholarship. A person who has a theological education is one who has used the tools and m</w:t>
      </w:r>
      <w:r w:rsidR="003D3417">
        <w:rPr>
          <w:rFonts w:ascii="Times New Roman" w:hAnsi="Times New Roman" w:cs="Times New Roman"/>
          <w:color w:val="000000" w:themeColor="text1"/>
        </w:rPr>
        <w:t>ethods of disci</w:t>
      </w:r>
      <w:r w:rsidR="000F47FC" w:rsidRPr="00D35EC9">
        <w:rPr>
          <w:rFonts w:ascii="Times New Roman" w:hAnsi="Times New Roman" w:cs="Times New Roman"/>
          <w:color w:val="000000" w:themeColor="text1"/>
        </w:rPr>
        <w:t>plined inquiry to dig as deeply into the substance and practices of faith as time and resources permit. The outcome of a good theological education is insight into God’s Word and God’s Will and not some professional outcome.</w:t>
      </w:r>
      <w:r>
        <w:rPr>
          <w:rFonts w:ascii="Times New Roman" w:hAnsi="Times New Roman" w:cs="Times New Roman"/>
          <w:color w:val="000000" w:themeColor="text1"/>
        </w:rPr>
        <w:t>”</w:t>
      </w:r>
      <w:r w:rsidR="000F47FC" w:rsidRPr="00D35EC9">
        <w:rPr>
          <w:rFonts w:ascii="Times New Roman" w:hAnsi="Times New Roman" w:cs="Times New Roman"/>
          <w:color w:val="000000" w:themeColor="text1"/>
        </w:rPr>
        <w:t xml:space="preserve"> </w:t>
      </w:r>
    </w:p>
    <w:p w14:paraId="13D00B07" w14:textId="77777777" w:rsidR="001266AF" w:rsidRPr="00D35EC9" w:rsidRDefault="001266AF" w:rsidP="001266AF">
      <w:pPr>
        <w:spacing w:before="100" w:beforeAutospacing="1" w:after="100" w:afterAutospacing="1"/>
        <w:rPr>
          <w:rFonts w:ascii="Times New Roman" w:hAnsi="Times New Roman" w:cs="Times New Roman"/>
          <w:color w:val="000000" w:themeColor="text1"/>
        </w:rPr>
      </w:pPr>
      <w:r w:rsidRPr="00D35EC9">
        <w:rPr>
          <w:rFonts w:ascii="Times New Roman" w:hAnsi="Times New Roman" w:cs="Times New Roman"/>
          <w:color w:val="000000" w:themeColor="text1"/>
        </w:rPr>
        <w:t xml:space="preserve">By serious theological scholarship, I mean the application of the best available contemporary standards of study and thought to the substance of Christian tradition, Scripture, and practice. </w:t>
      </w:r>
    </w:p>
    <w:p w14:paraId="1517A803" w14:textId="343001CC" w:rsidR="00F137CA" w:rsidRPr="00D35EC9" w:rsidRDefault="00E308EE">
      <w:pPr>
        <w:rPr>
          <w:rFonts w:ascii="Times New Roman" w:hAnsi="Times New Roman" w:cs="Times New Roman"/>
          <w:color w:val="000000" w:themeColor="text1"/>
        </w:rPr>
      </w:pPr>
      <w:r w:rsidRPr="00D35EC9">
        <w:rPr>
          <w:rFonts w:ascii="Times New Roman" w:hAnsi="Times New Roman" w:cs="Times New Roman"/>
          <w:color w:val="000000" w:themeColor="text1"/>
        </w:rPr>
        <w:t>Theology has become a profession and no longer a mission.</w:t>
      </w:r>
      <w:r w:rsidR="00947965" w:rsidRPr="00D35EC9">
        <w:rPr>
          <w:rFonts w:ascii="Times New Roman" w:hAnsi="Times New Roman" w:cs="Times New Roman"/>
          <w:color w:val="000000" w:themeColor="text1"/>
        </w:rPr>
        <w:t>(</w:t>
      </w:r>
      <w:r w:rsidR="00F170D0">
        <w:rPr>
          <w:rFonts w:ascii="Times New Roman" w:hAnsi="Times New Roman" w:cs="Times New Roman"/>
          <w:color w:val="000000" w:themeColor="text1"/>
        </w:rPr>
        <w:t xml:space="preserve">see </w:t>
      </w:r>
      <w:r w:rsidR="00947965" w:rsidRPr="00D35EC9">
        <w:rPr>
          <w:rFonts w:ascii="Times New Roman" w:hAnsi="Times New Roman" w:cs="Times New Roman"/>
          <w:color w:val="000000" w:themeColor="text1"/>
        </w:rPr>
        <w:t>Yu, “The Confessional Character of Theological Education,” 371).</w:t>
      </w:r>
    </w:p>
    <w:p w14:paraId="671EA18D" w14:textId="77777777" w:rsidR="007820D3" w:rsidRPr="00D35EC9" w:rsidRDefault="007820D3">
      <w:pPr>
        <w:rPr>
          <w:rFonts w:ascii="Times New Roman" w:hAnsi="Times New Roman" w:cs="Times New Roman"/>
          <w:color w:val="000000" w:themeColor="text1"/>
        </w:rPr>
      </w:pPr>
    </w:p>
    <w:p w14:paraId="6F3C654D" w14:textId="2B37DD4F" w:rsidR="00E53337" w:rsidRPr="00D35EC9" w:rsidRDefault="00D5292B" w:rsidP="00E53337">
      <w:pPr>
        <w:pStyle w:val="NormalWeb"/>
        <w:rPr>
          <w:color w:val="000000" w:themeColor="text1"/>
        </w:rPr>
      </w:pPr>
      <w:r w:rsidRPr="00D35EC9">
        <w:rPr>
          <w:color w:val="000000" w:themeColor="text1"/>
        </w:rPr>
        <w:t>As semi</w:t>
      </w:r>
      <w:r w:rsidR="007820D3" w:rsidRPr="00D35EC9">
        <w:rPr>
          <w:color w:val="000000" w:themeColor="text1"/>
        </w:rPr>
        <w:t>naries have leaned into their academic identi</w:t>
      </w:r>
      <w:r w:rsidR="003D3417">
        <w:rPr>
          <w:color w:val="000000" w:themeColor="text1"/>
        </w:rPr>
        <w:t>ty, they have increasingly pre</w:t>
      </w:r>
      <w:r w:rsidR="007820D3" w:rsidRPr="00D35EC9">
        <w:rPr>
          <w:color w:val="000000" w:themeColor="text1"/>
        </w:rPr>
        <w:t>sumed that wisdom accrues from advanced d</w:t>
      </w:r>
      <w:r w:rsidR="003D3417">
        <w:rPr>
          <w:color w:val="000000" w:themeColor="text1"/>
        </w:rPr>
        <w:t>egrees, from research and writ</w:t>
      </w:r>
      <w:r w:rsidR="007820D3" w:rsidRPr="00D35EC9">
        <w:rPr>
          <w:color w:val="000000" w:themeColor="text1"/>
        </w:rPr>
        <w:t xml:space="preserve">ing, and from participating in the technical work of academic guilds. Certainly it does. But there are other sources of wisdom, equally intellectually lively and viable, that accrue from the discipline of preparing sermons every week, </w:t>
      </w:r>
      <w:proofErr w:type="spellStart"/>
      <w:r w:rsidR="007820D3" w:rsidRPr="00D35EC9">
        <w:rPr>
          <w:color w:val="000000" w:themeColor="text1"/>
        </w:rPr>
        <w:t>guring</w:t>
      </w:r>
      <w:proofErr w:type="spellEnd"/>
      <w:r w:rsidR="007820D3" w:rsidRPr="00D35EC9">
        <w:rPr>
          <w:color w:val="000000" w:themeColor="text1"/>
        </w:rPr>
        <w:t xml:space="preserve"> out what it takes to make congregations work well, engaging a faith community in witness in word and deed, and being with people in the middle of unspeakable pain and sadness. This is hard work, and if pastors do it well, they develop a wisdom that can’t be gained </w:t>
      </w:r>
      <w:r w:rsidR="003D3417">
        <w:rPr>
          <w:color w:val="000000" w:themeColor="text1"/>
        </w:rPr>
        <w:t>from books and academic presen</w:t>
      </w:r>
      <w:r w:rsidR="007820D3" w:rsidRPr="00D35EC9">
        <w:rPr>
          <w:color w:val="000000" w:themeColor="text1"/>
        </w:rPr>
        <w:t xml:space="preserve">tations at AAR or SBL. </w:t>
      </w:r>
      <w:r w:rsidR="00E53337" w:rsidRPr="00D35EC9">
        <w:rPr>
          <w:i/>
          <w:iCs/>
          <w:color w:val="000000" w:themeColor="text1"/>
        </w:rPr>
        <w:t xml:space="preserve">Daniel O. </w:t>
      </w:r>
      <w:proofErr w:type="spellStart"/>
      <w:r w:rsidR="00E53337" w:rsidRPr="00D35EC9">
        <w:rPr>
          <w:i/>
          <w:iCs/>
          <w:color w:val="000000" w:themeColor="text1"/>
        </w:rPr>
        <w:t>Aleshire</w:t>
      </w:r>
      <w:proofErr w:type="spellEnd"/>
      <w:r w:rsidR="00E53337" w:rsidRPr="00D35EC9">
        <w:rPr>
          <w:i/>
          <w:iCs/>
          <w:color w:val="000000" w:themeColor="text1"/>
        </w:rPr>
        <w:t xml:space="preserve"> </w:t>
      </w:r>
      <w:r w:rsidR="00E53337" w:rsidRPr="00D35EC9">
        <w:rPr>
          <w:iCs/>
          <w:color w:val="000000" w:themeColor="text1"/>
        </w:rPr>
        <w:t>, 74</w:t>
      </w:r>
    </w:p>
    <w:p w14:paraId="4FA36E13" w14:textId="77777777" w:rsidR="00A818CE" w:rsidRPr="00D35EC9" w:rsidRDefault="00A818CE">
      <w:pPr>
        <w:rPr>
          <w:rFonts w:ascii="Times New Roman" w:hAnsi="Times New Roman" w:cs="Times New Roman"/>
          <w:color w:val="000000" w:themeColor="text1"/>
        </w:rPr>
      </w:pPr>
    </w:p>
    <w:p w14:paraId="4BC2BF5F" w14:textId="77777777" w:rsidR="00A818CE" w:rsidRPr="00D35EC9" w:rsidRDefault="00A818CE">
      <w:pPr>
        <w:rPr>
          <w:rFonts w:ascii="Times New Roman" w:hAnsi="Times New Roman" w:cs="Times New Roman"/>
          <w:color w:val="000000" w:themeColor="text1"/>
        </w:rPr>
      </w:pPr>
    </w:p>
    <w:p w14:paraId="761A00F2" w14:textId="7F497FA4" w:rsidR="00513420" w:rsidRPr="00D35EC9" w:rsidRDefault="00513420" w:rsidP="00513420">
      <w:pPr>
        <w:rPr>
          <w:rFonts w:ascii="Times New Roman" w:hAnsi="Times New Roman" w:cs="Times New Roman"/>
          <w:color w:val="000000" w:themeColor="text1"/>
        </w:rPr>
      </w:pPr>
    </w:p>
    <w:p w14:paraId="0FB24A24" w14:textId="2A2C92E5" w:rsidR="00CE6FAD" w:rsidRPr="00D35EC9" w:rsidRDefault="00CE6FAD" w:rsidP="00513420">
      <w:pPr>
        <w:rPr>
          <w:rFonts w:ascii="Times New Roman" w:hAnsi="Times New Roman" w:cs="Times New Roman"/>
          <w:color w:val="000000" w:themeColor="text1"/>
        </w:rPr>
      </w:pPr>
      <w:proofErr w:type="spellStart"/>
      <w:r w:rsidRPr="00D35EC9">
        <w:rPr>
          <w:rFonts w:ascii="Times New Roman" w:hAnsi="Times New Roman" w:cs="Times New Roman"/>
          <w:color w:val="000000" w:themeColor="text1"/>
        </w:rPr>
        <w:t>Klause</w:t>
      </w:r>
      <w:proofErr w:type="spellEnd"/>
      <w:r w:rsidRPr="00D35EC9">
        <w:rPr>
          <w:rFonts w:ascii="Times New Roman" w:hAnsi="Times New Roman" w:cs="Times New Roman"/>
          <w:color w:val="000000" w:themeColor="text1"/>
        </w:rPr>
        <w:t xml:space="preserve"> </w:t>
      </w:r>
      <w:proofErr w:type="spellStart"/>
      <w:r w:rsidRPr="00D35EC9">
        <w:rPr>
          <w:rFonts w:ascii="Times New Roman" w:hAnsi="Times New Roman" w:cs="Times New Roman"/>
          <w:color w:val="000000" w:themeColor="text1"/>
        </w:rPr>
        <w:t>Mertes</w:t>
      </w:r>
      <w:proofErr w:type="spellEnd"/>
      <w:r w:rsidRPr="00D35EC9">
        <w:rPr>
          <w:rFonts w:ascii="Times New Roman" w:hAnsi="Times New Roman" w:cs="Times New Roman"/>
          <w:color w:val="000000" w:themeColor="text1"/>
        </w:rPr>
        <w:t>, quoted by Ott, 216: We can speak of God nearby (“primary” religious discourse see in worship, confession, singing of hymns, prayers, deed, helping the poor, suffering, small and weak) or from a distance (“secondary” discourse in the classroom [mostly], talking about worship, faith, God, etc.).</w:t>
      </w:r>
    </w:p>
    <w:p w14:paraId="0B0C2560" w14:textId="77777777" w:rsidR="00CE6FAD" w:rsidRPr="00D35EC9" w:rsidRDefault="00CE6FAD" w:rsidP="00513420">
      <w:pPr>
        <w:rPr>
          <w:rFonts w:ascii="Times New Roman" w:hAnsi="Times New Roman" w:cs="Times New Roman"/>
          <w:color w:val="000000" w:themeColor="text1"/>
        </w:rPr>
      </w:pPr>
    </w:p>
    <w:p w14:paraId="6C02809B" w14:textId="7B230A60" w:rsidR="00CE6FAD" w:rsidRPr="00D35EC9" w:rsidRDefault="00CE6FAD" w:rsidP="00513420">
      <w:pPr>
        <w:rPr>
          <w:rFonts w:ascii="Times New Roman" w:hAnsi="Times New Roman" w:cs="Times New Roman"/>
          <w:color w:val="000000" w:themeColor="text1"/>
        </w:rPr>
      </w:pPr>
      <w:r w:rsidRPr="00D35EC9">
        <w:rPr>
          <w:rFonts w:ascii="Times New Roman" w:hAnsi="Times New Roman" w:cs="Times New Roman"/>
          <w:color w:val="000000" w:themeColor="text1"/>
        </w:rPr>
        <w:t>Is it possible to bring primary discourse into secondary discourse? Should they be mixed?</w:t>
      </w:r>
    </w:p>
    <w:p w14:paraId="370CA502" w14:textId="77777777" w:rsidR="00CE6FAD" w:rsidRPr="00D35EC9" w:rsidRDefault="00CE6FAD" w:rsidP="00513420">
      <w:pPr>
        <w:rPr>
          <w:rFonts w:ascii="Times New Roman" w:hAnsi="Times New Roman" w:cs="Times New Roman"/>
          <w:color w:val="000000" w:themeColor="text1"/>
        </w:rPr>
      </w:pPr>
    </w:p>
    <w:p w14:paraId="0A51FE1D" w14:textId="0BC9345A" w:rsidR="00CE6FAD" w:rsidRPr="00D35EC9" w:rsidRDefault="00067291" w:rsidP="00513420">
      <w:pPr>
        <w:rPr>
          <w:rFonts w:ascii="Times New Roman" w:hAnsi="Times New Roman" w:cs="Times New Roman"/>
          <w:color w:val="000000" w:themeColor="text1"/>
        </w:rPr>
      </w:pPr>
      <w:r w:rsidRPr="00D35EC9">
        <w:rPr>
          <w:rFonts w:ascii="Times New Roman" w:hAnsi="Times New Roman" w:cs="Times New Roman"/>
          <w:color w:val="000000" w:themeColor="text1"/>
        </w:rPr>
        <w:t>Is character formation the end result of theological education? The key topic?</w:t>
      </w:r>
    </w:p>
    <w:p w14:paraId="02009798" w14:textId="77777777" w:rsidR="001C682E" w:rsidRPr="00D35EC9" w:rsidRDefault="001C682E" w:rsidP="00513420">
      <w:pPr>
        <w:rPr>
          <w:rFonts w:ascii="Times New Roman" w:hAnsi="Times New Roman" w:cs="Times New Roman"/>
          <w:color w:val="000000" w:themeColor="text1"/>
        </w:rPr>
      </w:pPr>
    </w:p>
    <w:p w14:paraId="6BC45A0A" w14:textId="16DDDB50" w:rsidR="001C682E" w:rsidRPr="00D35EC9" w:rsidRDefault="001C682E" w:rsidP="00513420">
      <w:pPr>
        <w:rPr>
          <w:rFonts w:ascii="Times New Roman" w:hAnsi="Times New Roman" w:cs="Times New Roman"/>
          <w:color w:val="000000" w:themeColor="text1"/>
        </w:rPr>
      </w:pPr>
      <w:r w:rsidRPr="00D35EC9">
        <w:rPr>
          <w:rFonts w:ascii="Times New Roman" w:hAnsi="Times New Roman" w:cs="Times New Roman"/>
          <w:color w:val="000000" w:themeColor="text1"/>
        </w:rPr>
        <w:t>Is “character” the best word for the outcome we seek?</w:t>
      </w:r>
    </w:p>
    <w:p w14:paraId="416AA128" w14:textId="77777777" w:rsidR="000D1838" w:rsidRPr="00D35EC9" w:rsidRDefault="000D1838" w:rsidP="00513420">
      <w:pPr>
        <w:rPr>
          <w:rFonts w:ascii="Times New Roman" w:hAnsi="Times New Roman" w:cs="Times New Roman"/>
          <w:color w:val="000000" w:themeColor="text1"/>
        </w:rPr>
      </w:pPr>
    </w:p>
    <w:p w14:paraId="32B55931" w14:textId="722B8896" w:rsidR="000D1838" w:rsidRPr="00D35EC9" w:rsidRDefault="000D1838" w:rsidP="00513420">
      <w:pPr>
        <w:rPr>
          <w:rFonts w:ascii="Times New Roman" w:hAnsi="Times New Roman" w:cs="Times New Roman"/>
          <w:color w:val="000000" w:themeColor="text1"/>
        </w:rPr>
      </w:pPr>
      <w:r w:rsidRPr="00D35EC9">
        <w:rPr>
          <w:rFonts w:ascii="Times New Roman" w:hAnsi="Times New Roman" w:cs="Times New Roman"/>
          <w:color w:val="000000" w:themeColor="text1"/>
        </w:rPr>
        <w:t>Can learning theology bring transformation? What does this take?</w:t>
      </w:r>
    </w:p>
    <w:p w14:paraId="25A83183" w14:textId="77777777" w:rsidR="00C8784C" w:rsidRPr="00D35EC9" w:rsidRDefault="00C8784C" w:rsidP="00513420">
      <w:pPr>
        <w:rPr>
          <w:rFonts w:ascii="Times New Roman" w:hAnsi="Times New Roman" w:cs="Times New Roman"/>
          <w:color w:val="000000" w:themeColor="text1"/>
        </w:rPr>
      </w:pPr>
    </w:p>
    <w:p w14:paraId="0BD28389" w14:textId="77777777" w:rsidR="005A283C" w:rsidRPr="00D35EC9" w:rsidRDefault="005A283C" w:rsidP="005A283C">
      <w:pPr>
        <w:rPr>
          <w:rFonts w:ascii="Times New Roman" w:hAnsi="Times New Roman" w:cs="Times New Roman"/>
          <w:color w:val="000000" w:themeColor="text1"/>
        </w:rPr>
      </w:pPr>
    </w:p>
    <w:p w14:paraId="231B49AC" w14:textId="4F1E8737" w:rsidR="005A283C" w:rsidRPr="005221E4" w:rsidRDefault="005A283C" w:rsidP="005A283C">
      <w:pPr>
        <w:rPr>
          <w:rFonts w:ascii="Times New Roman" w:hAnsi="Times New Roman" w:cs="Times New Roman"/>
          <w:color w:val="000000" w:themeColor="text1"/>
        </w:rPr>
      </w:pPr>
      <w:r w:rsidRPr="00D35EC9">
        <w:rPr>
          <w:rFonts w:ascii="Times New Roman" w:hAnsi="Times New Roman" w:cs="Times New Roman"/>
          <w:color w:val="000000" w:themeColor="text1"/>
        </w:rPr>
        <w:t>Ott,</w:t>
      </w:r>
      <w:r w:rsidR="00245FB3">
        <w:rPr>
          <w:rFonts w:ascii="Times New Roman" w:hAnsi="Times New Roman" w:cs="Times New Roman"/>
          <w:color w:val="000000" w:themeColor="text1"/>
        </w:rPr>
        <w:t xml:space="preserve"> Bernhard.</w:t>
      </w:r>
      <w:r w:rsidRPr="00D35EC9">
        <w:rPr>
          <w:rFonts w:ascii="Times New Roman" w:hAnsi="Times New Roman" w:cs="Times New Roman"/>
          <w:color w:val="000000" w:themeColor="text1"/>
        </w:rPr>
        <w:t xml:space="preserve"> </w:t>
      </w:r>
      <w:r w:rsidRPr="00D35EC9">
        <w:rPr>
          <w:rFonts w:ascii="Times New Roman" w:hAnsi="Times New Roman" w:cs="Times New Roman"/>
          <w:i/>
          <w:color w:val="000000" w:themeColor="text1"/>
        </w:rPr>
        <w:t>Understanding and Developing Theological Education</w:t>
      </w:r>
      <w:r w:rsidR="005221E4">
        <w:rPr>
          <w:rFonts w:ascii="Times New Roman" w:hAnsi="Times New Roman" w:cs="Times New Roman"/>
          <w:color w:val="000000" w:themeColor="text1"/>
        </w:rPr>
        <w:t>.</w:t>
      </w:r>
    </w:p>
    <w:p w14:paraId="662EC7DA" w14:textId="77777777" w:rsidR="008332C1" w:rsidRPr="00D35EC9" w:rsidRDefault="008332C1">
      <w:pPr>
        <w:rPr>
          <w:rFonts w:ascii="Times New Roman" w:hAnsi="Times New Roman" w:cs="Times New Roman"/>
          <w:color w:val="000000" w:themeColor="text1"/>
        </w:rPr>
      </w:pPr>
    </w:p>
    <w:p w14:paraId="6196AC36" w14:textId="428E9C36" w:rsidR="00EB087D" w:rsidRPr="00D35EC9" w:rsidRDefault="00EB087D">
      <w:pPr>
        <w:rPr>
          <w:rFonts w:ascii="Times New Roman" w:hAnsi="Times New Roman" w:cs="Times New Roman"/>
          <w:color w:val="000000" w:themeColor="text1"/>
        </w:rPr>
      </w:pPr>
      <w:r w:rsidRPr="00D35EC9">
        <w:rPr>
          <w:rFonts w:ascii="Times New Roman" w:hAnsi="Times New Roman" w:cs="Times New Roman"/>
          <w:color w:val="000000" w:themeColor="text1"/>
        </w:rPr>
        <w:t>Historical Overview:</w:t>
      </w:r>
    </w:p>
    <w:p w14:paraId="6C598D4C" w14:textId="21E70FA9" w:rsidR="00EB087D" w:rsidRPr="00D35EC9" w:rsidRDefault="00EB087D">
      <w:pPr>
        <w:rPr>
          <w:rFonts w:ascii="Times New Roman" w:hAnsi="Times New Roman" w:cs="Times New Roman"/>
          <w:color w:val="000000" w:themeColor="text1"/>
        </w:rPr>
      </w:pPr>
      <w:r w:rsidRPr="00D35EC9">
        <w:rPr>
          <w:rFonts w:ascii="Times New Roman" w:hAnsi="Times New Roman" w:cs="Times New Roman"/>
          <w:color w:val="000000" w:themeColor="text1"/>
        </w:rPr>
        <w:lastRenderedPageBreak/>
        <w:t>The Enlightenment changed theological education and brought a separation between spirituality (piety) and theology (theological education) (Ott, Understanding and Developing, 213)</w:t>
      </w:r>
      <w:r w:rsidR="006D534F" w:rsidRPr="00D35EC9">
        <w:rPr>
          <w:rFonts w:ascii="Times New Roman" w:hAnsi="Times New Roman" w:cs="Times New Roman"/>
          <w:color w:val="000000" w:themeColor="text1"/>
        </w:rPr>
        <w:t xml:space="preserve">. Two reasons (referring to McGrath and </w:t>
      </w:r>
      <w:proofErr w:type="spellStart"/>
      <w:r w:rsidR="006D534F" w:rsidRPr="00D35EC9">
        <w:rPr>
          <w:rFonts w:ascii="Times New Roman" w:hAnsi="Times New Roman" w:cs="Times New Roman"/>
          <w:color w:val="000000" w:themeColor="text1"/>
        </w:rPr>
        <w:t>Zimmerling</w:t>
      </w:r>
      <w:proofErr w:type="spellEnd"/>
      <w:r w:rsidR="006D534F" w:rsidRPr="00D35EC9">
        <w:rPr>
          <w:rFonts w:ascii="Times New Roman" w:hAnsi="Times New Roman" w:cs="Times New Roman"/>
          <w:color w:val="000000" w:themeColor="text1"/>
        </w:rPr>
        <w:t>): quote, p. 214:</w:t>
      </w:r>
    </w:p>
    <w:p w14:paraId="56B7C790" w14:textId="742B8AE7" w:rsidR="006D534F" w:rsidRPr="00D35EC9" w:rsidRDefault="006D534F" w:rsidP="006D534F">
      <w:pPr>
        <w:pStyle w:val="ListParagraph"/>
        <w:numPr>
          <w:ilvl w:val="0"/>
          <w:numId w:val="4"/>
        </w:numPr>
        <w:rPr>
          <w:rFonts w:ascii="Times New Roman" w:hAnsi="Times New Roman" w:cs="Times New Roman"/>
          <w:color w:val="000000" w:themeColor="text1"/>
        </w:rPr>
      </w:pPr>
      <w:r w:rsidRPr="00D35EC9">
        <w:rPr>
          <w:rFonts w:ascii="Times New Roman" w:hAnsi="Times New Roman" w:cs="Times New Roman"/>
          <w:color w:val="000000" w:themeColor="text1"/>
        </w:rPr>
        <w:t>The shift in emphasis from theology as “loving God with your mind,” that is, as the intellectual pursuit of the God one believed in, to a distanced, objective treatment of the subjects “God” and “faith.”</w:t>
      </w:r>
    </w:p>
    <w:p w14:paraId="457CB70E" w14:textId="6CF3D32A" w:rsidR="006D534F" w:rsidRPr="00D35EC9" w:rsidRDefault="006D534F" w:rsidP="006D534F">
      <w:pPr>
        <w:pStyle w:val="ListParagraph"/>
        <w:numPr>
          <w:ilvl w:val="0"/>
          <w:numId w:val="4"/>
        </w:numPr>
        <w:rPr>
          <w:rFonts w:ascii="Times New Roman" w:hAnsi="Times New Roman" w:cs="Times New Roman"/>
          <w:color w:val="000000" w:themeColor="text1"/>
        </w:rPr>
      </w:pPr>
      <w:r w:rsidRPr="00D35EC9">
        <w:rPr>
          <w:rFonts w:ascii="Times New Roman" w:hAnsi="Times New Roman" w:cs="Times New Roman"/>
          <w:color w:val="000000" w:themeColor="text1"/>
        </w:rPr>
        <w:t>A reductionist understanding of reality that engages in science “as if God didn’t exist” and therefore dismisses all “spirituality” as unscientific and unfit for academic pursuits</w:t>
      </w:r>
      <w:r w:rsidR="00D8575D" w:rsidRPr="00D35EC9">
        <w:rPr>
          <w:rFonts w:ascii="Times New Roman" w:hAnsi="Times New Roman" w:cs="Times New Roman"/>
          <w:color w:val="000000" w:themeColor="text1"/>
        </w:rPr>
        <w:t>.</w:t>
      </w:r>
    </w:p>
    <w:p w14:paraId="5339D6D7" w14:textId="77777777" w:rsidR="00D8575D" w:rsidRPr="00D35EC9" w:rsidRDefault="00D8575D" w:rsidP="00D8575D">
      <w:pPr>
        <w:rPr>
          <w:rFonts w:ascii="Times New Roman" w:hAnsi="Times New Roman" w:cs="Times New Roman"/>
          <w:color w:val="000000" w:themeColor="text1"/>
        </w:rPr>
      </w:pPr>
    </w:p>
    <w:p w14:paraId="7C6E14E3" w14:textId="6C141870" w:rsidR="00D8575D" w:rsidRPr="00D35EC9" w:rsidRDefault="00D8575D" w:rsidP="00D8575D">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One cannot study </w:t>
      </w:r>
      <w:r w:rsidR="00B2597E" w:rsidRPr="00D35EC9">
        <w:rPr>
          <w:rFonts w:ascii="Times New Roman" w:hAnsi="Times New Roman" w:cs="Times New Roman"/>
          <w:color w:val="000000" w:themeColor="text1"/>
        </w:rPr>
        <w:t>theology in life transforming ways without getting personal.</w:t>
      </w:r>
    </w:p>
    <w:p w14:paraId="3107EC93" w14:textId="77777777" w:rsidR="00B73F9B" w:rsidRPr="00D35EC9" w:rsidRDefault="00B73F9B" w:rsidP="00D8575D">
      <w:pPr>
        <w:rPr>
          <w:rFonts w:ascii="Times New Roman" w:hAnsi="Times New Roman" w:cs="Times New Roman"/>
          <w:color w:val="000000" w:themeColor="text1"/>
        </w:rPr>
      </w:pPr>
    </w:p>
    <w:p w14:paraId="75DAB653" w14:textId="282AB3B2" w:rsidR="00CA138E" w:rsidRPr="00D35EC9" w:rsidRDefault="00CA138E" w:rsidP="00D8575D">
      <w:pPr>
        <w:rPr>
          <w:rFonts w:ascii="Times New Roman" w:hAnsi="Times New Roman" w:cs="Times New Roman"/>
          <w:color w:val="000000" w:themeColor="text1"/>
        </w:rPr>
      </w:pPr>
      <w:r w:rsidRPr="00D35EC9">
        <w:rPr>
          <w:rFonts w:ascii="Times New Roman" w:hAnsi="Times New Roman" w:cs="Times New Roman"/>
          <w:color w:val="000000" w:themeColor="text1"/>
        </w:rPr>
        <w:t>the importance of community, tradition and persons' relationality with all other persons</w:t>
      </w:r>
    </w:p>
    <w:p w14:paraId="180B8E09" w14:textId="77777777" w:rsidR="00B73F9B" w:rsidRPr="00D35EC9" w:rsidRDefault="00B73F9B" w:rsidP="00D8575D">
      <w:pPr>
        <w:rPr>
          <w:rFonts w:ascii="Times New Roman" w:hAnsi="Times New Roman" w:cs="Times New Roman"/>
          <w:color w:val="000000" w:themeColor="text1"/>
        </w:rPr>
      </w:pPr>
    </w:p>
    <w:p w14:paraId="052CC172" w14:textId="77777777" w:rsidR="005F2718" w:rsidRPr="00D35EC9" w:rsidRDefault="005F2718" w:rsidP="00D8575D">
      <w:pPr>
        <w:rPr>
          <w:rFonts w:ascii="Times New Roman" w:hAnsi="Times New Roman" w:cs="Times New Roman"/>
          <w:color w:val="000000" w:themeColor="text1"/>
        </w:rPr>
      </w:pPr>
    </w:p>
    <w:p w14:paraId="2105EC7C" w14:textId="77777777" w:rsidR="005F2718" w:rsidRPr="00D35EC9" w:rsidRDefault="005F2718" w:rsidP="00D8575D">
      <w:pPr>
        <w:rPr>
          <w:rFonts w:ascii="Times New Roman" w:hAnsi="Times New Roman" w:cs="Times New Roman"/>
          <w:color w:val="000000" w:themeColor="text1"/>
        </w:rPr>
      </w:pPr>
    </w:p>
    <w:p w14:paraId="4CDC529C" w14:textId="77777777" w:rsidR="005F2718" w:rsidRPr="00D35EC9" w:rsidRDefault="005F2718" w:rsidP="005F2718">
      <w:pPr>
        <w:rPr>
          <w:rFonts w:ascii="Times New Roman" w:hAnsi="Times New Roman" w:cs="Times New Roman"/>
          <w:color w:val="000000" w:themeColor="text1"/>
        </w:rPr>
      </w:pPr>
    </w:p>
    <w:p w14:paraId="747F2EED" w14:textId="77777777" w:rsidR="00E708B9" w:rsidRPr="00D35EC9" w:rsidRDefault="005F2718" w:rsidP="00730B75">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Hall, Douglas John. “Theological education as character formation.” </w:t>
      </w:r>
      <w:r w:rsidRPr="00D35EC9">
        <w:rPr>
          <w:rFonts w:ascii="Times New Roman" w:hAnsi="Times New Roman" w:cs="Times New Roman"/>
          <w:i/>
          <w:color w:val="000000" w:themeColor="text1"/>
        </w:rPr>
        <w:t>Theological Education</w:t>
      </w:r>
      <w:r w:rsidRPr="00D35EC9">
        <w:rPr>
          <w:rFonts w:ascii="Times New Roman" w:hAnsi="Times New Roman" w:cs="Times New Roman"/>
          <w:color w:val="000000" w:themeColor="text1"/>
        </w:rPr>
        <w:t xml:space="preserve">, 24 no 1 1988 </w:t>
      </w:r>
      <w:proofErr w:type="spellStart"/>
      <w:r w:rsidRPr="00D35EC9">
        <w:rPr>
          <w:rFonts w:ascii="Times New Roman" w:hAnsi="Times New Roman" w:cs="Times New Roman"/>
          <w:color w:val="000000" w:themeColor="text1"/>
        </w:rPr>
        <w:t>Suppl</w:t>
      </w:r>
      <w:proofErr w:type="spellEnd"/>
      <w:r w:rsidRPr="00D35EC9">
        <w:rPr>
          <w:rFonts w:ascii="Times New Roman" w:hAnsi="Times New Roman" w:cs="Times New Roman"/>
          <w:color w:val="000000" w:themeColor="text1"/>
        </w:rPr>
        <w:t xml:space="preserve"> 1, p 53-79</w:t>
      </w:r>
      <w:r w:rsidR="00220BDE" w:rsidRPr="00D35EC9">
        <w:rPr>
          <w:rFonts w:ascii="Times New Roman" w:hAnsi="Times New Roman" w:cs="Times New Roman"/>
          <w:color w:val="000000" w:themeColor="text1"/>
        </w:rPr>
        <w:t xml:space="preserve">. </w:t>
      </w:r>
    </w:p>
    <w:p w14:paraId="3B59FEF8" w14:textId="4E381D01" w:rsidR="005F2718" w:rsidRPr="00D35EC9" w:rsidRDefault="00220BDE" w:rsidP="00730B75">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Fairly wordy and abstract look at the topic. Helpful insights </w:t>
      </w:r>
      <w:r w:rsidR="007B200B" w:rsidRPr="00D35EC9">
        <w:rPr>
          <w:rFonts w:ascii="Times New Roman" w:hAnsi="Times New Roman" w:cs="Times New Roman"/>
          <w:color w:val="000000" w:themeColor="text1"/>
        </w:rPr>
        <w:t>about discipleship as a useful p</w:t>
      </w:r>
      <w:r w:rsidR="00B64108" w:rsidRPr="00D35EC9">
        <w:rPr>
          <w:rFonts w:ascii="Times New Roman" w:hAnsi="Times New Roman" w:cs="Times New Roman"/>
          <w:color w:val="000000" w:themeColor="text1"/>
        </w:rPr>
        <w:t>aradigm for character formation but is lacking in theological education. This is caused by a separation of the 'scientific' theological disciplines from 'practical theology.’</w:t>
      </w:r>
      <w:r w:rsidR="00730B75" w:rsidRPr="00D35EC9">
        <w:rPr>
          <w:rFonts w:ascii="Times New Roman" w:hAnsi="Times New Roman" w:cs="Times New Roman"/>
          <w:color w:val="000000" w:themeColor="text1"/>
        </w:rPr>
        <w:t xml:space="preserve"> “What sort of "character" do we intend to shape in our </w:t>
      </w:r>
      <w:proofErr w:type="spellStart"/>
      <w:r w:rsidR="00730B75" w:rsidRPr="00D35EC9">
        <w:rPr>
          <w:rFonts w:ascii="Times New Roman" w:hAnsi="Times New Roman" w:cs="Times New Roman"/>
          <w:color w:val="000000" w:themeColor="text1"/>
        </w:rPr>
        <w:t>centres</w:t>
      </w:r>
      <w:proofErr w:type="spellEnd"/>
      <w:r w:rsidR="00730B75" w:rsidRPr="00D35EC9">
        <w:rPr>
          <w:rFonts w:ascii="Times New Roman" w:hAnsi="Times New Roman" w:cs="Times New Roman"/>
          <w:color w:val="000000" w:themeColor="text1"/>
        </w:rPr>
        <w:t xml:space="preserve"> of learning? Is it really patterned on the Christ?—are our images of the Christ patterned on the Christ? Or have we hallowed models of success and "effectiveness" gleaned, silently, from our exposure to the worlds of business, politics, entertainment, and . .. 'religion'?” (pp. 77-78)</w:t>
      </w:r>
    </w:p>
    <w:p w14:paraId="5C103C14" w14:textId="77777777" w:rsidR="005505BA" w:rsidRPr="00D35EC9" w:rsidRDefault="005505BA" w:rsidP="00730B75">
      <w:pPr>
        <w:rPr>
          <w:rFonts w:ascii="Times New Roman" w:hAnsi="Times New Roman" w:cs="Times New Roman"/>
          <w:color w:val="000000" w:themeColor="text1"/>
        </w:rPr>
      </w:pPr>
    </w:p>
    <w:p w14:paraId="75DDBE5A" w14:textId="77777777" w:rsidR="005505BA" w:rsidRPr="00D35EC9" w:rsidRDefault="005505BA" w:rsidP="00730B75">
      <w:pPr>
        <w:rPr>
          <w:rFonts w:ascii="Times New Roman" w:hAnsi="Times New Roman" w:cs="Times New Roman"/>
          <w:color w:val="000000" w:themeColor="text1"/>
        </w:rPr>
      </w:pPr>
    </w:p>
    <w:p w14:paraId="27B1179E" w14:textId="77777777" w:rsidR="00E708B9" w:rsidRPr="00D35EC9" w:rsidRDefault="005505BA" w:rsidP="00A35C48">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Kelsey, David H. “Reflections on a discussion of theological education as character formation.” </w:t>
      </w:r>
      <w:r w:rsidRPr="00D35EC9">
        <w:rPr>
          <w:rFonts w:ascii="Times New Roman" w:hAnsi="Times New Roman" w:cs="Times New Roman"/>
          <w:i/>
          <w:color w:val="000000" w:themeColor="text1"/>
        </w:rPr>
        <w:t>Theological Education</w:t>
      </w:r>
      <w:r w:rsidRPr="00D35EC9">
        <w:rPr>
          <w:rFonts w:ascii="Times New Roman" w:hAnsi="Times New Roman" w:cs="Times New Roman"/>
          <w:color w:val="000000" w:themeColor="text1"/>
        </w:rPr>
        <w:t xml:space="preserve">, 25 no 1 </w:t>
      </w:r>
      <w:proofErr w:type="spellStart"/>
      <w:r w:rsidRPr="00D35EC9">
        <w:rPr>
          <w:rFonts w:ascii="Times New Roman" w:hAnsi="Times New Roman" w:cs="Times New Roman"/>
          <w:color w:val="000000" w:themeColor="text1"/>
        </w:rPr>
        <w:t>Aut</w:t>
      </w:r>
      <w:proofErr w:type="spellEnd"/>
      <w:r w:rsidRPr="00D35EC9">
        <w:rPr>
          <w:rFonts w:ascii="Times New Roman" w:hAnsi="Times New Roman" w:cs="Times New Roman"/>
          <w:color w:val="000000" w:themeColor="text1"/>
        </w:rPr>
        <w:t xml:space="preserve"> 1988, p 62-75.</w:t>
      </w:r>
      <w:r w:rsidR="00264E36" w:rsidRPr="00D35EC9">
        <w:rPr>
          <w:rFonts w:ascii="Times New Roman" w:hAnsi="Times New Roman" w:cs="Times New Roman"/>
          <w:color w:val="000000" w:themeColor="text1"/>
        </w:rPr>
        <w:t xml:space="preserve"> </w:t>
      </w:r>
    </w:p>
    <w:p w14:paraId="461BD00F" w14:textId="4FE3E2C3" w:rsidR="003417E9" w:rsidRPr="00D35EC9" w:rsidRDefault="00264E36" w:rsidP="00A35C48">
      <w:pPr>
        <w:rPr>
          <w:rFonts w:ascii="Times New Roman" w:hAnsi="Times New Roman" w:cs="Times New Roman"/>
          <w:color w:val="000000" w:themeColor="text1"/>
        </w:rPr>
      </w:pPr>
      <w:r w:rsidRPr="00D35EC9">
        <w:rPr>
          <w:rFonts w:ascii="Times New Roman" w:hAnsi="Times New Roman" w:cs="Times New Roman"/>
          <w:color w:val="000000" w:themeColor="text1"/>
        </w:rPr>
        <w:t>He gives a summary and response to an ATS meeting. I found particularly helpful the discussion on the definition of the term “character” on pp. 64-65.</w:t>
      </w:r>
    </w:p>
    <w:p w14:paraId="715451B1" w14:textId="77777777" w:rsidR="003417E9" w:rsidRPr="00D35EC9" w:rsidRDefault="003417E9" w:rsidP="00A35C48">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Two definitions of </w:t>
      </w:r>
      <w:r w:rsidRPr="00D35EC9">
        <w:rPr>
          <w:rFonts w:ascii="Times New Roman" w:hAnsi="Times New Roman" w:cs="Times New Roman"/>
          <w:b/>
          <w:color w:val="000000" w:themeColor="text1"/>
        </w:rPr>
        <w:t>character</w:t>
      </w:r>
      <w:r w:rsidRPr="00D35EC9">
        <w:rPr>
          <w:rFonts w:ascii="Times New Roman" w:hAnsi="Times New Roman" w:cs="Times New Roman"/>
          <w:color w:val="000000" w:themeColor="text1"/>
        </w:rPr>
        <w:t>:</w:t>
      </w:r>
    </w:p>
    <w:p w14:paraId="56DC82E6" w14:textId="4ACEDD79" w:rsidR="005505BA" w:rsidRPr="00D35EC9" w:rsidRDefault="00A35C48" w:rsidP="00A35C48">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 “Psychologically understood, 'character' consists of a great range of phenomena under a description provided by a theory about the dynamics of personality. Philosophically understood, 'character' is confined to dispositions to action in a publicly-shared world and the concept implies no particular theory about personality dynamics. It is plausible to hold that the character comprised of such dispositions is more capable of change than is 'character' understood psychologically.” (p. 66)</w:t>
      </w:r>
    </w:p>
    <w:p w14:paraId="671A0D8A" w14:textId="7C61919B" w:rsidR="003417E9" w:rsidRPr="00D35EC9" w:rsidRDefault="003417E9" w:rsidP="00A35C48">
      <w:pPr>
        <w:rPr>
          <w:rFonts w:ascii="Times New Roman" w:hAnsi="Times New Roman" w:cs="Times New Roman"/>
          <w:color w:val="000000" w:themeColor="text1"/>
        </w:rPr>
      </w:pPr>
      <w:r w:rsidRPr="00D35EC9">
        <w:rPr>
          <w:rFonts w:ascii="Times New Roman" w:hAnsi="Times New Roman" w:cs="Times New Roman"/>
          <w:color w:val="000000" w:themeColor="text1"/>
        </w:rPr>
        <w:t>Three definitions of “</w:t>
      </w:r>
      <w:r w:rsidRPr="00D35EC9">
        <w:rPr>
          <w:rFonts w:ascii="Times New Roman" w:hAnsi="Times New Roman" w:cs="Times New Roman"/>
          <w:b/>
          <w:color w:val="000000" w:themeColor="text1"/>
        </w:rPr>
        <w:t>spiritual formation</w:t>
      </w:r>
      <w:r w:rsidRPr="00D35EC9">
        <w:rPr>
          <w:rFonts w:ascii="Times New Roman" w:hAnsi="Times New Roman" w:cs="Times New Roman"/>
          <w:color w:val="000000" w:themeColor="text1"/>
        </w:rPr>
        <w:t>”:</w:t>
      </w:r>
    </w:p>
    <w:p w14:paraId="3F102A6C" w14:textId="6EC1AE49" w:rsidR="003E080B" w:rsidRPr="00D35EC9" w:rsidRDefault="003417E9" w:rsidP="00A35C48">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Pre-theological: </w:t>
      </w:r>
      <w:r w:rsidR="003E080B" w:rsidRPr="00D35EC9">
        <w:rPr>
          <w:rFonts w:ascii="Times New Roman" w:hAnsi="Times New Roman" w:cs="Times New Roman"/>
          <w:color w:val="000000" w:themeColor="text1"/>
        </w:rPr>
        <w:t>“Spiritual formation is defined 'non-theologically' as 'a deep and personally committed appropriation of a comprehensive and coherent outlook on life and world'.”</w:t>
      </w:r>
      <w:r w:rsidR="00B14537" w:rsidRPr="00D35EC9">
        <w:rPr>
          <w:rFonts w:ascii="Times New Roman" w:hAnsi="Times New Roman" w:cs="Times New Roman"/>
          <w:color w:val="000000" w:themeColor="text1"/>
        </w:rPr>
        <w:t xml:space="preserve"> (p. 67)</w:t>
      </w:r>
    </w:p>
    <w:p w14:paraId="174814AB" w14:textId="297FC440" w:rsidR="003417E9" w:rsidRPr="00D35EC9" w:rsidRDefault="003417E9" w:rsidP="003417E9">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Theologically generic: “'spiritual' designates a set of capacities that characterize humankind cross-culturally. The theological task is to isolate and describe them generically in a methodologically rigorous way, and then to exhibit how they are instantiated in different ways in different cultures as diverse religious tradition. . . . 'spiritual formation' involves selecting out of </w:t>
      </w:r>
      <w:r w:rsidRPr="00D35EC9">
        <w:rPr>
          <w:rFonts w:ascii="Times New Roman" w:hAnsi="Times New Roman" w:cs="Times New Roman"/>
          <w:color w:val="000000" w:themeColor="text1"/>
        </w:rPr>
        <w:lastRenderedPageBreak/>
        <w:t>the cross-cultural pool of spiritual practices those practices that will enable one fully to develop one's own spiritual capacities.” (p. 68)</w:t>
      </w:r>
    </w:p>
    <w:p w14:paraId="25988459" w14:textId="1D41EFDC" w:rsidR="003417E9" w:rsidRPr="00D35EC9" w:rsidRDefault="003417E9" w:rsidP="003417E9">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Theologically </w:t>
      </w:r>
      <w:proofErr w:type="spellStart"/>
      <w:r w:rsidRPr="00D35EC9">
        <w:rPr>
          <w:rFonts w:ascii="Times New Roman" w:hAnsi="Times New Roman" w:cs="Times New Roman"/>
          <w:color w:val="000000" w:themeColor="text1"/>
        </w:rPr>
        <w:t>particularist</w:t>
      </w:r>
      <w:proofErr w:type="spellEnd"/>
      <w:r w:rsidRPr="00D35EC9">
        <w:rPr>
          <w:rFonts w:ascii="Times New Roman" w:hAnsi="Times New Roman" w:cs="Times New Roman"/>
          <w:color w:val="000000" w:themeColor="text1"/>
        </w:rPr>
        <w:t xml:space="preserve"> Christian: “those who focus on 'godliness' (including mystical traditions; in a restricted sense of the term, 'theocentric'); those who focus on discipleship ('Christocentric'); those who focus on spirit-filled life (charismatic; '</w:t>
      </w:r>
      <w:proofErr w:type="spellStart"/>
      <w:r w:rsidRPr="00D35EC9">
        <w:rPr>
          <w:rFonts w:ascii="Times New Roman" w:hAnsi="Times New Roman" w:cs="Times New Roman"/>
          <w:color w:val="000000" w:themeColor="text1"/>
        </w:rPr>
        <w:t>Pneumatocentric</w:t>
      </w:r>
      <w:proofErr w:type="spellEnd"/>
      <w:r w:rsidRPr="00D35EC9">
        <w:rPr>
          <w:rFonts w:ascii="Times New Roman" w:hAnsi="Times New Roman" w:cs="Times New Roman"/>
          <w:color w:val="000000" w:themeColor="text1"/>
        </w:rPr>
        <w:t>').”</w:t>
      </w:r>
    </w:p>
    <w:p w14:paraId="059B8CF0" w14:textId="290C57BA" w:rsidR="003417E9" w:rsidRPr="00D35EC9" w:rsidRDefault="003417E9" w:rsidP="003417E9">
      <w:pPr>
        <w:rPr>
          <w:rFonts w:ascii="Times New Roman" w:hAnsi="Times New Roman" w:cs="Times New Roman"/>
          <w:color w:val="000000" w:themeColor="text1"/>
        </w:rPr>
      </w:pPr>
      <w:r w:rsidRPr="00D35EC9">
        <w:rPr>
          <w:rFonts w:ascii="Times New Roman" w:hAnsi="Times New Roman" w:cs="Times New Roman"/>
          <w:color w:val="000000" w:themeColor="text1"/>
        </w:rPr>
        <w:t>a. Living in imitation of Christ</w:t>
      </w:r>
    </w:p>
    <w:p w14:paraId="66B257BF" w14:textId="305E23DB" w:rsidR="003417E9" w:rsidRPr="00D35EC9" w:rsidRDefault="003417E9" w:rsidP="003417E9">
      <w:pPr>
        <w:rPr>
          <w:rFonts w:ascii="Times New Roman" w:hAnsi="Times New Roman" w:cs="Times New Roman"/>
          <w:color w:val="000000" w:themeColor="text1"/>
        </w:rPr>
      </w:pPr>
      <w:r w:rsidRPr="00D35EC9">
        <w:rPr>
          <w:rFonts w:ascii="Times New Roman" w:hAnsi="Times New Roman" w:cs="Times New Roman"/>
          <w:color w:val="000000" w:themeColor="text1"/>
        </w:rPr>
        <w:t>b. Realization of a telos inherent in human beings. “Christian spirituality is a life in which the capacity and hunger for authenticity is realized by appropriating for oneself the possibility of authentic life presented in Christ's life.”</w:t>
      </w:r>
    </w:p>
    <w:p w14:paraId="6D54B0B9" w14:textId="0764EF26" w:rsidR="00A4086A" w:rsidRPr="00D35EC9" w:rsidRDefault="00A4086A" w:rsidP="00A4086A">
      <w:pPr>
        <w:rPr>
          <w:rFonts w:ascii="Times New Roman" w:hAnsi="Times New Roman" w:cs="Times New Roman"/>
          <w:color w:val="000000" w:themeColor="text1"/>
        </w:rPr>
      </w:pPr>
      <w:r w:rsidRPr="00D35EC9">
        <w:rPr>
          <w:rFonts w:ascii="Times New Roman" w:hAnsi="Times New Roman" w:cs="Times New Roman"/>
          <w:color w:val="000000" w:themeColor="text1"/>
        </w:rPr>
        <w:t>c. Response. “Christian spirituality is life lived as appropriate response to the way the world is in   consequence of God's act in Jesus Christ.” (p. 69).</w:t>
      </w:r>
    </w:p>
    <w:p w14:paraId="5793915B" w14:textId="77777777" w:rsidR="002E6D8F" w:rsidRPr="00D35EC9" w:rsidRDefault="00BA1BF1" w:rsidP="00C95F53">
      <w:pPr>
        <w:rPr>
          <w:rFonts w:ascii="Times New Roman" w:hAnsi="Times New Roman" w:cs="Times New Roman"/>
          <w:color w:val="000000" w:themeColor="text1"/>
        </w:rPr>
      </w:pPr>
      <w:r w:rsidRPr="00D35EC9">
        <w:rPr>
          <w:rFonts w:ascii="Times New Roman" w:hAnsi="Times New Roman" w:cs="Times New Roman"/>
          <w:b/>
          <w:color w:val="000000" w:themeColor="text1"/>
        </w:rPr>
        <w:t>Soul</w:t>
      </w:r>
      <w:r w:rsidRPr="00D35EC9">
        <w:rPr>
          <w:rFonts w:ascii="Times New Roman" w:hAnsi="Times New Roman" w:cs="Times New Roman"/>
          <w:color w:val="000000" w:themeColor="text1"/>
        </w:rPr>
        <w:t xml:space="preserve">: </w:t>
      </w:r>
      <w:r w:rsidR="00387538" w:rsidRPr="00D35EC9">
        <w:rPr>
          <w:rFonts w:ascii="Times New Roman" w:hAnsi="Times New Roman" w:cs="Times New Roman"/>
          <w:color w:val="000000" w:themeColor="text1"/>
        </w:rPr>
        <w:t>human life understood as 'a subject-in-process'.</w:t>
      </w:r>
      <w:r w:rsidR="00C95F53" w:rsidRPr="00D35EC9">
        <w:rPr>
          <w:rFonts w:ascii="Times New Roman" w:hAnsi="Times New Roman" w:cs="Times New Roman"/>
          <w:color w:val="000000" w:themeColor="text1"/>
        </w:rPr>
        <w:t xml:space="preserve"> </w:t>
      </w:r>
    </w:p>
    <w:p w14:paraId="158D6A17" w14:textId="5201ACF2" w:rsidR="00BA1BF1" w:rsidRPr="00D35EC9" w:rsidRDefault="002E6D8F" w:rsidP="00C95F53">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a. </w:t>
      </w:r>
      <w:r w:rsidR="00C95F53" w:rsidRPr="00D35EC9">
        <w:rPr>
          <w:rFonts w:ascii="Times New Roman" w:hAnsi="Times New Roman" w:cs="Times New Roman"/>
          <w:color w:val="000000" w:themeColor="text1"/>
        </w:rPr>
        <w:t>“progressive 'differentiation</w:t>
      </w:r>
      <w:r w:rsidRPr="00D35EC9">
        <w:rPr>
          <w:rFonts w:ascii="Times New Roman" w:hAnsi="Times New Roman" w:cs="Times New Roman"/>
          <w:color w:val="000000" w:themeColor="text1"/>
        </w:rPr>
        <w:t xml:space="preserve"> </w:t>
      </w:r>
      <w:r w:rsidR="00C95F53" w:rsidRPr="00D35EC9">
        <w:rPr>
          <w:rFonts w:ascii="Times New Roman" w:hAnsi="Times New Roman" w:cs="Times New Roman"/>
          <w:color w:val="000000" w:themeColor="text1"/>
        </w:rPr>
        <w:t>of consciousness'. This is accomplished by way of dialectic which cultivates one's critical capacities by endlessly questioning opinions, probing their assumptions, testing reasons given for them, and thus raising new questions.” Through dialogue (p. 70).</w:t>
      </w:r>
    </w:p>
    <w:p w14:paraId="2554988E" w14:textId="2502B9D4" w:rsidR="002E6D8F" w:rsidRPr="00D35EC9" w:rsidRDefault="002E6D8F" w:rsidP="00C95F53">
      <w:pPr>
        <w:rPr>
          <w:rFonts w:ascii="Times New Roman" w:hAnsi="Times New Roman" w:cs="Times New Roman"/>
          <w:color w:val="000000" w:themeColor="text1"/>
        </w:rPr>
      </w:pPr>
      <w:r w:rsidRPr="00D35EC9">
        <w:rPr>
          <w:rFonts w:ascii="Times New Roman" w:hAnsi="Times New Roman" w:cs="Times New Roman"/>
          <w:color w:val="000000" w:themeColor="text1"/>
        </w:rPr>
        <w:t>b. Meditation on myths: “the soul to acknowledge its limits by acknowledging its depth where it 'somehow "participates" in or "imitates" the whole or the divine'.” (p. 71)</w:t>
      </w:r>
    </w:p>
    <w:p w14:paraId="692BB7C2" w14:textId="77777777" w:rsidR="00932BA3" w:rsidRPr="00D35EC9" w:rsidRDefault="00932BA3" w:rsidP="00C95F53">
      <w:pPr>
        <w:rPr>
          <w:rFonts w:ascii="Times New Roman" w:hAnsi="Times New Roman" w:cs="Times New Roman"/>
          <w:color w:val="000000" w:themeColor="text1"/>
        </w:rPr>
      </w:pPr>
    </w:p>
    <w:p w14:paraId="0C262B5B" w14:textId="77777777" w:rsidR="001D5282" w:rsidRPr="00D35EC9" w:rsidRDefault="001D5282" w:rsidP="00C95F53">
      <w:pPr>
        <w:rPr>
          <w:rFonts w:ascii="Times New Roman" w:hAnsi="Times New Roman" w:cs="Times New Roman"/>
          <w:color w:val="000000" w:themeColor="text1"/>
        </w:rPr>
      </w:pPr>
    </w:p>
    <w:p w14:paraId="2F5A01E6" w14:textId="55EC7115" w:rsidR="001D5282" w:rsidRPr="00D35EC9" w:rsidRDefault="001D5282" w:rsidP="00C95F53">
      <w:pPr>
        <w:rPr>
          <w:rFonts w:ascii="Times New Roman" w:hAnsi="Times New Roman" w:cs="Times New Roman"/>
          <w:color w:val="000000" w:themeColor="text1"/>
        </w:rPr>
      </w:pPr>
      <w:proofErr w:type="spellStart"/>
      <w:r w:rsidRPr="00D35EC9">
        <w:rPr>
          <w:rFonts w:ascii="Times New Roman" w:hAnsi="Times New Roman" w:cs="Times New Roman"/>
          <w:color w:val="000000" w:themeColor="text1"/>
        </w:rPr>
        <w:t>Everding</w:t>
      </w:r>
      <w:proofErr w:type="spellEnd"/>
      <w:r w:rsidRPr="00D35EC9">
        <w:rPr>
          <w:rFonts w:ascii="Times New Roman" w:hAnsi="Times New Roman" w:cs="Times New Roman"/>
          <w:color w:val="000000" w:themeColor="text1"/>
        </w:rPr>
        <w:t xml:space="preserve">, H Edward. “Shaping character for ministry: a task for theological education.” </w:t>
      </w:r>
      <w:proofErr w:type="spellStart"/>
      <w:r w:rsidRPr="00D35EC9">
        <w:rPr>
          <w:rFonts w:ascii="Times New Roman" w:hAnsi="Times New Roman" w:cs="Times New Roman"/>
          <w:i/>
          <w:color w:val="000000" w:themeColor="text1"/>
        </w:rPr>
        <w:t>Iliff</w:t>
      </w:r>
      <w:proofErr w:type="spellEnd"/>
      <w:r w:rsidRPr="00D35EC9">
        <w:rPr>
          <w:rFonts w:ascii="Times New Roman" w:hAnsi="Times New Roman" w:cs="Times New Roman"/>
          <w:i/>
          <w:color w:val="000000" w:themeColor="text1"/>
        </w:rPr>
        <w:t xml:space="preserve"> Review</w:t>
      </w:r>
      <w:r w:rsidRPr="00D35EC9">
        <w:rPr>
          <w:rFonts w:ascii="Times New Roman" w:hAnsi="Times New Roman" w:cs="Times New Roman"/>
          <w:color w:val="000000" w:themeColor="text1"/>
        </w:rPr>
        <w:t>, 40 no 2 Spr1983, p 3-12</w:t>
      </w:r>
      <w:r w:rsidR="00E708B9" w:rsidRPr="00D35EC9">
        <w:rPr>
          <w:rFonts w:ascii="Times New Roman" w:hAnsi="Times New Roman" w:cs="Times New Roman"/>
          <w:color w:val="000000" w:themeColor="text1"/>
        </w:rPr>
        <w:t>. Inaugural address as Dean. One of my Ph.D. professors.</w:t>
      </w:r>
    </w:p>
    <w:p w14:paraId="6D469488" w14:textId="3067D288" w:rsidR="003B29BD" w:rsidRPr="00D35EC9" w:rsidRDefault="003B29BD" w:rsidP="00C95F53">
      <w:pPr>
        <w:rPr>
          <w:rFonts w:ascii="Times New Roman" w:hAnsi="Times New Roman" w:cs="Times New Roman"/>
          <w:color w:val="000000" w:themeColor="text1"/>
        </w:rPr>
      </w:pPr>
    </w:p>
    <w:p w14:paraId="1A04828D" w14:textId="172E3A82" w:rsidR="003B29BD" w:rsidRPr="00D35EC9" w:rsidRDefault="003B29BD" w:rsidP="00C95F53">
      <w:pPr>
        <w:rPr>
          <w:rFonts w:ascii="Times New Roman" w:hAnsi="Times New Roman" w:cs="Times New Roman"/>
          <w:color w:val="000000" w:themeColor="text1"/>
        </w:rPr>
      </w:pPr>
      <w:r w:rsidRPr="00D35EC9">
        <w:rPr>
          <w:rFonts w:ascii="Times New Roman" w:hAnsi="Times New Roman" w:cs="Times New Roman"/>
          <w:color w:val="000000" w:themeColor="text1"/>
        </w:rPr>
        <w:t>p. 6 “Character refers to the configuration or coherence or orientation of one's thinking, feeling, imagining, believing, valuing and acting.”</w:t>
      </w:r>
    </w:p>
    <w:p w14:paraId="5F90F77D" w14:textId="77777777" w:rsidR="00D657B4" w:rsidRPr="00D35EC9" w:rsidRDefault="00D657B4" w:rsidP="00C95F53">
      <w:pPr>
        <w:rPr>
          <w:rFonts w:ascii="Times New Roman" w:hAnsi="Times New Roman" w:cs="Times New Roman"/>
          <w:color w:val="000000" w:themeColor="text1"/>
        </w:rPr>
      </w:pPr>
    </w:p>
    <w:p w14:paraId="39763DB2" w14:textId="1F32E705" w:rsidR="00D657B4" w:rsidRPr="00D35EC9" w:rsidRDefault="00D657B4" w:rsidP="00D657B4">
      <w:pPr>
        <w:rPr>
          <w:rFonts w:ascii="Times New Roman" w:hAnsi="Times New Roman" w:cs="Times New Roman"/>
          <w:color w:val="000000" w:themeColor="text1"/>
        </w:rPr>
      </w:pPr>
      <w:r w:rsidRPr="00D35EC9">
        <w:rPr>
          <w:rFonts w:ascii="Times New Roman" w:hAnsi="Times New Roman" w:cs="Times New Roman"/>
          <w:color w:val="000000" w:themeColor="text1"/>
        </w:rPr>
        <w:t xml:space="preserve">Quoting </w:t>
      </w:r>
      <w:r w:rsidRPr="00D35EC9">
        <w:rPr>
          <w:rFonts w:ascii="Times New Roman" w:hAnsi="Times New Roman" w:cs="Times New Roman"/>
          <w:bCs/>
          <w:color w:val="000000" w:themeColor="text1"/>
        </w:rPr>
        <w:t xml:space="preserve">Stanley Hauerwas, </w:t>
      </w:r>
      <w:r w:rsidRPr="00D35EC9">
        <w:rPr>
          <w:rFonts w:ascii="Times New Roman" w:hAnsi="Times New Roman" w:cs="Times New Roman"/>
          <w:bCs/>
          <w:i/>
          <w:iCs/>
          <w:color w:val="000000" w:themeColor="text1"/>
        </w:rPr>
        <w:t xml:space="preserve">Vision and Virtue: Essays in Christian Ethical Reflection. </w:t>
      </w:r>
      <w:r w:rsidRPr="00D35EC9">
        <w:rPr>
          <w:rFonts w:ascii="Times New Roman" w:hAnsi="Times New Roman" w:cs="Times New Roman"/>
          <w:bCs/>
          <w:color w:val="000000" w:themeColor="text1"/>
        </w:rPr>
        <w:t xml:space="preserve">Notre Dame, Inc.: </w:t>
      </w:r>
      <w:proofErr w:type="spellStart"/>
      <w:r w:rsidRPr="00D35EC9">
        <w:rPr>
          <w:rFonts w:ascii="Times New Roman" w:hAnsi="Times New Roman" w:cs="Times New Roman"/>
          <w:bCs/>
          <w:color w:val="000000" w:themeColor="text1"/>
        </w:rPr>
        <w:t>Fiees</w:t>
      </w:r>
      <w:proofErr w:type="spellEnd"/>
      <w:r w:rsidRPr="00D35EC9">
        <w:rPr>
          <w:rFonts w:ascii="Times New Roman" w:hAnsi="Times New Roman" w:cs="Times New Roman"/>
          <w:bCs/>
          <w:color w:val="000000" w:themeColor="text1"/>
        </w:rPr>
        <w:t xml:space="preserve"> Publishers, Inc., 1974: 49), p. 7</w:t>
      </w:r>
      <w:r w:rsidRPr="00D35EC9">
        <w:rPr>
          <w:rFonts w:ascii="Times New Roman" w:hAnsi="Times New Roman" w:cs="Times New Roman"/>
          <w:color w:val="000000" w:themeColor="text1"/>
        </w:rPr>
        <w:t>: ".. .our actions are also acts of self-determination; in them we not only reaffirm what we have been but also determine what we will be in the future."6 Thus our actions shape situations and also form ourselves for future situations. For Hauerwas, "... the character implies that moral goodness is primarily a prediction of persons</w:t>
      </w:r>
    </w:p>
    <w:p w14:paraId="57736873" w14:textId="0829AD7C" w:rsidR="00D657B4" w:rsidRPr="00D35EC9" w:rsidRDefault="00D657B4" w:rsidP="00D657B4">
      <w:pPr>
        <w:rPr>
          <w:rFonts w:ascii="Times New Roman" w:hAnsi="Times New Roman" w:cs="Times New Roman"/>
          <w:color w:val="000000" w:themeColor="text1"/>
        </w:rPr>
      </w:pPr>
      <w:r w:rsidRPr="00D35EC9">
        <w:rPr>
          <w:rFonts w:ascii="Times New Roman" w:hAnsi="Times New Roman" w:cs="Times New Roman"/>
          <w:color w:val="000000" w:themeColor="text1"/>
        </w:rPr>
        <w:t>and not acts, and this goodness of persons is not automatic but must be acquired and cultivated."7</w:t>
      </w:r>
    </w:p>
    <w:p w14:paraId="696F007C" w14:textId="77777777" w:rsidR="00CE1734" w:rsidRPr="00D35EC9" w:rsidRDefault="00CE1734" w:rsidP="00D657B4">
      <w:pPr>
        <w:rPr>
          <w:rFonts w:ascii="Times New Roman" w:hAnsi="Times New Roman" w:cs="Times New Roman"/>
          <w:color w:val="000000" w:themeColor="text1"/>
        </w:rPr>
      </w:pPr>
    </w:p>
    <w:p w14:paraId="62729134" w14:textId="6B4ABD18" w:rsidR="00CE1734" w:rsidRPr="00D35EC9" w:rsidRDefault="00CE1734" w:rsidP="00D657B4">
      <w:pPr>
        <w:rPr>
          <w:rFonts w:ascii="Times New Roman" w:hAnsi="Times New Roman" w:cs="Times New Roman"/>
          <w:color w:val="000000" w:themeColor="text1"/>
        </w:rPr>
      </w:pPr>
      <w:r w:rsidRPr="00D35EC9">
        <w:rPr>
          <w:rFonts w:ascii="Times New Roman" w:hAnsi="Times New Roman" w:cs="Times New Roman"/>
          <w:color w:val="000000" w:themeColor="text1"/>
        </w:rPr>
        <w:t>integrate beliefs and values with social responsibility</w:t>
      </w:r>
      <w:r w:rsidR="002F0B7F" w:rsidRPr="00D35EC9">
        <w:rPr>
          <w:rFonts w:ascii="Times New Roman" w:hAnsi="Times New Roman" w:cs="Times New Roman"/>
          <w:color w:val="000000" w:themeColor="text1"/>
        </w:rPr>
        <w:t>, connectivity with others</w:t>
      </w:r>
      <w:r w:rsidRPr="00D35EC9">
        <w:rPr>
          <w:rFonts w:ascii="Times New Roman" w:hAnsi="Times New Roman" w:cs="Times New Roman"/>
          <w:color w:val="000000" w:themeColor="text1"/>
        </w:rPr>
        <w:t>.</w:t>
      </w:r>
      <w:r w:rsidR="004A149B" w:rsidRPr="00D35EC9">
        <w:rPr>
          <w:rFonts w:ascii="Times New Roman" w:hAnsi="Times New Roman" w:cs="Times New Roman"/>
          <w:color w:val="000000" w:themeColor="text1"/>
        </w:rPr>
        <w:t xml:space="preserve"> P. 10</w:t>
      </w:r>
    </w:p>
    <w:p w14:paraId="212DA94C" w14:textId="4ABB8C2E" w:rsidR="004A149B" w:rsidRPr="00D35EC9" w:rsidRDefault="004A149B" w:rsidP="00D657B4">
      <w:pPr>
        <w:rPr>
          <w:rFonts w:ascii="Times New Roman" w:hAnsi="Times New Roman" w:cs="Times New Roman"/>
          <w:color w:val="000000" w:themeColor="text1"/>
        </w:rPr>
      </w:pPr>
      <w:r w:rsidRPr="00D35EC9">
        <w:rPr>
          <w:rFonts w:ascii="Times New Roman" w:hAnsi="Times New Roman" w:cs="Times New Roman"/>
          <w:color w:val="000000" w:themeColor="text1"/>
        </w:rPr>
        <w:t>To be intentional usually suggests that there is an objective, ideal or end in view. . . . I am convinced that persons develop through a process of interacting with their environments and stories of tradition. P. 11</w:t>
      </w:r>
    </w:p>
    <w:p w14:paraId="49B9706B" w14:textId="77777777" w:rsidR="00E708B9" w:rsidRPr="00D35EC9" w:rsidRDefault="00E708B9" w:rsidP="00D657B4">
      <w:pPr>
        <w:rPr>
          <w:rFonts w:ascii="Times New Roman" w:hAnsi="Times New Roman" w:cs="Times New Roman"/>
          <w:color w:val="000000" w:themeColor="text1"/>
        </w:rPr>
      </w:pPr>
    </w:p>
    <w:p w14:paraId="6A1A9060" w14:textId="77777777" w:rsidR="00E708B9" w:rsidRPr="00D35EC9" w:rsidRDefault="00E708B9" w:rsidP="00D657B4">
      <w:pPr>
        <w:rPr>
          <w:rFonts w:ascii="Times New Roman" w:hAnsi="Times New Roman" w:cs="Times New Roman"/>
          <w:color w:val="000000" w:themeColor="text1"/>
        </w:rPr>
      </w:pPr>
    </w:p>
    <w:p w14:paraId="1821A9CA" w14:textId="22E07127" w:rsidR="00E708B9" w:rsidRPr="00D35EC9" w:rsidRDefault="00E708B9" w:rsidP="00E708B9">
      <w:pPr>
        <w:rPr>
          <w:rFonts w:ascii="Times New Roman" w:hAnsi="Times New Roman" w:cs="Times New Roman"/>
          <w:color w:val="000000" w:themeColor="text1"/>
        </w:rPr>
      </w:pPr>
      <w:proofErr w:type="spellStart"/>
      <w:r w:rsidRPr="00D35EC9">
        <w:rPr>
          <w:rFonts w:ascii="Times New Roman" w:hAnsi="Times New Roman" w:cs="Times New Roman"/>
          <w:color w:val="000000" w:themeColor="text1"/>
        </w:rPr>
        <w:t>Meye</w:t>
      </w:r>
      <w:proofErr w:type="spellEnd"/>
      <w:r w:rsidRPr="00D35EC9">
        <w:rPr>
          <w:rFonts w:ascii="Times New Roman" w:hAnsi="Times New Roman" w:cs="Times New Roman"/>
          <w:color w:val="000000" w:themeColor="text1"/>
        </w:rPr>
        <w:t xml:space="preserve">, Robert P. “Theological education as character formation.” </w:t>
      </w:r>
      <w:r w:rsidRPr="00D35EC9">
        <w:rPr>
          <w:rFonts w:ascii="Times New Roman" w:hAnsi="Times New Roman" w:cs="Times New Roman"/>
          <w:i/>
          <w:color w:val="000000" w:themeColor="text1"/>
        </w:rPr>
        <w:t>Theological Education</w:t>
      </w:r>
      <w:r w:rsidRPr="00D35EC9">
        <w:rPr>
          <w:rFonts w:ascii="Times New Roman" w:hAnsi="Times New Roman" w:cs="Times New Roman"/>
          <w:color w:val="000000" w:themeColor="text1"/>
        </w:rPr>
        <w:t xml:space="preserve">, 24 no 1 1988 </w:t>
      </w:r>
      <w:proofErr w:type="spellStart"/>
      <w:r w:rsidRPr="00D35EC9">
        <w:rPr>
          <w:rFonts w:ascii="Times New Roman" w:hAnsi="Times New Roman" w:cs="Times New Roman"/>
          <w:color w:val="000000" w:themeColor="text1"/>
        </w:rPr>
        <w:t>Suppl</w:t>
      </w:r>
      <w:proofErr w:type="spellEnd"/>
      <w:r w:rsidRPr="00D35EC9">
        <w:rPr>
          <w:rFonts w:ascii="Times New Roman" w:hAnsi="Times New Roman" w:cs="Times New Roman"/>
          <w:color w:val="000000" w:themeColor="text1"/>
        </w:rPr>
        <w:t xml:space="preserve"> 1, p 96-126</w:t>
      </w:r>
      <w:r w:rsidR="007A2769" w:rsidRPr="00D35EC9">
        <w:rPr>
          <w:rFonts w:ascii="Times New Roman" w:hAnsi="Times New Roman" w:cs="Times New Roman"/>
          <w:color w:val="000000" w:themeColor="text1"/>
        </w:rPr>
        <w:t>.</w:t>
      </w:r>
      <w:r w:rsidR="008820BA">
        <w:rPr>
          <w:rFonts w:ascii="Times New Roman" w:hAnsi="Times New Roman" w:cs="Times New Roman"/>
          <w:color w:val="000000" w:themeColor="text1"/>
        </w:rPr>
        <w:t xml:space="preserve"> Good article on biblical basis of character formation.</w:t>
      </w:r>
      <w:r w:rsidR="008D286A">
        <w:rPr>
          <w:rFonts w:ascii="Times New Roman" w:hAnsi="Times New Roman" w:cs="Times New Roman"/>
          <w:color w:val="000000" w:themeColor="text1"/>
        </w:rPr>
        <w:t xml:space="preserve"> I found lots of helpful insights here.</w:t>
      </w:r>
    </w:p>
    <w:p w14:paraId="25427D6E" w14:textId="77777777" w:rsidR="007A2769" w:rsidRPr="00D35EC9" w:rsidRDefault="007A2769" w:rsidP="00E708B9">
      <w:pPr>
        <w:rPr>
          <w:rFonts w:ascii="Times New Roman" w:hAnsi="Times New Roman" w:cs="Times New Roman"/>
          <w:color w:val="000000" w:themeColor="text1"/>
        </w:rPr>
      </w:pPr>
    </w:p>
    <w:p w14:paraId="469E3C4F" w14:textId="77777777" w:rsidR="00254CA5" w:rsidRPr="00D35EC9" w:rsidRDefault="007A2769" w:rsidP="00254CA5">
      <w:pPr>
        <w:rPr>
          <w:rFonts w:ascii="Times New Roman" w:hAnsi="Times New Roman" w:cs="Times New Roman"/>
          <w:color w:val="000000" w:themeColor="text1"/>
        </w:rPr>
      </w:pPr>
      <w:r w:rsidRPr="00D35EC9">
        <w:rPr>
          <w:rFonts w:ascii="Times New Roman" w:hAnsi="Times New Roman" w:cs="Times New Roman"/>
          <w:color w:val="000000" w:themeColor="text1"/>
        </w:rPr>
        <w:t>Character linked to “heart” in a biblical perspective. P. 98: “In both the Testaments, the term "heart" stands for a complex set of realities descriptive of the inner reality of God's human creation.”</w:t>
      </w:r>
      <w:r w:rsidR="00E874DB" w:rsidRPr="00D35EC9">
        <w:rPr>
          <w:rFonts w:ascii="Times New Roman" w:hAnsi="Times New Roman" w:cs="Times New Roman"/>
          <w:color w:val="000000" w:themeColor="text1"/>
        </w:rPr>
        <w:t xml:space="preserve"> P. 100: “The language of the heart describes the character of a person.” The primary </w:t>
      </w:r>
      <w:r w:rsidR="00E874DB" w:rsidRPr="00D35EC9">
        <w:rPr>
          <w:rFonts w:ascii="Times New Roman" w:hAnsi="Times New Roman" w:cs="Times New Roman"/>
          <w:color w:val="000000" w:themeColor="text1"/>
        </w:rPr>
        <w:lastRenderedPageBreak/>
        <w:t>place of communion with God.</w:t>
      </w:r>
      <w:r w:rsidR="00254CA5" w:rsidRPr="00D35EC9">
        <w:rPr>
          <w:rFonts w:ascii="Times New Roman" w:hAnsi="Times New Roman" w:cs="Times New Roman"/>
          <w:color w:val="000000" w:themeColor="text1"/>
        </w:rPr>
        <w:t xml:space="preserve"> “The heart reflects and describes "the-way-one-is." James Gustafson, who, as a Christian ethicist, has focused on the question of character throughout his eminent career, has used and made prominent a kindred thumbnail description</w:t>
      </w:r>
    </w:p>
    <w:p w14:paraId="6978B572" w14:textId="5777881A" w:rsidR="007A2769" w:rsidRPr="00D35EC9" w:rsidRDefault="00254CA5" w:rsidP="00254CA5">
      <w:pPr>
        <w:rPr>
          <w:rFonts w:ascii="Times New Roman" w:hAnsi="Times New Roman" w:cs="Times New Roman"/>
          <w:color w:val="000000" w:themeColor="text1"/>
        </w:rPr>
      </w:pPr>
      <w:r w:rsidRPr="00D35EC9">
        <w:rPr>
          <w:rFonts w:ascii="Times New Roman" w:hAnsi="Times New Roman" w:cs="Times New Roman"/>
          <w:color w:val="000000" w:themeColor="text1"/>
        </w:rPr>
        <w:t>of character, i.e. the "sort of person" one is.7”</w:t>
      </w:r>
    </w:p>
    <w:p w14:paraId="1FAD2C9B" w14:textId="1B74389A" w:rsidR="00254CA5" w:rsidRPr="00D35EC9" w:rsidRDefault="00254CA5" w:rsidP="00254CA5">
      <w:pPr>
        <w:rPr>
          <w:rFonts w:ascii="Times New Roman" w:hAnsi="Times New Roman" w:cs="Times New Roman"/>
          <w:color w:val="000000" w:themeColor="text1"/>
        </w:rPr>
      </w:pPr>
      <w:r w:rsidRPr="00D35EC9">
        <w:rPr>
          <w:rFonts w:ascii="Times New Roman" w:hAnsi="Times New Roman" w:cs="Times New Roman"/>
          <w:color w:val="000000" w:themeColor="text1"/>
        </w:rPr>
        <w:t>Christian Spirituality is related to the work of the Holy Spirit. P. 101: “To be spiritual is to exist in the power field of the Spirit, the Spirit of God who is incarnate in Jesus.”</w:t>
      </w:r>
    </w:p>
    <w:p w14:paraId="54AC2E2E" w14:textId="026EAC7E" w:rsidR="00254CA5" w:rsidRDefault="00254CA5" w:rsidP="00254CA5">
      <w:pPr>
        <w:rPr>
          <w:rFonts w:ascii="Times New Roman" w:hAnsi="Times New Roman" w:cs="Times New Roman"/>
          <w:color w:val="000000" w:themeColor="text1"/>
        </w:rPr>
      </w:pPr>
      <w:r w:rsidRPr="00D35EC9">
        <w:rPr>
          <w:rFonts w:ascii="Times New Roman" w:hAnsi="Times New Roman" w:cs="Times New Roman"/>
          <w:color w:val="000000" w:themeColor="text1"/>
        </w:rPr>
        <w:t>[Note to self: character is related to charism, the gifting</w:t>
      </w:r>
      <w:r w:rsidR="00D35EC9" w:rsidRPr="00D35EC9">
        <w:rPr>
          <w:rFonts w:ascii="Times New Roman" w:hAnsi="Times New Roman" w:cs="Times New Roman"/>
          <w:color w:val="000000" w:themeColor="text1"/>
        </w:rPr>
        <w:t>/gracing</w:t>
      </w:r>
      <w:r w:rsidRPr="00D35EC9">
        <w:rPr>
          <w:rFonts w:ascii="Times New Roman" w:hAnsi="Times New Roman" w:cs="Times New Roman"/>
          <w:color w:val="000000" w:themeColor="text1"/>
        </w:rPr>
        <w:t xml:space="preserve"> of the Spirit. Can we learn anything from the Charismatic Movement?]</w:t>
      </w:r>
    </w:p>
    <w:p w14:paraId="45F3C139" w14:textId="472415EC" w:rsidR="00C3349A" w:rsidRDefault="00C3349A" w:rsidP="00254CA5">
      <w:pPr>
        <w:rPr>
          <w:rFonts w:ascii="Times New Roman" w:hAnsi="Times New Roman" w:cs="Times New Roman"/>
          <w:color w:val="000000" w:themeColor="text1"/>
        </w:rPr>
      </w:pPr>
      <w:r>
        <w:rPr>
          <w:rFonts w:ascii="Times New Roman" w:hAnsi="Times New Roman" w:cs="Times New Roman"/>
          <w:color w:val="000000" w:themeColor="text1"/>
        </w:rPr>
        <w:t>P. 105: “</w:t>
      </w:r>
      <w:r w:rsidRPr="00C3349A">
        <w:rPr>
          <w:rFonts w:ascii="Times New Roman" w:hAnsi="Times New Roman" w:cs="Times New Roman"/>
          <w:color w:val="000000" w:themeColor="text1"/>
        </w:rPr>
        <w:t>The term "form" here refers both to concrete, visible, embodied activity and the inward, attitudinal disposition to which the external activity corresponds.</w:t>
      </w:r>
      <w:r>
        <w:rPr>
          <w:rFonts w:ascii="Times New Roman" w:hAnsi="Times New Roman" w:cs="Times New Roman"/>
          <w:color w:val="000000" w:themeColor="text1"/>
        </w:rPr>
        <w:t>”</w:t>
      </w:r>
    </w:p>
    <w:p w14:paraId="07170BDF" w14:textId="5DDD8BFF" w:rsidR="00854E78" w:rsidRDefault="00854E78" w:rsidP="00254CA5">
      <w:pPr>
        <w:rPr>
          <w:rFonts w:ascii="Times New Roman" w:hAnsi="Times New Roman" w:cs="Times New Roman"/>
          <w:color w:val="000000" w:themeColor="text1"/>
        </w:rPr>
      </w:pPr>
      <w:r>
        <w:rPr>
          <w:rFonts w:ascii="Times New Roman" w:hAnsi="Times New Roman" w:cs="Times New Roman"/>
          <w:color w:val="000000" w:themeColor="text1"/>
        </w:rPr>
        <w:t>P. 106: “</w:t>
      </w:r>
      <w:r w:rsidRPr="00854E78">
        <w:rPr>
          <w:rFonts w:ascii="Times New Roman" w:hAnsi="Times New Roman" w:cs="Times New Roman"/>
          <w:color w:val="000000" w:themeColor="text1"/>
        </w:rPr>
        <w:t>Character is "in process" as we are engaged in life. Love, joy, and peace, marks of character (in the Spirit) are surely "active"</w:t>
      </w:r>
      <w:r>
        <w:rPr>
          <w:rFonts w:ascii="Times New Roman" w:hAnsi="Times New Roman" w:cs="Times New Roman"/>
          <w:color w:val="000000" w:themeColor="text1"/>
        </w:rPr>
        <w:t>…”</w:t>
      </w:r>
    </w:p>
    <w:p w14:paraId="55A615F3" w14:textId="77777777" w:rsidR="00A07BB2" w:rsidRPr="00A07BB2" w:rsidRDefault="00A07BB2" w:rsidP="00A07BB2">
      <w:pPr>
        <w:rPr>
          <w:rFonts w:ascii="Times New Roman" w:hAnsi="Times New Roman" w:cs="Times New Roman"/>
          <w:color w:val="000000" w:themeColor="text1"/>
        </w:rPr>
      </w:pPr>
      <w:r>
        <w:rPr>
          <w:rFonts w:ascii="Times New Roman" w:hAnsi="Times New Roman" w:cs="Times New Roman"/>
          <w:color w:val="000000" w:themeColor="text1"/>
        </w:rPr>
        <w:t>P. 107, his proposal: “</w:t>
      </w:r>
      <w:r w:rsidRPr="00A07BB2">
        <w:rPr>
          <w:rFonts w:ascii="Times New Roman" w:hAnsi="Times New Roman" w:cs="Times New Roman"/>
          <w:color w:val="000000" w:themeColor="text1"/>
        </w:rPr>
        <w:t xml:space="preserve">1. Maintain an understanding of the virtual </w:t>
      </w:r>
      <w:proofErr w:type="spellStart"/>
      <w:r w:rsidRPr="00A07BB2">
        <w:rPr>
          <w:rFonts w:ascii="Times New Roman" w:hAnsi="Times New Roman" w:cs="Times New Roman"/>
          <w:color w:val="000000" w:themeColor="text1"/>
        </w:rPr>
        <w:t>synonymity</w:t>
      </w:r>
      <w:proofErr w:type="spellEnd"/>
      <w:r w:rsidRPr="00A07BB2">
        <w:rPr>
          <w:rFonts w:ascii="Times New Roman" w:hAnsi="Times New Roman" w:cs="Times New Roman"/>
          <w:color w:val="000000" w:themeColor="text1"/>
        </w:rPr>
        <w:t xml:space="preserve"> of character and spirituality.</w:t>
      </w:r>
    </w:p>
    <w:p w14:paraId="5FA4EF61" w14:textId="77777777" w:rsidR="00A07BB2" w:rsidRPr="00A07BB2" w:rsidRDefault="00A07BB2" w:rsidP="00A07BB2">
      <w:pPr>
        <w:rPr>
          <w:rFonts w:ascii="Times New Roman" w:hAnsi="Times New Roman" w:cs="Times New Roman"/>
          <w:color w:val="000000" w:themeColor="text1"/>
        </w:rPr>
      </w:pPr>
      <w:r w:rsidRPr="00A07BB2">
        <w:rPr>
          <w:rFonts w:ascii="Times New Roman" w:hAnsi="Times New Roman" w:cs="Times New Roman"/>
          <w:color w:val="000000" w:themeColor="text1"/>
        </w:rPr>
        <w:t>2. Be free to use the terms in their broader, more customary framework, but never allow them "independent" existence.</w:t>
      </w:r>
    </w:p>
    <w:p w14:paraId="44DBBE44" w14:textId="1CF5AFBF" w:rsidR="00A07BB2" w:rsidRDefault="00A07BB2" w:rsidP="00A07BB2">
      <w:pPr>
        <w:rPr>
          <w:rFonts w:ascii="Times New Roman" w:hAnsi="Times New Roman" w:cs="Times New Roman"/>
          <w:color w:val="000000" w:themeColor="text1"/>
        </w:rPr>
      </w:pPr>
      <w:r w:rsidRPr="00A07BB2">
        <w:rPr>
          <w:rFonts w:ascii="Times New Roman" w:hAnsi="Times New Roman" w:cs="Times New Roman"/>
          <w:color w:val="000000" w:themeColor="text1"/>
        </w:rPr>
        <w:t>3. Understand that Christian character involves a devotion to God such as comes to expression in the traditional pattern of Christian devotion, and that this pattern is a vehicle for the growth in Christian persons of the broader traits of character shared with humankind generally (as love, joy, peace).</w:t>
      </w:r>
      <w:r>
        <w:rPr>
          <w:rFonts w:ascii="Times New Roman" w:hAnsi="Times New Roman" w:cs="Times New Roman"/>
          <w:color w:val="000000" w:themeColor="text1"/>
        </w:rPr>
        <w:t>”</w:t>
      </w:r>
    </w:p>
    <w:p w14:paraId="57167174" w14:textId="12E35226" w:rsidR="008E0935" w:rsidRDefault="008E0935" w:rsidP="00A07BB2">
      <w:pPr>
        <w:rPr>
          <w:rFonts w:ascii="Times New Roman" w:hAnsi="Times New Roman" w:cs="Times New Roman"/>
          <w:color w:val="000000" w:themeColor="text1"/>
        </w:rPr>
      </w:pPr>
      <w:r>
        <w:rPr>
          <w:rFonts w:ascii="Times New Roman" w:hAnsi="Times New Roman" w:cs="Times New Roman"/>
          <w:color w:val="000000" w:themeColor="text1"/>
        </w:rPr>
        <w:t>p. 107: “</w:t>
      </w:r>
      <w:r w:rsidRPr="008E0935">
        <w:rPr>
          <w:rFonts w:ascii="Times New Roman" w:hAnsi="Times New Roman" w:cs="Times New Roman"/>
          <w:color w:val="000000" w:themeColor="text1"/>
        </w:rPr>
        <w:t>What is critical in Christian perspective is that the supreme formative power is God, and that all other powers must bow before God's good pleasure for us, we who as a race are created with the genetic imprint of the divine, and then recreated through the instrumentality of faith in Christ, the giver of the spirit of God.</w:t>
      </w:r>
      <w:r>
        <w:rPr>
          <w:rFonts w:ascii="Times New Roman" w:hAnsi="Times New Roman" w:cs="Times New Roman"/>
          <w:color w:val="000000" w:themeColor="text1"/>
        </w:rPr>
        <w:t>”</w:t>
      </w:r>
    </w:p>
    <w:p w14:paraId="36815970" w14:textId="69BD9340" w:rsidR="00CC26AB" w:rsidRDefault="00CC26AB" w:rsidP="00CC26AB">
      <w:pPr>
        <w:rPr>
          <w:rFonts w:ascii="Times New Roman" w:hAnsi="Times New Roman" w:cs="Times New Roman"/>
          <w:color w:val="000000" w:themeColor="text1"/>
        </w:rPr>
      </w:pPr>
      <w:r>
        <w:rPr>
          <w:rFonts w:ascii="Times New Roman" w:hAnsi="Times New Roman" w:cs="Times New Roman"/>
          <w:color w:val="000000" w:themeColor="text1"/>
        </w:rPr>
        <w:t>P. 107-8: “</w:t>
      </w:r>
      <w:r w:rsidRPr="00CC26AB">
        <w:rPr>
          <w:rFonts w:ascii="Times New Roman" w:hAnsi="Times New Roman" w:cs="Times New Roman"/>
          <w:color w:val="000000" w:themeColor="text1"/>
        </w:rPr>
        <w:t>A critical mark of character is the readiness of a person to be formed in and by the Spirit, to have a responsive heart, so as to be changed from the sort-of-person-one-is outsid</w:t>
      </w:r>
      <w:r>
        <w:rPr>
          <w:rFonts w:ascii="Times New Roman" w:hAnsi="Times New Roman" w:cs="Times New Roman"/>
          <w:color w:val="000000" w:themeColor="text1"/>
        </w:rPr>
        <w:t>e of God to the sort-of-person-</w:t>
      </w:r>
      <w:r w:rsidRPr="00CC26AB">
        <w:rPr>
          <w:rFonts w:ascii="Times New Roman" w:hAnsi="Times New Roman" w:cs="Times New Roman"/>
          <w:color w:val="000000" w:themeColor="text1"/>
        </w:rPr>
        <w:t>one-may-become in and through the Spirit.</w:t>
      </w:r>
      <w:r>
        <w:rPr>
          <w:rFonts w:ascii="Times New Roman" w:hAnsi="Times New Roman" w:cs="Times New Roman"/>
          <w:color w:val="000000" w:themeColor="text1"/>
        </w:rPr>
        <w:t>”</w:t>
      </w:r>
    </w:p>
    <w:p w14:paraId="0ED0073B" w14:textId="0D0FEDBF" w:rsidR="006D224B" w:rsidRDefault="008A5B17" w:rsidP="00CC26AB">
      <w:pPr>
        <w:rPr>
          <w:rFonts w:ascii="Times New Roman" w:hAnsi="Times New Roman" w:cs="Times New Roman"/>
          <w:i/>
          <w:iCs/>
          <w:color w:val="000000" w:themeColor="text1"/>
        </w:rPr>
      </w:pPr>
      <w:r>
        <w:rPr>
          <w:rFonts w:ascii="Times New Roman" w:hAnsi="Times New Roman" w:cs="Times New Roman"/>
          <w:color w:val="000000" w:themeColor="text1"/>
        </w:rPr>
        <w:t>P. 110: “</w:t>
      </w:r>
      <w:r w:rsidRPr="008A5B17">
        <w:rPr>
          <w:rFonts w:ascii="Times New Roman" w:hAnsi="Times New Roman" w:cs="Times New Roman"/>
          <w:i/>
          <w:iCs/>
          <w:color w:val="000000" w:themeColor="text1"/>
        </w:rPr>
        <w:t>our every human activity is a revelation of our character.</w:t>
      </w:r>
      <w:r>
        <w:rPr>
          <w:rFonts w:ascii="Times New Roman" w:hAnsi="Times New Roman" w:cs="Times New Roman"/>
          <w:i/>
          <w:iCs/>
          <w:color w:val="000000" w:themeColor="text1"/>
        </w:rPr>
        <w:t>”</w:t>
      </w:r>
    </w:p>
    <w:p w14:paraId="6756F5D6" w14:textId="52AFCB8B" w:rsidR="00214D15" w:rsidRPr="00214D15" w:rsidRDefault="00214D15" w:rsidP="00214D15">
      <w:pPr>
        <w:rPr>
          <w:rFonts w:ascii="Times New Roman" w:hAnsi="Times New Roman" w:cs="Times New Roman"/>
          <w:color w:val="000000" w:themeColor="text1"/>
        </w:rPr>
      </w:pPr>
      <w:r>
        <w:rPr>
          <w:rFonts w:ascii="Times New Roman" w:hAnsi="Times New Roman" w:cs="Times New Roman"/>
          <w:color w:val="000000" w:themeColor="text1"/>
        </w:rPr>
        <w:t>Pp. 110-11:</w:t>
      </w:r>
    </w:p>
    <w:p w14:paraId="63CA6616" w14:textId="3D2077AD" w:rsidR="00214D15" w:rsidRPr="00214D15" w:rsidRDefault="00214D15" w:rsidP="00214D15">
      <w:pPr>
        <w:rPr>
          <w:rFonts w:ascii="Times New Roman" w:hAnsi="Times New Roman" w:cs="Times New Roman"/>
          <w:color w:val="000000" w:themeColor="text1"/>
        </w:rPr>
      </w:pPr>
      <w:r w:rsidRPr="00214D15">
        <w:rPr>
          <w:rFonts w:ascii="Times New Roman" w:hAnsi="Times New Roman" w:cs="Times New Roman"/>
          <w:color w:val="000000" w:themeColor="text1"/>
        </w:rPr>
        <w:t xml:space="preserve">(a) </w:t>
      </w:r>
      <w:r w:rsidRPr="00214D15">
        <w:rPr>
          <w:rFonts w:ascii="Times New Roman" w:hAnsi="Times New Roman" w:cs="Times New Roman"/>
          <w:i/>
          <w:iCs/>
          <w:color w:val="000000" w:themeColor="text1"/>
        </w:rPr>
        <w:t>Jesus incarnated the character which he sought to form in the disciples. </w:t>
      </w:r>
    </w:p>
    <w:p w14:paraId="66BB4F1A" w14:textId="1AD68CE9" w:rsidR="00214D15" w:rsidRDefault="00214D15" w:rsidP="00214D15">
      <w:pPr>
        <w:rPr>
          <w:rFonts w:ascii="Times New Roman" w:hAnsi="Times New Roman" w:cs="Times New Roman"/>
          <w:i/>
          <w:iCs/>
          <w:color w:val="000000" w:themeColor="text1"/>
        </w:rPr>
      </w:pPr>
      <w:r w:rsidRPr="00214D15">
        <w:rPr>
          <w:rFonts w:ascii="Times New Roman" w:hAnsi="Times New Roman" w:cs="Times New Roman"/>
          <w:color w:val="000000" w:themeColor="text1"/>
        </w:rPr>
        <w:t xml:space="preserve">(b) </w:t>
      </w:r>
      <w:r w:rsidRPr="00214D15">
        <w:rPr>
          <w:rFonts w:ascii="Times New Roman" w:hAnsi="Times New Roman" w:cs="Times New Roman"/>
          <w:i/>
          <w:iCs/>
          <w:color w:val="000000" w:themeColor="text1"/>
        </w:rPr>
        <w:t>Jesus called disciples to follow him, indeed enjoined them, not only to be with him but also to be like him and to share his vision of the Kingdom of God.</w:t>
      </w:r>
    </w:p>
    <w:p w14:paraId="33E87F37" w14:textId="4A3FCA43" w:rsidR="00214D15" w:rsidRDefault="00214D15" w:rsidP="00214D15">
      <w:pPr>
        <w:rPr>
          <w:rFonts w:ascii="Times New Roman" w:hAnsi="Times New Roman" w:cs="Times New Roman"/>
          <w:color w:val="000000" w:themeColor="text1"/>
        </w:rPr>
      </w:pPr>
      <w:r w:rsidRPr="00214D15">
        <w:rPr>
          <w:rFonts w:ascii="Times New Roman" w:hAnsi="Times New Roman" w:cs="Times New Roman"/>
          <w:i/>
          <w:color w:val="000000" w:themeColor="text1"/>
        </w:rPr>
        <w:t>(c) Jesus recognized that the formation of these earthen vessels—notwithstanding the fact that the very powers of the Kingdom were at work in and through him—required time and patience.</w:t>
      </w:r>
    </w:p>
    <w:p w14:paraId="61BF3978" w14:textId="77777777" w:rsidR="00AF5508" w:rsidRDefault="00AF5508" w:rsidP="00214D15">
      <w:pPr>
        <w:rPr>
          <w:rFonts w:ascii="Times New Roman" w:hAnsi="Times New Roman" w:cs="Times New Roman"/>
          <w:color w:val="000000" w:themeColor="text1"/>
        </w:rPr>
      </w:pPr>
    </w:p>
    <w:p w14:paraId="000C959A" w14:textId="77777777" w:rsidR="00AF5508" w:rsidRDefault="00AF5508" w:rsidP="00214D15">
      <w:pPr>
        <w:rPr>
          <w:rFonts w:ascii="Times New Roman" w:hAnsi="Times New Roman" w:cs="Times New Roman"/>
          <w:color w:val="000000" w:themeColor="text1"/>
        </w:rPr>
      </w:pPr>
    </w:p>
    <w:p w14:paraId="1273ABCF" w14:textId="77777777" w:rsidR="00CB442A" w:rsidRPr="00AF5508" w:rsidRDefault="00CB442A" w:rsidP="00134EF5">
      <w:pPr>
        <w:rPr>
          <w:rFonts w:ascii="Times New Roman" w:hAnsi="Times New Roman" w:cs="Times New Roman"/>
          <w:color w:val="000000" w:themeColor="text1"/>
        </w:rPr>
      </w:pPr>
    </w:p>
    <w:p w14:paraId="67C5A29C" w14:textId="6E57C658" w:rsidR="00214D15" w:rsidRDefault="001743DB" w:rsidP="001743DB">
      <w:pPr>
        <w:rPr>
          <w:rFonts w:ascii="Times New Roman" w:hAnsi="Times New Roman" w:cs="Times New Roman"/>
          <w:color w:val="000000" w:themeColor="text1"/>
        </w:rPr>
      </w:pPr>
      <w:r w:rsidRPr="001743DB">
        <w:rPr>
          <w:rFonts w:ascii="Times New Roman" w:hAnsi="Times New Roman" w:cs="Times New Roman"/>
          <w:color w:val="000000" w:themeColor="text1"/>
        </w:rPr>
        <w:t>Ritchey, Jeff</w:t>
      </w:r>
      <w:r>
        <w:rPr>
          <w:rFonts w:ascii="Times New Roman" w:hAnsi="Times New Roman" w:cs="Times New Roman"/>
          <w:color w:val="000000" w:themeColor="text1"/>
        </w:rPr>
        <w:t>.</w:t>
      </w:r>
      <w:r w:rsidRPr="001743DB">
        <w:rPr>
          <w:rFonts w:ascii="Times New Roman" w:hAnsi="Times New Roman" w:cs="Times New Roman"/>
          <w:color w:val="000000" w:themeColor="text1"/>
        </w:rPr>
        <w:t xml:space="preserve"> </w:t>
      </w:r>
      <w:r w:rsidR="005221E4">
        <w:rPr>
          <w:rFonts w:ascii="Times New Roman" w:hAnsi="Times New Roman" w:cs="Times New Roman"/>
          <w:color w:val="000000" w:themeColor="text1"/>
        </w:rPr>
        <w:t>“</w:t>
      </w:r>
      <w:r w:rsidR="005221E4" w:rsidRPr="001743DB">
        <w:rPr>
          <w:rFonts w:ascii="Times New Roman" w:hAnsi="Times New Roman" w:cs="Times New Roman"/>
          <w:color w:val="000000" w:themeColor="text1"/>
        </w:rPr>
        <w:t>Decentralized Theological Education In Europe</w:t>
      </w:r>
      <w:r>
        <w:rPr>
          <w:rFonts w:ascii="Times New Roman" w:hAnsi="Times New Roman" w:cs="Times New Roman"/>
          <w:color w:val="000000" w:themeColor="text1"/>
        </w:rPr>
        <w:t>.</w:t>
      </w:r>
      <w:r w:rsidR="005221E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C438F">
        <w:rPr>
          <w:rFonts w:ascii="Times New Roman" w:hAnsi="Times New Roman" w:cs="Times New Roman"/>
          <w:i/>
          <w:color w:val="000000" w:themeColor="text1"/>
        </w:rPr>
        <w:t>Christian Education Journal</w:t>
      </w:r>
      <w:r w:rsidRPr="001743DB">
        <w:rPr>
          <w:rFonts w:ascii="Times New Roman" w:hAnsi="Times New Roman" w:cs="Times New Roman"/>
          <w:color w:val="000000" w:themeColor="text1"/>
        </w:rPr>
        <w:t xml:space="preserve">, 3d </w:t>
      </w:r>
      <w:proofErr w:type="spellStart"/>
      <w:r w:rsidRPr="001743DB">
        <w:rPr>
          <w:rFonts w:ascii="Times New Roman" w:hAnsi="Times New Roman" w:cs="Times New Roman"/>
          <w:color w:val="000000" w:themeColor="text1"/>
        </w:rPr>
        <w:t>ser</w:t>
      </w:r>
      <w:proofErr w:type="spellEnd"/>
      <w:r w:rsidRPr="001743DB">
        <w:rPr>
          <w:rFonts w:ascii="Times New Roman" w:hAnsi="Times New Roman" w:cs="Times New Roman"/>
          <w:color w:val="000000" w:themeColor="text1"/>
        </w:rPr>
        <w:t xml:space="preserve"> 13 no 2 Fall 2016, p 391-405</w:t>
      </w:r>
      <w:r w:rsidR="00CC438F">
        <w:rPr>
          <w:rFonts w:ascii="Times New Roman" w:hAnsi="Times New Roman" w:cs="Times New Roman"/>
          <w:color w:val="000000" w:themeColor="text1"/>
        </w:rPr>
        <w:t>.</w:t>
      </w:r>
    </w:p>
    <w:p w14:paraId="70967607" w14:textId="338BB5C4" w:rsidR="006F5D9F" w:rsidRDefault="002E047A" w:rsidP="006F5D9F">
      <w:pPr>
        <w:rPr>
          <w:rFonts w:ascii="Times New Roman" w:hAnsi="Times New Roman" w:cs="Times New Roman"/>
          <w:color w:val="000000" w:themeColor="text1"/>
        </w:rPr>
      </w:pPr>
      <w:r>
        <w:rPr>
          <w:rFonts w:ascii="Times New Roman" w:hAnsi="Times New Roman" w:cs="Times New Roman"/>
          <w:color w:val="000000" w:themeColor="text1"/>
        </w:rPr>
        <w:t xml:space="preserve">A review of </w:t>
      </w:r>
      <w:r w:rsidR="00CB55BA">
        <w:rPr>
          <w:rFonts w:ascii="Times New Roman" w:hAnsi="Times New Roman" w:cs="Times New Roman"/>
          <w:color w:val="000000" w:themeColor="text1"/>
        </w:rPr>
        <w:t>DTE, particularly using the Baptist.</w:t>
      </w:r>
      <w:r w:rsidR="000B7EA5">
        <w:rPr>
          <w:rFonts w:ascii="Times New Roman" w:hAnsi="Times New Roman" w:cs="Times New Roman"/>
          <w:color w:val="000000" w:themeColor="text1"/>
        </w:rPr>
        <w:t xml:space="preserve"> </w:t>
      </w:r>
      <w:r w:rsidR="006F5D9F">
        <w:rPr>
          <w:rFonts w:ascii="Times New Roman" w:hAnsi="Times New Roman" w:cs="Times New Roman"/>
          <w:color w:val="000000" w:themeColor="text1"/>
        </w:rPr>
        <w:t>Useful</w:t>
      </w:r>
      <w:r w:rsidR="000B7EA5">
        <w:rPr>
          <w:rFonts w:ascii="Times New Roman" w:hAnsi="Times New Roman" w:cs="Times New Roman"/>
          <w:color w:val="000000" w:themeColor="text1"/>
        </w:rPr>
        <w:t xml:space="preserve"> lessons to learn about curriculum development</w:t>
      </w:r>
      <w:r w:rsidR="006F5D9F">
        <w:rPr>
          <w:rFonts w:ascii="Times New Roman" w:hAnsi="Times New Roman" w:cs="Times New Roman"/>
          <w:color w:val="000000" w:themeColor="text1"/>
        </w:rPr>
        <w:t>, basically a blue print of the Baptist model which looks similar to Nazarene. Character is minimally discussed. Article not significantly useful for our purposes.</w:t>
      </w:r>
    </w:p>
    <w:p w14:paraId="46CE1F7A" w14:textId="573AE9B2" w:rsidR="006F5D9F" w:rsidRDefault="00527AD3" w:rsidP="006F5D9F">
      <w:pPr>
        <w:rPr>
          <w:rFonts w:ascii="Times New Roman" w:hAnsi="Times New Roman" w:cs="Times New Roman"/>
          <w:color w:val="000000" w:themeColor="text1"/>
        </w:rPr>
      </w:pPr>
      <w:r>
        <w:rPr>
          <w:rFonts w:ascii="Times New Roman" w:hAnsi="Times New Roman" w:cs="Times New Roman"/>
          <w:color w:val="000000" w:themeColor="text1"/>
        </w:rPr>
        <w:t xml:space="preserve">P. </w:t>
      </w:r>
      <w:r w:rsidR="006F5D9F">
        <w:rPr>
          <w:rFonts w:ascii="Times New Roman" w:hAnsi="Times New Roman" w:cs="Times New Roman"/>
          <w:color w:val="000000" w:themeColor="text1"/>
        </w:rPr>
        <w:t>404: “</w:t>
      </w:r>
      <w:r w:rsidR="006F5D9F" w:rsidRPr="006F5D9F">
        <w:rPr>
          <w:rFonts w:ascii="Times New Roman" w:hAnsi="Times New Roman" w:cs="Times New Roman"/>
          <w:color w:val="000000" w:themeColor="text1"/>
        </w:rPr>
        <w:t>For Christian educators involved in distance education, the key issue is student involvement and engagement in the discipling/equipping process.</w:t>
      </w:r>
      <w:r w:rsidR="006F5D9F">
        <w:rPr>
          <w:rFonts w:ascii="Times New Roman" w:hAnsi="Times New Roman" w:cs="Times New Roman"/>
          <w:color w:val="000000" w:themeColor="text1"/>
        </w:rPr>
        <w:t>”</w:t>
      </w:r>
    </w:p>
    <w:p w14:paraId="0A2434F3" w14:textId="77777777" w:rsidR="006F5D9F" w:rsidRDefault="006F5D9F" w:rsidP="006F5D9F">
      <w:pPr>
        <w:rPr>
          <w:rFonts w:ascii="Times New Roman" w:hAnsi="Times New Roman" w:cs="Times New Roman"/>
          <w:color w:val="000000" w:themeColor="text1"/>
        </w:rPr>
      </w:pPr>
    </w:p>
    <w:p w14:paraId="2A0FF53E" w14:textId="77777777" w:rsidR="006F5D9F" w:rsidRPr="006F5D9F" w:rsidRDefault="006F5D9F" w:rsidP="006F5D9F">
      <w:pPr>
        <w:rPr>
          <w:rFonts w:ascii="Times New Roman" w:hAnsi="Times New Roman" w:cs="Times New Roman"/>
          <w:color w:val="000000" w:themeColor="text1"/>
        </w:rPr>
      </w:pPr>
    </w:p>
    <w:p w14:paraId="7BC368F2" w14:textId="3C2F91A0" w:rsidR="003D3417" w:rsidRPr="003D3417" w:rsidRDefault="003D3417" w:rsidP="003D3417">
      <w:pPr>
        <w:rPr>
          <w:rFonts w:ascii="Times New Roman" w:hAnsi="Times New Roman" w:cs="Times New Roman"/>
          <w:color w:val="000000" w:themeColor="text1"/>
        </w:rPr>
      </w:pPr>
      <w:r w:rsidRPr="003D3417">
        <w:rPr>
          <w:rFonts w:ascii="Times New Roman" w:hAnsi="Times New Roman" w:cs="Times New Roman"/>
          <w:color w:val="000000" w:themeColor="text1"/>
        </w:rPr>
        <w:lastRenderedPageBreak/>
        <w:t>Topping, Richard R</w:t>
      </w:r>
      <w:r>
        <w:rPr>
          <w:rFonts w:ascii="Times New Roman" w:hAnsi="Times New Roman" w:cs="Times New Roman"/>
          <w:color w:val="000000" w:themeColor="text1"/>
        </w:rPr>
        <w:t>.</w:t>
      </w:r>
      <w:r w:rsidRPr="003D3417">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3D3417">
        <w:rPr>
          <w:rFonts w:ascii="Times New Roman" w:hAnsi="Times New Roman" w:cs="Times New Roman"/>
          <w:color w:val="000000" w:themeColor="text1"/>
        </w:rPr>
        <w:t>Troubling Context: Theological Education and Formation in Canada</w:t>
      </w:r>
      <w:r>
        <w:rPr>
          <w:rFonts w:ascii="Times New Roman" w:hAnsi="Times New Roman" w:cs="Times New Roman"/>
          <w:color w:val="000000" w:themeColor="text1"/>
        </w:rPr>
        <w:t>.”</w:t>
      </w:r>
    </w:p>
    <w:p w14:paraId="4F06FE2E" w14:textId="692B1044" w:rsidR="00527AD3" w:rsidRDefault="003D3417" w:rsidP="003D3417">
      <w:pPr>
        <w:rPr>
          <w:rFonts w:ascii="Times New Roman" w:hAnsi="Times New Roman" w:cs="Times New Roman"/>
          <w:color w:val="000000" w:themeColor="text1"/>
        </w:rPr>
      </w:pPr>
      <w:r w:rsidRPr="003D3417">
        <w:rPr>
          <w:rFonts w:ascii="Times New Roman" w:hAnsi="Times New Roman" w:cs="Times New Roman"/>
          <w:i/>
          <w:color w:val="000000" w:themeColor="text1"/>
        </w:rPr>
        <w:t>Encounter</w:t>
      </w:r>
      <w:r w:rsidRPr="003D3417">
        <w:rPr>
          <w:rFonts w:ascii="Times New Roman" w:hAnsi="Times New Roman" w:cs="Times New Roman"/>
          <w:color w:val="000000" w:themeColor="text1"/>
        </w:rPr>
        <w:t>, 76 no 3 2016, p 39-57</w:t>
      </w:r>
      <w:r>
        <w:rPr>
          <w:rFonts w:ascii="Times New Roman" w:hAnsi="Times New Roman" w:cs="Times New Roman"/>
          <w:color w:val="000000" w:themeColor="text1"/>
        </w:rPr>
        <w:t>.</w:t>
      </w:r>
    </w:p>
    <w:p w14:paraId="7A92B4B2" w14:textId="12913E39" w:rsidR="003D3417" w:rsidRDefault="000F794B" w:rsidP="003D3417">
      <w:pPr>
        <w:rPr>
          <w:rFonts w:ascii="Times New Roman" w:hAnsi="Times New Roman" w:cs="Times New Roman"/>
          <w:color w:val="000000" w:themeColor="text1"/>
        </w:rPr>
      </w:pPr>
      <w:r>
        <w:rPr>
          <w:rFonts w:ascii="Times New Roman" w:hAnsi="Times New Roman" w:cs="Times New Roman"/>
          <w:color w:val="000000" w:themeColor="text1"/>
        </w:rPr>
        <w:t>A review of the challenges of theological education in secular Canada.</w:t>
      </w:r>
      <w:r w:rsidR="00FB5343">
        <w:rPr>
          <w:rFonts w:ascii="Times New Roman" w:hAnsi="Times New Roman" w:cs="Times New Roman"/>
          <w:color w:val="000000" w:themeColor="text1"/>
        </w:rPr>
        <w:t xml:space="preserve"> Helpful ideas for places that are secular, post-Christian.</w:t>
      </w:r>
      <w:r w:rsidR="00E25BAC">
        <w:rPr>
          <w:rFonts w:ascii="Times New Roman" w:hAnsi="Times New Roman" w:cs="Times New Roman"/>
          <w:color w:val="000000" w:themeColor="text1"/>
        </w:rPr>
        <w:t xml:space="preserve"> A call for seminaries to challenge secularity</w:t>
      </w:r>
      <w:r w:rsidR="00026AAE">
        <w:rPr>
          <w:rFonts w:ascii="Times New Roman" w:hAnsi="Times New Roman" w:cs="Times New Roman"/>
          <w:color w:val="000000" w:themeColor="text1"/>
        </w:rPr>
        <w:t>. Secularity makes it hard for people to hear a call to ministry from God; more so, church leaders are looking for gifted people to serve.</w:t>
      </w:r>
      <w:r w:rsidR="00210E8F">
        <w:rPr>
          <w:rFonts w:ascii="Times New Roman" w:hAnsi="Times New Roman" w:cs="Times New Roman"/>
          <w:color w:val="000000" w:themeColor="text1"/>
        </w:rPr>
        <w:t xml:space="preserve"> “</w:t>
      </w:r>
      <w:r w:rsidR="00210E8F" w:rsidRPr="00210E8F">
        <w:rPr>
          <w:rFonts w:ascii="Times New Roman" w:hAnsi="Times New Roman" w:cs="Times New Roman"/>
          <w:color w:val="000000" w:themeColor="text1"/>
        </w:rPr>
        <w:t>Denominations in Canada have started their own finishing schools to engender the formation that is lacking in its leaders.</w:t>
      </w:r>
      <w:r w:rsidR="00210E8F">
        <w:rPr>
          <w:rFonts w:ascii="Times New Roman" w:hAnsi="Times New Roman" w:cs="Times New Roman"/>
          <w:color w:val="000000" w:themeColor="text1"/>
        </w:rPr>
        <w:t>” Churches are finding alternative ways to form leaders.</w:t>
      </w:r>
      <w:r w:rsidR="006004B9">
        <w:rPr>
          <w:rFonts w:ascii="Times New Roman" w:hAnsi="Times New Roman" w:cs="Times New Roman"/>
          <w:color w:val="000000" w:themeColor="text1"/>
        </w:rPr>
        <w:t xml:space="preserve"> Seminaries need to make more connection to the church. P. 51: “</w:t>
      </w:r>
      <w:r w:rsidR="006004B9" w:rsidRPr="006004B9">
        <w:rPr>
          <w:rFonts w:ascii="Times New Roman" w:hAnsi="Times New Roman" w:cs="Times New Roman"/>
          <w:color w:val="000000" w:themeColor="text1"/>
        </w:rPr>
        <w:t>Piety is quickly crowded out in North American theological schools located on the campuses of universities, in deference to critical, cultural and scientific study; and while we don't want to 'canonize ignorance and biblical imperialism,' neither do we want to 'canonize science and culture' and promote a form of theological education that has little import for the church.</w:t>
      </w:r>
      <w:r w:rsidR="006004B9">
        <w:rPr>
          <w:rFonts w:ascii="Times New Roman" w:hAnsi="Times New Roman" w:cs="Times New Roman"/>
          <w:color w:val="000000" w:themeColor="text1"/>
        </w:rPr>
        <w:t xml:space="preserve">” Quoting </w:t>
      </w:r>
      <w:r w:rsidR="006004B9" w:rsidRPr="006004B9">
        <w:rPr>
          <w:rFonts w:ascii="Times New Roman" w:hAnsi="Times New Roman" w:cs="Times New Roman"/>
          <w:color w:val="000000" w:themeColor="text1"/>
        </w:rPr>
        <w:t>Edward Farley,</w:t>
      </w:r>
      <w:r w:rsidR="006004B9">
        <w:rPr>
          <w:rFonts w:ascii="Times New Roman" w:hAnsi="Times New Roman" w:cs="Times New Roman"/>
          <w:color w:val="000000" w:themeColor="text1"/>
        </w:rPr>
        <w:t xml:space="preserve"> </w:t>
      </w:r>
      <w:proofErr w:type="spellStart"/>
      <w:r w:rsidR="006004B9" w:rsidRPr="006004B9">
        <w:rPr>
          <w:rFonts w:ascii="Times New Roman" w:hAnsi="Times New Roman" w:cs="Times New Roman"/>
          <w:i/>
          <w:color w:val="000000" w:themeColor="text1"/>
        </w:rPr>
        <w:t>Theoleologia</w:t>
      </w:r>
      <w:proofErr w:type="spellEnd"/>
      <w:r w:rsidR="006004B9" w:rsidRPr="006004B9">
        <w:rPr>
          <w:rFonts w:ascii="Times New Roman" w:hAnsi="Times New Roman" w:cs="Times New Roman"/>
          <w:i/>
          <w:color w:val="000000" w:themeColor="text1"/>
        </w:rPr>
        <w:t>: The Fragmentation and Unity of Theological Education</w:t>
      </w:r>
      <w:r w:rsidR="006004B9" w:rsidRPr="006004B9">
        <w:rPr>
          <w:rFonts w:ascii="Times New Roman" w:hAnsi="Times New Roman" w:cs="Times New Roman"/>
          <w:color w:val="000000" w:themeColor="text1"/>
        </w:rPr>
        <w:t xml:space="preserve"> (P</w:t>
      </w:r>
      <w:r w:rsidR="006004B9">
        <w:rPr>
          <w:rFonts w:ascii="Times New Roman" w:hAnsi="Times New Roman" w:cs="Times New Roman"/>
          <w:color w:val="000000" w:themeColor="text1"/>
        </w:rPr>
        <w:t>hiladelphia: Fortress, 1983), 7: “</w:t>
      </w:r>
      <w:r w:rsidR="006004B9" w:rsidRPr="006004B9">
        <w:rPr>
          <w:rFonts w:ascii="Times New Roman" w:hAnsi="Times New Roman" w:cs="Times New Roman"/>
          <w:color w:val="000000" w:themeColor="text1"/>
        </w:rPr>
        <w:t>Theological study ought to be 'not just objective science but personal knowledge</w:t>
      </w:r>
      <w:r w:rsidR="006004B9">
        <w:rPr>
          <w:rFonts w:ascii="Times New Roman" w:hAnsi="Times New Roman" w:cs="Times New Roman"/>
          <w:color w:val="000000" w:themeColor="text1"/>
        </w:rPr>
        <w:t xml:space="preserve"> of God and the things of God.”</w:t>
      </w:r>
    </w:p>
    <w:p w14:paraId="3363A2E2" w14:textId="402F8A51" w:rsidR="007417EE" w:rsidRDefault="007417EE" w:rsidP="003D3417">
      <w:pPr>
        <w:rPr>
          <w:rFonts w:ascii="Times New Roman" w:hAnsi="Times New Roman" w:cs="Times New Roman"/>
          <w:color w:val="000000" w:themeColor="text1"/>
        </w:rPr>
      </w:pPr>
      <w:r>
        <w:rPr>
          <w:rFonts w:ascii="Times New Roman" w:hAnsi="Times New Roman" w:cs="Times New Roman"/>
          <w:color w:val="000000" w:themeColor="text1"/>
        </w:rPr>
        <w:t xml:space="preserve">Pp. 51-52: “…theological </w:t>
      </w:r>
      <w:r w:rsidRPr="007417EE">
        <w:rPr>
          <w:rFonts w:ascii="Times New Roman" w:hAnsi="Times New Roman" w:cs="Times New Roman"/>
          <w:color w:val="000000" w:themeColor="text1"/>
        </w:rPr>
        <w:t>educators are going to have to retool for catechesis prior to criticism.</w:t>
      </w:r>
      <w:r>
        <w:rPr>
          <w:rFonts w:ascii="Times New Roman" w:hAnsi="Times New Roman" w:cs="Times New Roman"/>
          <w:color w:val="000000" w:themeColor="text1"/>
        </w:rPr>
        <w:t>”</w:t>
      </w:r>
    </w:p>
    <w:p w14:paraId="6D26519E" w14:textId="38F290D4" w:rsidR="00C04428" w:rsidRDefault="00C04428" w:rsidP="003D3417">
      <w:pPr>
        <w:rPr>
          <w:rFonts w:ascii="Times New Roman" w:hAnsi="Times New Roman" w:cs="Times New Roman"/>
          <w:color w:val="000000" w:themeColor="text1"/>
        </w:rPr>
      </w:pPr>
      <w:r>
        <w:rPr>
          <w:rFonts w:ascii="Times New Roman" w:hAnsi="Times New Roman" w:cs="Times New Roman"/>
          <w:color w:val="000000" w:themeColor="text1"/>
        </w:rPr>
        <w:t>P. 52: “</w:t>
      </w:r>
      <w:r w:rsidRPr="00C04428">
        <w:rPr>
          <w:rFonts w:ascii="Times New Roman" w:hAnsi="Times New Roman" w:cs="Times New Roman"/>
          <w:color w:val="000000" w:themeColor="text1"/>
        </w:rPr>
        <w:t xml:space="preserve">The critic must become catechist first or ministerial students become articulate in their criticisms and stammer about their loves. Students have to be taught to linger with the literature, to be shaped by its moves, to let it </w:t>
      </w:r>
      <w:proofErr w:type="spellStart"/>
      <w:r w:rsidRPr="00C04428">
        <w:rPr>
          <w:rFonts w:ascii="Times New Roman" w:hAnsi="Times New Roman" w:cs="Times New Roman"/>
          <w:color w:val="000000" w:themeColor="text1"/>
        </w:rPr>
        <w:t>recontextualize</w:t>
      </w:r>
      <w:proofErr w:type="spellEnd"/>
      <w:r w:rsidRPr="00C04428">
        <w:rPr>
          <w:rFonts w:ascii="Times New Roman" w:hAnsi="Times New Roman" w:cs="Times New Roman"/>
          <w:color w:val="000000" w:themeColor="text1"/>
        </w:rPr>
        <w:t xml:space="preserve"> and master them, shock them, before they simply consume and criticize.</w:t>
      </w:r>
      <w:r>
        <w:rPr>
          <w:rFonts w:ascii="Times New Roman" w:hAnsi="Times New Roman" w:cs="Times New Roman"/>
          <w:color w:val="000000" w:themeColor="text1"/>
        </w:rPr>
        <w:t>”</w:t>
      </w:r>
    </w:p>
    <w:p w14:paraId="48A45149" w14:textId="54E1652B" w:rsidR="00746537" w:rsidRDefault="00746537" w:rsidP="003D3417">
      <w:pPr>
        <w:rPr>
          <w:rFonts w:ascii="Times New Roman" w:hAnsi="Times New Roman" w:cs="Times New Roman"/>
          <w:color w:val="000000" w:themeColor="text1"/>
        </w:rPr>
      </w:pPr>
      <w:r>
        <w:rPr>
          <w:rFonts w:ascii="Times New Roman" w:hAnsi="Times New Roman" w:cs="Times New Roman"/>
          <w:color w:val="000000" w:themeColor="text1"/>
        </w:rPr>
        <w:t>P. 54: “</w:t>
      </w:r>
      <w:r w:rsidRPr="00746537">
        <w:rPr>
          <w:rFonts w:ascii="Times New Roman" w:hAnsi="Times New Roman" w:cs="Times New Roman"/>
          <w:color w:val="000000" w:themeColor="text1"/>
        </w:rPr>
        <w:t>Catechesis begets love for the world, formation begets fire.</w:t>
      </w:r>
      <w:r>
        <w:rPr>
          <w:rFonts w:ascii="Times New Roman" w:hAnsi="Times New Roman" w:cs="Times New Roman"/>
          <w:color w:val="000000" w:themeColor="text1"/>
        </w:rPr>
        <w:t>”</w:t>
      </w:r>
    </w:p>
    <w:p w14:paraId="5562E0CC" w14:textId="763261E9" w:rsidR="00EE354C" w:rsidRDefault="00EE354C" w:rsidP="003D3417">
      <w:pPr>
        <w:rPr>
          <w:rFonts w:ascii="Times New Roman" w:hAnsi="Times New Roman" w:cs="Times New Roman"/>
          <w:color w:val="000000" w:themeColor="text1"/>
        </w:rPr>
      </w:pPr>
      <w:r>
        <w:rPr>
          <w:rFonts w:ascii="Times New Roman" w:hAnsi="Times New Roman" w:cs="Times New Roman"/>
          <w:color w:val="000000" w:themeColor="text1"/>
        </w:rPr>
        <w:t>I like this quote, p. 56: “</w:t>
      </w:r>
      <w:r w:rsidRPr="00EE354C">
        <w:rPr>
          <w:rFonts w:ascii="Times New Roman" w:hAnsi="Times New Roman" w:cs="Times New Roman"/>
          <w:color w:val="000000" w:themeColor="text1"/>
        </w:rPr>
        <w:t>The good news: now that secular Canada has made US missionaries in the culture we once thought we owned, we have the freedom to be the church!</w:t>
      </w:r>
      <w:r>
        <w:rPr>
          <w:rFonts w:ascii="Times New Roman" w:hAnsi="Times New Roman" w:cs="Times New Roman"/>
          <w:color w:val="000000" w:themeColor="text1"/>
        </w:rPr>
        <w:t>” “</w:t>
      </w:r>
      <w:r w:rsidRPr="00EE354C">
        <w:rPr>
          <w:rFonts w:ascii="Times New Roman" w:hAnsi="Times New Roman" w:cs="Times New Roman"/>
          <w:color w:val="000000" w:themeColor="text1"/>
        </w:rPr>
        <w:t xml:space="preserve">I think this freedom will involve turning theological education in Canada to training in the habits of Christian discipleship, which includes attention to prayer and a willingness to work from the margins, in the wings not </w:t>
      </w:r>
      <w:proofErr w:type="spellStart"/>
      <w:r w:rsidRPr="00EE354C">
        <w:rPr>
          <w:rFonts w:ascii="Times New Roman" w:hAnsi="Times New Roman" w:cs="Times New Roman"/>
          <w:color w:val="000000" w:themeColor="text1"/>
        </w:rPr>
        <w:t>centre</w:t>
      </w:r>
      <w:proofErr w:type="spellEnd"/>
      <w:r w:rsidRPr="00EE354C">
        <w:rPr>
          <w:rFonts w:ascii="Times New Roman" w:hAnsi="Times New Roman" w:cs="Times New Roman"/>
          <w:color w:val="000000" w:themeColor="text1"/>
        </w:rPr>
        <w:t xml:space="preserve"> stage.</w:t>
      </w:r>
      <w:r>
        <w:rPr>
          <w:rFonts w:ascii="Times New Roman" w:hAnsi="Times New Roman" w:cs="Times New Roman"/>
          <w:color w:val="000000" w:themeColor="text1"/>
        </w:rPr>
        <w:t>”</w:t>
      </w:r>
    </w:p>
    <w:p w14:paraId="3DBBC134" w14:textId="77777777" w:rsidR="00E10303" w:rsidRDefault="00E10303" w:rsidP="003D3417">
      <w:pPr>
        <w:rPr>
          <w:rFonts w:ascii="Times New Roman" w:hAnsi="Times New Roman" w:cs="Times New Roman"/>
          <w:color w:val="000000" w:themeColor="text1"/>
        </w:rPr>
      </w:pPr>
    </w:p>
    <w:p w14:paraId="66EFCB78" w14:textId="77777777" w:rsidR="00E10303" w:rsidRDefault="00E10303" w:rsidP="003D3417">
      <w:pPr>
        <w:rPr>
          <w:rFonts w:ascii="Times New Roman" w:hAnsi="Times New Roman" w:cs="Times New Roman"/>
          <w:color w:val="000000" w:themeColor="text1"/>
        </w:rPr>
      </w:pPr>
    </w:p>
    <w:p w14:paraId="185DBACC" w14:textId="72678281" w:rsidR="00E10303" w:rsidRDefault="00E10303" w:rsidP="00E10303">
      <w:pPr>
        <w:rPr>
          <w:rFonts w:ascii="Times New Roman" w:hAnsi="Times New Roman" w:cs="Times New Roman"/>
          <w:color w:val="000000" w:themeColor="text1"/>
        </w:rPr>
      </w:pPr>
      <w:r w:rsidRPr="00E10303">
        <w:rPr>
          <w:rFonts w:ascii="Times New Roman" w:hAnsi="Times New Roman" w:cs="Times New Roman"/>
          <w:color w:val="000000" w:themeColor="text1"/>
        </w:rPr>
        <w:t>Thompson, Geoff</w:t>
      </w:r>
      <w:r>
        <w:rPr>
          <w:rFonts w:ascii="Times New Roman" w:hAnsi="Times New Roman" w:cs="Times New Roman"/>
          <w:color w:val="000000" w:themeColor="text1"/>
        </w:rPr>
        <w:t>.</w:t>
      </w:r>
      <w:r w:rsidRPr="00E10303">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E10303">
        <w:rPr>
          <w:rFonts w:ascii="Times New Roman" w:hAnsi="Times New Roman" w:cs="Times New Roman"/>
          <w:color w:val="000000" w:themeColor="text1"/>
        </w:rPr>
        <w:t>The Functions of Theology: Loosening the Nexus between Theological Education and Ministerial Formation</w:t>
      </w:r>
      <w:r>
        <w:rPr>
          <w:rFonts w:ascii="Times New Roman" w:hAnsi="Times New Roman" w:cs="Times New Roman"/>
          <w:color w:val="000000" w:themeColor="text1"/>
        </w:rPr>
        <w:t xml:space="preserve">.” </w:t>
      </w:r>
      <w:r w:rsidRPr="00E10303">
        <w:rPr>
          <w:rFonts w:ascii="Times New Roman" w:hAnsi="Times New Roman" w:cs="Times New Roman"/>
          <w:i/>
          <w:color w:val="000000" w:themeColor="text1"/>
        </w:rPr>
        <w:t>Colloquium</w:t>
      </w:r>
      <w:r w:rsidRPr="00E10303">
        <w:rPr>
          <w:rFonts w:ascii="Times New Roman" w:hAnsi="Times New Roman" w:cs="Times New Roman"/>
          <w:color w:val="000000" w:themeColor="text1"/>
        </w:rPr>
        <w:t>, 47 no 2 Nov 2015, p 208-220</w:t>
      </w:r>
      <w:r>
        <w:rPr>
          <w:rFonts w:ascii="Times New Roman" w:hAnsi="Times New Roman" w:cs="Times New Roman"/>
          <w:color w:val="000000" w:themeColor="text1"/>
        </w:rPr>
        <w:t>.</w:t>
      </w:r>
    </w:p>
    <w:p w14:paraId="207638A3" w14:textId="58644512" w:rsidR="00E10303" w:rsidRDefault="00914CB6" w:rsidP="00E10303">
      <w:pPr>
        <w:rPr>
          <w:rFonts w:ascii="Times New Roman" w:hAnsi="Times New Roman" w:cs="Times New Roman"/>
          <w:color w:val="000000" w:themeColor="text1"/>
        </w:rPr>
      </w:pPr>
      <w:r>
        <w:rPr>
          <w:rFonts w:ascii="Times New Roman" w:hAnsi="Times New Roman" w:cs="Times New Roman"/>
          <w:color w:val="000000" w:themeColor="text1"/>
        </w:rPr>
        <w:t>Focus on the Australian Church.</w:t>
      </w:r>
      <w:r w:rsidR="00EA6A6A">
        <w:rPr>
          <w:rFonts w:ascii="Times New Roman" w:hAnsi="Times New Roman" w:cs="Times New Roman"/>
          <w:color w:val="000000" w:themeColor="text1"/>
        </w:rPr>
        <w:t xml:space="preserve"> He gives a different perspective on things. Article is very dense, not a</w:t>
      </w:r>
      <w:r w:rsidR="00D65D6A">
        <w:rPr>
          <w:rFonts w:ascii="Times New Roman" w:hAnsi="Times New Roman" w:cs="Times New Roman"/>
          <w:color w:val="000000" w:themeColor="text1"/>
        </w:rPr>
        <w:t>n</w:t>
      </w:r>
      <w:r w:rsidR="00EA6A6A">
        <w:rPr>
          <w:rFonts w:ascii="Times New Roman" w:hAnsi="Times New Roman" w:cs="Times New Roman"/>
          <w:color w:val="000000" w:themeColor="text1"/>
        </w:rPr>
        <w:t xml:space="preserve"> easy read</w:t>
      </w:r>
      <w:r w:rsidR="00D65D6A">
        <w:rPr>
          <w:rFonts w:ascii="Times New Roman" w:hAnsi="Times New Roman" w:cs="Times New Roman"/>
          <w:color w:val="000000" w:themeColor="text1"/>
        </w:rPr>
        <w:t>. I am not sure I agree with his perspectives in that he seems to be sidestepping the bigger issues of mission. The following is a summary of his thesis:</w:t>
      </w:r>
    </w:p>
    <w:p w14:paraId="47068F9B" w14:textId="3E424616" w:rsidR="00FA4F48" w:rsidRDefault="00FA4F48" w:rsidP="00FA4F48">
      <w:pPr>
        <w:rPr>
          <w:rFonts w:ascii="Times New Roman" w:hAnsi="Times New Roman" w:cs="Times New Roman"/>
          <w:color w:val="000000" w:themeColor="text1"/>
        </w:rPr>
      </w:pPr>
      <w:r>
        <w:rPr>
          <w:rFonts w:ascii="Times New Roman" w:hAnsi="Times New Roman" w:cs="Times New Roman"/>
          <w:color w:val="000000" w:themeColor="text1"/>
        </w:rPr>
        <w:t>The task of doing theology is inevitable as part of the nature of the church, including “</w:t>
      </w:r>
      <w:r w:rsidRPr="00FA4F48">
        <w:rPr>
          <w:rFonts w:ascii="Times New Roman" w:hAnsi="Times New Roman" w:cs="Times New Roman"/>
          <w:color w:val="000000" w:themeColor="text1"/>
        </w:rPr>
        <w:t>the work of exegeting biblical texts;</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analysing</w:t>
      </w:r>
      <w:proofErr w:type="spellEnd"/>
      <w:r>
        <w:rPr>
          <w:rFonts w:ascii="Times New Roman" w:hAnsi="Times New Roman" w:cs="Times New Roman"/>
          <w:color w:val="000000" w:themeColor="text1"/>
        </w:rPr>
        <w:t xml:space="preserve"> historical doctrinal </w:t>
      </w:r>
      <w:r w:rsidRPr="00FA4F48">
        <w:rPr>
          <w:rFonts w:ascii="Times New Roman" w:hAnsi="Times New Roman" w:cs="Times New Roman"/>
          <w:color w:val="000000" w:themeColor="text1"/>
        </w:rPr>
        <w:t>developments; debating contested interpretations; generating constructive</w:t>
      </w:r>
      <w:r>
        <w:rPr>
          <w:rFonts w:ascii="Times New Roman" w:hAnsi="Times New Roman" w:cs="Times New Roman"/>
          <w:color w:val="000000" w:themeColor="text1"/>
        </w:rPr>
        <w:t xml:space="preserve"> </w:t>
      </w:r>
      <w:r w:rsidRPr="00FA4F48">
        <w:rPr>
          <w:rFonts w:ascii="Times New Roman" w:hAnsi="Times New Roman" w:cs="Times New Roman"/>
          <w:color w:val="000000" w:themeColor="text1"/>
        </w:rPr>
        <w:t xml:space="preserve">theological proposals; writing and </w:t>
      </w:r>
      <w:r>
        <w:rPr>
          <w:rFonts w:ascii="Times New Roman" w:hAnsi="Times New Roman" w:cs="Times New Roman"/>
          <w:color w:val="000000" w:themeColor="text1"/>
        </w:rPr>
        <w:t xml:space="preserve">presenting papers and preaching </w:t>
      </w:r>
      <w:r w:rsidRPr="00FA4F48">
        <w:rPr>
          <w:rFonts w:ascii="Times New Roman" w:hAnsi="Times New Roman" w:cs="Times New Roman"/>
          <w:color w:val="000000" w:themeColor="text1"/>
        </w:rPr>
        <w:t>sermons about such matters; critically articulating the faith in public</w:t>
      </w:r>
      <w:r>
        <w:rPr>
          <w:rFonts w:ascii="Times New Roman" w:hAnsi="Times New Roman" w:cs="Times New Roman"/>
          <w:color w:val="000000" w:themeColor="text1"/>
        </w:rPr>
        <w:t xml:space="preserve"> </w:t>
      </w:r>
      <w:r w:rsidRPr="00FA4F48">
        <w:rPr>
          <w:rFonts w:ascii="Times New Roman" w:hAnsi="Times New Roman" w:cs="Times New Roman"/>
          <w:color w:val="000000" w:themeColor="text1"/>
        </w:rPr>
        <w:t>fora.</w:t>
      </w:r>
      <w:r>
        <w:rPr>
          <w:rFonts w:ascii="Times New Roman" w:hAnsi="Times New Roman" w:cs="Times New Roman"/>
          <w:color w:val="000000" w:themeColor="text1"/>
        </w:rPr>
        <w:t xml:space="preserve">” P. </w:t>
      </w:r>
      <w:r w:rsidR="0089000A">
        <w:rPr>
          <w:rFonts w:ascii="Times New Roman" w:hAnsi="Times New Roman" w:cs="Times New Roman"/>
          <w:color w:val="000000" w:themeColor="text1"/>
        </w:rPr>
        <w:t>212</w:t>
      </w:r>
    </w:p>
    <w:p w14:paraId="08067F09" w14:textId="236713D2" w:rsidR="00E10303" w:rsidRDefault="00FA4F48" w:rsidP="00E10303">
      <w:pPr>
        <w:rPr>
          <w:rFonts w:ascii="Times New Roman" w:hAnsi="Times New Roman" w:cs="Times New Roman"/>
          <w:color w:val="000000" w:themeColor="text1"/>
        </w:rPr>
      </w:pPr>
      <w:r>
        <w:rPr>
          <w:rFonts w:ascii="Times New Roman" w:hAnsi="Times New Roman" w:cs="Times New Roman"/>
          <w:color w:val="000000" w:themeColor="text1"/>
        </w:rPr>
        <w:t>This is not the special task of theological schools or theologians but is the very nature of what it means to be the people of God.</w:t>
      </w:r>
      <w:r w:rsidR="0089000A">
        <w:rPr>
          <w:rFonts w:ascii="Times New Roman" w:hAnsi="Times New Roman" w:cs="Times New Roman"/>
          <w:color w:val="000000" w:themeColor="text1"/>
        </w:rPr>
        <w:t xml:space="preserve"> It is part of forming ministers.</w:t>
      </w:r>
      <w:r w:rsidR="00214DE3">
        <w:rPr>
          <w:rFonts w:ascii="Times New Roman" w:hAnsi="Times New Roman" w:cs="Times New Roman"/>
          <w:color w:val="000000" w:themeColor="text1"/>
        </w:rPr>
        <w:t xml:space="preserve"> [My response: perhaps character formation takes place is practices that are part of theological education now, even if it is not programmed.]</w:t>
      </w:r>
    </w:p>
    <w:p w14:paraId="5DB20905" w14:textId="77777777" w:rsidR="006D224B" w:rsidRDefault="006D224B" w:rsidP="00CC26AB">
      <w:pPr>
        <w:rPr>
          <w:rFonts w:ascii="Times New Roman" w:hAnsi="Times New Roman" w:cs="Times New Roman"/>
          <w:color w:val="000000" w:themeColor="text1"/>
        </w:rPr>
      </w:pPr>
    </w:p>
    <w:p w14:paraId="1E99DA69" w14:textId="77777777" w:rsidR="00245FB3" w:rsidRDefault="00245FB3" w:rsidP="00CC26AB">
      <w:pPr>
        <w:rPr>
          <w:rFonts w:ascii="Times New Roman" w:hAnsi="Times New Roman" w:cs="Times New Roman"/>
          <w:color w:val="000000" w:themeColor="text1"/>
        </w:rPr>
      </w:pPr>
    </w:p>
    <w:p w14:paraId="19BAA566" w14:textId="03FDE8B1" w:rsidR="00D65D6A" w:rsidRDefault="006A4161" w:rsidP="006A4161">
      <w:pPr>
        <w:rPr>
          <w:rFonts w:ascii="Times New Roman" w:hAnsi="Times New Roman" w:cs="Times New Roman"/>
          <w:color w:val="000000" w:themeColor="text1"/>
        </w:rPr>
      </w:pPr>
      <w:r w:rsidRPr="006A4161">
        <w:rPr>
          <w:rFonts w:ascii="Times New Roman" w:hAnsi="Times New Roman" w:cs="Times New Roman"/>
          <w:color w:val="000000" w:themeColor="text1"/>
        </w:rPr>
        <w:t>Thompson, Melinda; MacLeod, Meri</w:t>
      </w:r>
      <w:r>
        <w:rPr>
          <w:rFonts w:ascii="Times New Roman" w:hAnsi="Times New Roman" w:cs="Times New Roman"/>
          <w:color w:val="000000" w:themeColor="text1"/>
        </w:rPr>
        <w:t>.</w:t>
      </w:r>
      <w:r w:rsidRPr="006A416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6A4161">
        <w:rPr>
          <w:rFonts w:ascii="Times New Roman" w:hAnsi="Times New Roman" w:cs="Times New Roman"/>
          <w:color w:val="000000" w:themeColor="text1"/>
        </w:rPr>
        <w:t>To the ends of the earth: cultural considerations for global online theological education</w:t>
      </w:r>
      <w:r>
        <w:rPr>
          <w:rFonts w:ascii="Times New Roman" w:hAnsi="Times New Roman" w:cs="Times New Roman"/>
          <w:color w:val="000000" w:themeColor="text1"/>
        </w:rPr>
        <w:t xml:space="preserve">.” </w:t>
      </w:r>
      <w:r w:rsidRPr="006A4161">
        <w:rPr>
          <w:rFonts w:ascii="Times New Roman" w:hAnsi="Times New Roman" w:cs="Times New Roman"/>
          <w:i/>
          <w:color w:val="000000" w:themeColor="text1"/>
        </w:rPr>
        <w:t>Theological Education</w:t>
      </w:r>
      <w:r w:rsidRPr="006A4161">
        <w:rPr>
          <w:rFonts w:ascii="Times New Roman" w:hAnsi="Times New Roman" w:cs="Times New Roman"/>
          <w:color w:val="000000" w:themeColor="text1"/>
        </w:rPr>
        <w:t>, 49 no 2 2015, p 113-125</w:t>
      </w:r>
      <w:r>
        <w:rPr>
          <w:rFonts w:ascii="Times New Roman" w:hAnsi="Times New Roman" w:cs="Times New Roman"/>
          <w:color w:val="000000" w:themeColor="text1"/>
        </w:rPr>
        <w:t>.</w:t>
      </w:r>
    </w:p>
    <w:p w14:paraId="65A7C184" w14:textId="6FB7CA41" w:rsidR="00C85338" w:rsidRDefault="00C85338" w:rsidP="006A4161">
      <w:pPr>
        <w:rPr>
          <w:rFonts w:ascii="Times New Roman" w:hAnsi="Times New Roman" w:cs="Times New Roman"/>
          <w:color w:val="000000" w:themeColor="text1"/>
        </w:rPr>
      </w:pPr>
      <w:r>
        <w:rPr>
          <w:rFonts w:ascii="Times New Roman" w:hAnsi="Times New Roman" w:cs="Times New Roman"/>
          <w:color w:val="000000" w:themeColor="text1"/>
        </w:rPr>
        <w:t>A good article for the CALD program.</w:t>
      </w:r>
    </w:p>
    <w:p w14:paraId="77333ED2" w14:textId="6D7F829B" w:rsidR="006A4161" w:rsidRDefault="000041CD" w:rsidP="006A4161">
      <w:pPr>
        <w:rPr>
          <w:rFonts w:ascii="Times New Roman" w:hAnsi="Times New Roman" w:cs="Times New Roman"/>
          <w:color w:val="000000" w:themeColor="text1"/>
        </w:rPr>
      </w:pPr>
      <w:r>
        <w:rPr>
          <w:rFonts w:ascii="Times New Roman" w:hAnsi="Times New Roman" w:cs="Times New Roman"/>
          <w:color w:val="000000" w:themeColor="text1"/>
        </w:rPr>
        <w:lastRenderedPageBreak/>
        <w:t>p. 116: “</w:t>
      </w:r>
      <w:r w:rsidRPr="000041CD">
        <w:rPr>
          <w:rFonts w:ascii="Times New Roman" w:hAnsi="Times New Roman" w:cs="Times New Roman"/>
          <w:color w:val="000000" w:themeColor="text1"/>
        </w:rPr>
        <w:t>The potential for misunderstanding is ever present; the high stakes of an academic context add to t</w:t>
      </w:r>
      <w:r w:rsidR="00C85338">
        <w:rPr>
          <w:rFonts w:ascii="Times New Roman" w:hAnsi="Times New Roman" w:cs="Times New Roman"/>
          <w:color w:val="000000" w:themeColor="text1"/>
        </w:rPr>
        <w:t>he potential for misunderstand</w:t>
      </w:r>
      <w:r w:rsidRPr="000041CD">
        <w:rPr>
          <w:rFonts w:ascii="Times New Roman" w:hAnsi="Times New Roman" w:cs="Times New Roman"/>
          <w:color w:val="000000" w:themeColor="text1"/>
        </w:rPr>
        <w:t xml:space="preserve">ings and student uncertainty. For example, in high-context cultures where nonverbal cues such as body language are used to interpret meaning, the lack of nonverbal cues in the virtual classroom can pose a challenge </w:t>
      </w:r>
      <w:r>
        <w:rPr>
          <w:rFonts w:ascii="Times New Roman" w:hAnsi="Times New Roman" w:cs="Times New Roman"/>
          <w:color w:val="000000" w:themeColor="text1"/>
        </w:rPr>
        <w:t>for these learners.”</w:t>
      </w:r>
    </w:p>
    <w:p w14:paraId="4FC25C89" w14:textId="2A424197" w:rsidR="00C85338" w:rsidRDefault="00C85338" w:rsidP="006A4161">
      <w:pPr>
        <w:rPr>
          <w:rFonts w:ascii="Times New Roman" w:hAnsi="Times New Roman" w:cs="Times New Roman"/>
          <w:color w:val="000000" w:themeColor="text1"/>
        </w:rPr>
      </w:pPr>
      <w:r>
        <w:rPr>
          <w:rFonts w:ascii="Times New Roman" w:hAnsi="Times New Roman" w:cs="Times New Roman"/>
          <w:color w:val="000000" w:themeColor="text1"/>
        </w:rPr>
        <w:t xml:space="preserve">See comparisons in </w:t>
      </w:r>
      <w:proofErr w:type="spellStart"/>
      <w:r>
        <w:rPr>
          <w:rFonts w:ascii="Times New Roman" w:hAnsi="Times New Roman" w:cs="Times New Roman"/>
          <w:color w:val="000000" w:themeColor="text1"/>
        </w:rPr>
        <w:t>NonWestern</w:t>
      </w:r>
      <w:proofErr w:type="spellEnd"/>
      <w:r>
        <w:rPr>
          <w:rFonts w:ascii="Times New Roman" w:hAnsi="Times New Roman" w:cs="Times New Roman"/>
          <w:color w:val="000000" w:themeColor="text1"/>
        </w:rPr>
        <w:t xml:space="preserve"> and Western on pp. 116-17.</w:t>
      </w:r>
    </w:p>
    <w:p w14:paraId="4868157E" w14:textId="5BC7AEB2" w:rsidR="009B7712" w:rsidRDefault="009B7712" w:rsidP="006A4161">
      <w:pPr>
        <w:rPr>
          <w:rFonts w:ascii="Times New Roman" w:hAnsi="Times New Roman" w:cs="Times New Roman"/>
          <w:color w:val="000000" w:themeColor="text1"/>
        </w:rPr>
      </w:pPr>
      <w:r>
        <w:rPr>
          <w:rFonts w:ascii="Times New Roman" w:hAnsi="Times New Roman" w:cs="Times New Roman"/>
          <w:color w:val="000000" w:themeColor="text1"/>
        </w:rPr>
        <w:t>Three challenges for nonwestern students: social, technological, and cultural.</w:t>
      </w:r>
    </w:p>
    <w:p w14:paraId="3ED47F14" w14:textId="31AB09E9" w:rsidR="006A4161" w:rsidRDefault="00F20BB0" w:rsidP="006A4161">
      <w:pPr>
        <w:rPr>
          <w:rFonts w:ascii="Times New Roman" w:hAnsi="Times New Roman" w:cs="Times New Roman"/>
          <w:color w:val="000000" w:themeColor="text1"/>
        </w:rPr>
      </w:pPr>
      <w:r>
        <w:rPr>
          <w:rFonts w:ascii="Times New Roman" w:hAnsi="Times New Roman" w:cs="Times New Roman"/>
          <w:color w:val="000000" w:themeColor="text1"/>
        </w:rPr>
        <w:t>See the four principles</w:t>
      </w:r>
    </w:p>
    <w:p w14:paraId="74BE31FD" w14:textId="45F68E1D" w:rsidR="004E1359" w:rsidRDefault="004E1359" w:rsidP="006A4161">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4E1359">
        <w:rPr>
          <w:rFonts w:ascii="Times New Roman" w:hAnsi="Times New Roman" w:cs="Times New Roman"/>
          <w:color w:val="000000" w:themeColor="text1"/>
        </w:rPr>
        <w:t>Learners from strong uncertainty avoidance cultures are threatened by learning situations that are unstructured and unclear. They expect formal ru</w:t>
      </w:r>
      <w:r>
        <w:rPr>
          <w:rFonts w:ascii="Times New Roman" w:hAnsi="Times New Roman" w:cs="Times New Roman"/>
          <w:color w:val="000000" w:themeColor="text1"/>
        </w:rPr>
        <w:t>les to guide their behavior.</w:t>
      </w:r>
    </w:p>
    <w:p w14:paraId="0C236C18" w14:textId="65FB137E" w:rsidR="004E1359" w:rsidRDefault="004E1359" w:rsidP="006A4161">
      <w:pPr>
        <w:rPr>
          <w:rFonts w:ascii="Times New Roman" w:hAnsi="Times New Roman" w:cs="Times New Roman"/>
          <w:color w:val="000000" w:themeColor="text1"/>
        </w:rPr>
      </w:pPr>
      <w:r>
        <w:rPr>
          <w:rFonts w:ascii="Times New Roman" w:hAnsi="Times New Roman" w:cs="Times New Roman"/>
          <w:color w:val="000000" w:themeColor="text1"/>
        </w:rPr>
        <w:t>#2: Pay attention to power issues.</w:t>
      </w:r>
    </w:p>
    <w:p w14:paraId="1EB6CD9F" w14:textId="03657D19" w:rsidR="004E1359" w:rsidRDefault="004E1359" w:rsidP="006A4161">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4E1359">
        <w:rPr>
          <w:rFonts w:ascii="Times New Roman" w:hAnsi="Times New Roman" w:cs="Times New Roman"/>
          <w:color w:val="000000" w:themeColor="text1"/>
        </w:rPr>
        <w:t>In distance-learning contexts where active participation in discussions is highly valued, instructors need to make specific efforts</w:t>
      </w:r>
      <w:r w:rsidR="00287F14">
        <w:rPr>
          <w:rFonts w:ascii="Times New Roman" w:hAnsi="Times New Roman" w:cs="Times New Roman"/>
          <w:color w:val="000000" w:themeColor="text1"/>
        </w:rPr>
        <w:t xml:space="preserve"> to promote critique and diver</w:t>
      </w:r>
      <w:r w:rsidRPr="004E1359">
        <w:rPr>
          <w:rFonts w:ascii="Times New Roman" w:hAnsi="Times New Roman" w:cs="Times New Roman"/>
          <w:color w:val="000000" w:themeColor="text1"/>
        </w:rPr>
        <w:t>gence and encourage students to create a safe space where opinions, experiences, beliefs, and knowledge can be shared.</w:t>
      </w:r>
    </w:p>
    <w:p w14:paraId="545AA6E6" w14:textId="7330B3C4" w:rsidR="004E1359" w:rsidRDefault="004E1359" w:rsidP="006A4161">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Pr="004E1359">
        <w:rPr>
          <w:rFonts w:ascii="Times New Roman" w:hAnsi="Times New Roman" w:cs="Times New Roman"/>
          <w:color w:val="000000" w:themeColor="text1"/>
        </w:rPr>
        <w:t>Social</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presence</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is</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the</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key</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for</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the</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success</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of</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students</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from</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context-dependent</w:t>
      </w:r>
      <w:r w:rsidR="007C3CA6">
        <w:rPr>
          <w:rFonts w:ascii="Times New Roman" w:hAnsi="Times New Roman" w:cs="Times New Roman"/>
          <w:color w:val="000000" w:themeColor="text1"/>
        </w:rPr>
        <w:t xml:space="preserve"> </w:t>
      </w:r>
      <w:r w:rsidRPr="004E1359">
        <w:rPr>
          <w:rFonts w:ascii="Times New Roman" w:hAnsi="Times New Roman" w:cs="Times New Roman"/>
          <w:color w:val="000000" w:themeColor="text1"/>
        </w:rPr>
        <w:t>cultures.</w:t>
      </w:r>
    </w:p>
    <w:p w14:paraId="0E5A0062" w14:textId="65F000A1" w:rsidR="006E379F" w:rsidRDefault="006E379F" w:rsidP="006A4161">
      <w:pPr>
        <w:rPr>
          <w:rFonts w:ascii="Times New Roman" w:hAnsi="Times New Roman" w:cs="Times New Roman"/>
          <w:color w:val="000000" w:themeColor="text1"/>
        </w:rPr>
      </w:pPr>
      <w:r>
        <w:rPr>
          <w:rFonts w:ascii="Times New Roman" w:hAnsi="Times New Roman" w:cs="Times New Roman"/>
          <w:color w:val="000000" w:themeColor="text1"/>
        </w:rPr>
        <w:t>P. 122: The Communi</w:t>
      </w:r>
      <w:r w:rsidRPr="006E379F">
        <w:rPr>
          <w:rFonts w:ascii="Times New Roman" w:hAnsi="Times New Roman" w:cs="Times New Roman"/>
          <w:color w:val="000000" w:themeColor="text1"/>
        </w:rPr>
        <w:t>ty of Inquiry (COI) course design model</w:t>
      </w:r>
      <w:r>
        <w:rPr>
          <w:rFonts w:ascii="Times New Roman" w:hAnsi="Times New Roman" w:cs="Times New Roman"/>
          <w:color w:val="000000" w:themeColor="text1"/>
        </w:rPr>
        <w:t>:</w:t>
      </w:r>
    </w:p>
    <w:p w14:paraId="26FC00EB" w14:textId="32949CD8" w:rsidR="006E379F" w:rsidRDefault="006E379F" w:rsidP="006E379F">
      <w:pPr>
        <w:rPr>
          <w:rFonts w:ascii="Times New Roman" w:hAnsi="Times New Roman" w:cs="Times New Roman"/>
          <w:color w:val="000000" w:themeColor="text1"/>
        </w:rPr>
      </w:pPr>
      <w:r>
        <w:rPr>
          <w:rFonts w:ascii="Times New Roman" w:hAnsi="Times New Roman" w:cs="Times New Roman"/>
          <w:color w:val="000000" w:themeColor="text1"/>
        </w:rPr>
        <w:t>“</w:t>
      </w:r>
      <w:r w:rsidRPr="006E379F">
        <w:rPr>
          <w:rFonts w:ascii="Times New Roman" w:hAnsi="Times New Roman" w:cs="Times New Roman"/>
          <w:color w:val="000000" w:themeColor="text1"/>
        </w:rPr>
        <w:t>Foundational to CO</w:t>
      </w:r>
      <w:r w:rsidR="007C3CA6">
        <w:rPr>
          <w:rFonts w:ascii="Times New Roman" w:hAnsi="Times New Roman" w:cs="Times New Roman"/>
          <w:color w:val="000000" w:themeColor="text1"/>
        </w:rPr>
        <w:t>I is th</w:t>
      </w:r>
      <w:r>
        <w:rPr>
          <w:rFonts w:ascii="Times New Roman" w:hAnsi="Times New Roman" w:cs="Times New Roman"/>
          <w:color w:val="000000" w:themeColor="text1"/>
        </w:rPr>
        <w:t>e conviction that "purposefu</w:t>
      </w:r>
      <w:r w:rsidRPr="006E379F">
        <w:rPr>
          <w:rFonts w:ascii="Times New Roman" w:hAnsi="Times New Roman" w:cs="Times New Roman"/>
          <w:color w:val="000000" w:themeColor="text1"/>
        </w:rPr>
        <w:t>l" interaction online is criti</w:t>
      </w:r>
      <w:r>
        <w:rPr>
          <w:rFonts w:ascii="Times New Roman" w:hAnsi="Times New Roman" w:cs="Times New Roman"/>
          <w:color w:val="000000" w:themeColor="text1"/>
        </w:rPr>
        <w:t>cal to learning and that condi</w:t>
      </w:r>
      <w:r w:rsidRPr="006E379F">
        <w:rPr>
          <w:rFonts w:ascii="Times New Roman" w:hAnsi="Times New Roman" w:cs="Times New Roman"/>
          <w:color w:val="000000" w:themeColor="text1"/>
        </w:rPr>
        <w:t>tions for inquiry and qualit</w:t>
      </w:r>
      <w:r>
        <w:rPr>
          <w:rFonts w:ascii="Times New Roman" w:hAnsi="Times New Roman" w:cs="Times New Roman"/>
          <w:color w:val="000000" w:themeColor="text1"/>
        </w:rPr>
        <w:t>y interaction need to be inten</w:t>
      </w:r>
      <w:r w:rsidRPr="006E379F">
        <w:rPr>
          <w:rFonts w:ascii="Times New Roman" w:hAnsi="Times New Roman" w:cs="Times New Roman"/>
          <w:color w:val="000000" w:themeColor="text1"/>
        </w:rPr>
        <w:t>tionally created. As a resul</w:t>
      </w:r>
      <w:r>
        <w:rPr>
          <w:rFonts w:ascii="Times New Roman" w:hAnsi="Times New Roman" w:cs="Times New Roman"/>
          <w:color w:val="000000" w:themeColor="text1"/>
        </w:rPr>
        <w:t>t, the model is based on incor</w:t>
      </w:r>
      <w:r w:rsidRPr="006E379F">
        <w:rPr>
          <w:rFonts w:ascii="Times New Roman" w:hAnsi="Times New Roman" w:cs="Times New Roman"/>
          <w:color w:val="000000" w:themeColor="text1"/>
        </w:rPr>
        <w:t>porating three foci together: social presence, cognitive presence, and teaching presence.</w:t>
      </w:r>
      <w:r>
        <w:rPr>
          <w:rFonts w:ascii="Times New Roman" w:hAnsi="Times New Roman" w:cs="Times New Roman"/>
          <w:color w:val="000000" w:themeColor="text1"/>
        </w:rPr>
        <w:t>”</w:t>
      </w:r>
      <w:r w:rsidR="00A43EB7">
        <w:rPr>
          <w:rFonts w:ascii="Times New Roman" w:hAnsi="Times New Roman" w:cs="Times New Roman"/>
          <w:color w:val="000000" w:themeColor="text1"/>
        </w:rPr>
        <w:t xml:space="preserve"> More use of short videos, emails, even phone calls to students.</w:t>
      </w:r>
    </w:p>
    <w:p w14:paraId="33757159" w14:textId="5ED56D7A" w:rsidR="003B4BBF" w:rsidRDefault="003B4BBF" w:rsidP="006E379F">
      <w:pPr>
        <w:rPr>
          <w:rFonts w:ascii="Times New Roman" w:hAnsi="Times New Roman" w:cs="Times New Roman"/>
          <w:color w:val="000000" w:themeColor="text1"/>
        </w:rPr>
      </w:pPr>
      <w:r>
        <w:rPr>
          <w:rFonts w:ascii="Times New Roman" w:hAnsi="Times New Roman" w:cs="Times New Roman"/>
          <w:color w:val="000000" w:themeColor="text1"/>
        </w:rPr>
        <w:t>P. 124: “</w:t>
      </w:r>
      <w:r w:rsidRPr="003B4BBF">
        <w:rPr>
          <w:rFonts w:ascii="Times New Roman" w:hAnsi="Times New Roman" w:cs="Times New Roman"/>
          <w:color w:val="000000" w:themeColor="text1"/>
        </w:rPr>
        <w:t>Teaching for student transformation doesn't ignore culture or seek to change it but, instead, embodies the courage to name one's own cultural assumptions and the humility to learn from others.</w:t>
      </w:r>
      <w:r>
        <w:rPr>
          <w:rFonts w:ascii="Times New Roman" w:hAnsi="Times New Roman" w:cs="Times New Roman"/>
          <w:color w:val="000000" w:themeColor="text1"/>
        </w:rPr>
        <w:t>”</w:t>
      </w:r>
    </w:p>
    <w:p w14:paraId="5C5ED2C2" w14:textId="2CAAE3E0" w:rsidR="00BF2478" w:rsidRPr="00BF2478" w:rsidRDefault="00BF2478" w:rsidP="00BF2478">
      <w:pPr>
        <w:rPr>
          <w:rFonts w:ascii="Times New Roman" w:hAnsi="Times New Roman" w:cs="Times New Roman"/>
          <w:color w:val="000000" w:themeColor="text1"/>
        </w:rPr>
      </w:pPr>
      <w:r>
        <w:rPr>
          <w:rFonts w:ascii="Times New Roman" w:hAnsi="Times New Roman" w:cs="Times New Roman"/>
          <w:color w:val="000000" w:themeColor="text1"/>
        </w:rPr>
        <w:t xml:space="preserve">For CALD, Check out: </w:t>
      </w:r>
      <w:r w:rsidRPr="00BF2478">
        <w:rPr>
          <w:rFonts w:ascii="Times New Roman" w:hAnsi="Times New Roman" w:cs="Times New Roman"/>
          <w:color w:val="000000" w:themeColor="text1"/>
        </w:rPr>
        <w:t>Fernandez,</w:t>
      </w:r>
      <w:r w:rsidR="008F078B">
        <w:rPr>
          <w:rFonts w:ascii="Times New Roman" w:hAnsi="Times New Roman" w:cs="Times New Roman"/>
          <w:color w:val="000000" w:themeColor="text1"/>
        </w:rPr>
        <w:t xml:space="preserve"> </w:t>
      </w:r>
      <w:proofErr w:type="spellStart"/>
      <w:r w:rsidR="008F078B">
        <w:rPr>
          <w:rFonts w:ascii="Times New Roman" w:hAnsi="Times New Roman" w:cs="Times New Roman"/>
          <w:color w:val="000000" w:themeColor="text1"/>
        </w:rPr>
        <w:t>Eleasar</w:t>
      </w:r>
      <w:proofErr w:type="spellEnd"/>
      <w:r w:rsidR="008F078B">
        <w:rPr>
          <w:rFonts w:ascii="Times New Roman" w:hAnsi="Times New Roman" w:cs="Times New Roman"/>
          <w:color w:val="000000" w:themeColor="text1"/>
        </w:rPr>
        <w:t xml:space="preserve"> S., ed.</w:t>
      </w:r>
      <w:r w:rsidRPr="00BF2478">
        <w:rPr>
          <w:rFonts w:ascii="Times New Roman" w:hAnsi="Times New Roman" w:cs="Times New Roman"/>
          <w:color w:val="000000" w:themeColor="text1"/>
        </w:rPr>
        <w:t xml:space="preserve"> </w:t>
      </w:r>
      <w:r w:rsidRPr="00BF2478">
        <w:rPr>
          <w:rFonts w:ascii="Times New Roman" w:hAnsi="Times New Roman" w:cs="Times New Roman"/>
          <w:bCs/>
          <w:i/>
          <w:iCs/>
          <w:color w:val="000000" w:themeColor="text1"/>
        </w:rPr>
        <w:t>Teaching for a Culturally Diverse and Racially Just World</w:t>
      </w:r>
      <w:r w:rsidR="008F078B">
        <w:rPr>
          <w:rFonts w:ascii="Times New Roman" w:hAnsi="Times New Roman" w:cs="Times New Roman"/>
          <w:bCs/>
          <w:i/>
          <w:iCs/>
          <w:color w:val="000000" w:themeColor="text1"/>
        </w:rPr>
        <w:t xml:space="preserve">. </w:t>
      </w:r>
      <w:r w:rsidR="008F078B">
        <w:rPr>
          <w:rFonts w:ascii="Times New Roman" w:hAnsi="Times New Roman" w:cs="Times New Roman"/>
          <w:color w:val="000000" w:themeColor="text1"/>
        </w:rPr>
        <w:t>Eugene, OR: Cascade Books, 2014</w:t>
      </w:r>
      <w:r w:rsidRPr="00BF2478">
        <w:rPr>
          <w:rFonts w:ascii="Times New Roman" w:hAnsi="Times New Roman" w:cs="Times New Roman"/>
          <w:color w:val="000000" w:themeColor="text1"/>
        </w:rPr>
        <w:t>.</w:t>
      </w:r>
    </w:p>
    <w:p w14:paraId="5F59C2DB" w14:textId="119529E5" w:rsidR="00BF2478" w:rsidRDefault="00BF2478" w:rsidP="006E379F">
      <w:pPr>
        <w:rPr>
          <w:rFonts w:ascii="Times New Roman" w:hAnsi="Times New Roman" w:cs="Times New Roman"/>
          <w:color w:val="000000" w:themeColor="text1"/>
        </w:rPr>
      </w:pPr>
    </w:p>
    <w:p w14:paraId="0F5C9DF4" w14:textId="77777777" w:rsidR="00245FB3" w:rsidRDefault="00245FB3" w:rsidP="006E379F">
      <w:pPr>
        <w:rPr>
          <w:rFonts w:ascii="Times New Roman" w:hAnsi="Times New Roman" w:cs="Times New Roman"/>
          <w:color w:val="000000" w:themeColor="text1"/>
        </w:rPr>
      </w:pPr>
    </w:p>
    <w:p w14:paraId="3CD5D4EF" w14:textId="42E7E250" w:rsidR="003B4BBF" w:rsidRPr="005C2FBF" w:rsidRDefault="003B4BBF" w:rsidP="003B4BBF">
      <w:pPr>
        <w:rPr>
          <w:rFonts w:ascii="Times New Roman" w:hAnsi="Times New Roman" w:cs="Times New Roman"/>
          <w:color w:val="000000" w:themeColor="text1"/>
        </w:rPr>
      </w:pPr>
      <w:r w:rsidRPr="005C2FBF">
        <w:rPr>
          <w:rFonts w:ascii="Times New Roman" w:hAnsi="Times New Roman" w:cs="Times New Roman"/>
          <w:color w:val="000000" w:themeColor="text1"/>
        </w:rPr>
        <w:t xml:space="preserve">Stache, Kristine. “Formation for the Whole Church: A New/Old Vision of Theological Education in the 21st Century.” </w:t>
      </w:r>
      <w:r w:rsidRPr="005C2FBF">
        <w:rPr>
          <w:rFonts w:ascii="Times New Roman" w:hAnsi="Times New Roman" w:cs="Times New Roman"/>
          <w:i/>
          <w:color w:val="000000" w:themeColor="text1"/>
        </w:rPr>
        <w:t>Dialog: A Journal of Theology</w:t>
      </w:r>
      <w:r w:rsidRPr="005C2FBF">
        <w:rPr>
          <w:rFonts w:ascii="Times New Roman" w:hAnsi="Times New Roman" w:cs="Times New Roman"/>
          <w:color w:val="000000" w:themeColor="text1"/>
        </w:rPr>
        <w:t>. Dec2014</w:t>
      </w:r>
      <w:r w:rsidR="00424E26" w:rsidRPr="005C2FBF">
        <w:rPr>
          <w:rFonts w:ascii="Times New Roman" w:hAnsi="Times New Roman" w:cs="Times New Roman"/>
          <w:color w:val="000000" w:themeColor="text1"/>
        </w:rPr>
        <w:t>, Vol. 53 Issue 4, p286-292.</w:t>
      </w:r>
    </w:p>
    <w:p w14:paraId="685FEBD9" w14:textId="1642423F" w:rsidR="00424E26" w:rsidRPr="005C2FBF" w:rsidRDefault="00424E26" w:rsidP="00A04116">
      <w:pPr>
        <w:rPr>
          <w:rFonts w:ascii="Times New Roman" w:hAnsi="Times New Roman" w:cs="Times New Roman"/>
          <w:color w:val="000000" w:themeColor="text1"/>
        </w:rPr>
      </w:pPr>
      <w:r w:rsidRPr="005C2FBF">
        <w:rPr>
          <w:rFonts w:ascii="Times New Roman" w:hAnsi="Times New Roman" w:cs="Times New Roman"/>
          <w:color w:val="000000" w:themeColor="text1"/>
        </w:rPr>
        <w:t>P. 288: “The work of theological education isn’t</w:t>
      </w:r>
      <w:r w:rsidR="00A04116" w:rsidRPr="005C2FBF">
        <w:rPr>
          <w:rFonts w:ascii="Times New Roman" w:hAnsi="Times New Roman" w:cs="Times New Roman"/>
          <w:color w:val="000000" w:themeColor="text1"/>
        </w:rPr>
        <w:t xml:space="preserve"> </w:t>
      </w:r>
      <w:r w:rsidRPr="005C2FBF">
        <w:rPr>
          <w:rFonts w:ascii="Times New Roman" w:hAnsi="Times New Roman" w:cs="Times New Roman"/>
          <w:color w:val="000000" w:themeColor="text1"/>
        </w:rPr>
        <w:t>about merely mastering a set doctrine or memorizing</w:t>
      </w:r>
      <w:r w:rsidR="00A04116" w:rsidRPr="005C2FBF">
        <w:rPr>
          <w:rFonts w:ascii="Times New Roman" w:hAnsi="Times New Roman" w:cs="Times New Roman"/>
          <w:color w:val="000000" w:themeColor="text1"/>
        </w:rPr>
        <w:t xml:space="preserve"> </w:t>
      </w:r>
      <w:r w:rsidRPr="005C2FBF">
        <w:rPr>
          <w:rFonts w:ascii="Times New Roman" w:hAnsi="Times New Roman" w:cs="Times New Roman"/>
          <w:color w:val="000000" w:themeColor="text1"/>
        </w:rPr>
        <w:t>scripture. Participating in God’s life and work</w:t>
      </w:r>
      <w:r w:rsidR="00A04116" w:rsidRPr="005C2FBF">
        <w:rPr>
          <w:rFonts w:ascii="Times New Roman" w:hAnsi="Times New Roman" w:cs="Times New Roman"/>
          <w:color w:val="000000" w:themeColor="text1"/>
        </w:rPr>
        <w:t xml:space="preserve"> </w:t>
      </w:r>
      <w:r w:rsidRPr="005C2FBF">
        <w:rPr>
          <w:rFonts w:ascii="Times New Roman" w:hAnsi="Times New Roman" w:cs="Times New Roman"/>
          <w:color w:val="000000" w:themeColor="text1"/>
        </w:rPr>
        <w:t>in the world isn’t determined by how much we</w:t>
      </w:r>
      <w:r w:rsidR="00A04116" w:rsidRPr="005C2FBF">
        <w:rPr>
          <w:rFonts w:ascii="Times New Roman" w:hAnsi="Times New Roman" w:cs="Times New Roman"/>
          <w:color w:val="000000" w:themeColor="text1"/>
        </w:rPr>
        <w:t xml:space="preserve"> </w:t>
      </w:r>
      <w:r w:rsidRPr="005C2FBF">
        <w:rPr>
          <w:rFonts w:ascii="Times New Roman" w:hAnsi="Times New Roman" w:cs="Times New Roman"/>
          <w:color w:val="000000" w:themeColor="text1"/>
        </w:rPr>
        <w:t>know about God. It is about intimate knowledge</w:t>
      </w:r>
      <w:r w:rsidR="00A04116" w:rsidRPr="005C2FBF">
        <w:rPr>
          <w:rFonts w:ascii="Times New Roman" w:hAnsi="Times New Roman" w:cs="Times New Roman"/>
          <w:color w:val="000000" w:themeColor="text1"/>
        </w:rPr>
        <w:t xml:space="preserve"> </w:t>
      </w:r>
      <w:r w:rsidRPr="005C2FBF">
        <w:rPr>
          <w:rFonts w:ascii="Times New Roman" w:hAnsi="Times New Roman" w:cs="Times New Roman"/>
          <w:color w:val="000000" w:themeColor="text1"/>
        </w:rPr>
        <w:t>of God.</w:t>
      </w:r>
      <w:r w:rsidR="00A04116" w:rsidRPr="005C2FBF">
        <w:rPr>
          <w:rFonts w:ascii="Times New Roman" w:hAnsi="Times New Roman" w:cs="Times New Roman"/>
          <w:color w:val="000000" w:themeColor="text1"/>
        </w:rPr>
        <w:t xml:space="preserve"> Nor should theological education be thought of as merely skill building or task mastering.</w:t>
      </w:r>
      <w:r w:rsidRPr="005C2FBF">
        <w:rPr>
          <w:rFonts w:ascii="Times New Roman" w:hAnsi="Times New Roman" w:cs="Times New Roman"/>
          <w:color w:val="000000" w:themeColor="text1"/>
        </w:rPr>
        <w:t>”</w:t>
      </w:r>
    </w:p>
    <w:p w14:paraId="5E6C7B4E" w14:textId="48DBD20D" w:rsidR="00A04116" w:rsidRPr="005C2FBF" w:rsidRDefault="00A04116" w:rsidP="00A04116">
      <w:pPr>
        <w:rPr>
          <w:rFonts w:ascii="Times New Roman" w:hAnsi="Times New Roman" w:cs="Times New Roman"/>
          <w:color w:val="000000" w:themeColor="text1"/>
        </w:rPr>
      </w:pPr>
      <w:r w:rsidRPr="005C2FBF">
        <w:rPr>
          <w:rFonts w:ascii="Times New Roman" w:hAnsi="Times New Roman" w:cs="Times New Roman"/>
          <w:color w:val="000000" w:themeColor="text1"/>
        </w:rPr>
        <w:t>Theological education is “about the transformation that one journeys through, in response to the</w:t>
      </w:r>
    </w:p>
    <w:p w14:paraId="28F31773" w14:textId="343D3DA3" w:rsidR="00A04116" w:rsidRPr="005C2FBF" w:rsidRDefault="00A04116" w:rsidP="00A04116">
      <w:pPr>
        <w:rPr>
          <w:rFonts w:ascii="Times New Roman" w:hAnsi="Times New Roman" w:cs="Times New Roman"/>
          <w:color w:val="000000" w:themeColor="text1"/>
        </w:rPr>
      </w:pPr>
      <w:r w:rsidRPr="005C2FBF">
        <w:rPr>
          <w:rFonts w:ascii="Times New Roman" w:hAnsi="Times New Roman" w:cs="Times New Roman"/>
          <w:color w:val="000000" w:themeColor="text1"/>
        </w:rPr>
        <w:t>call that has been received. We aren’t being prepared for participation in God’s mission. We are</w:t>
      </w:r>
    </w:p>
    <w:p w14:paraId="7A1B170B" w14:textId="10D76CE0" w:rsidR="00424E26" w:rsidRPr="005C2FBF" w:rsidRDefault="00A04116" w:rsidP="00A04116">
      <w:pPr>
        <w:rPr>
          <w:rFonts w:ascii="Times New Roman" w:hAnsi="Times New Roman" w:cs="Times New Roman"/>
          <w:color w:val="000000" w:themeColor="text1"/>
        </w:rPr>
      </w:pPr>
      <w:r w:rsidRPr="005C2FBF">
        <w:rPr>
          <w:rFonts w:ascii="Times New Roman" w:hAnsi="Times New Roman" w:cs="Times New Roman"/>
          <w:color w:val="000000" w:themeColor="text1"/>
        </w:rPr>
        <w:t>being formed as we participate.”</w:t>
      </w:r>
    </w:p>
    <w:p w14:paraId="3378758A" w14:textId="75388352" w:rsidR="00A04116" w:rsidRPr="005C2FBF" w:rsidRDefault="00A04116" w:rsidP="00A04116">
      <w:pPr>
        <w:rPr>
          <w:rFonts w:ascii="Times New Roman" w:hAnsi="Times New Roman" w:cs="Times New Roman"/>
        </w:rPr>
      </w:pPr>
      <w:r w:rsidRPr="005C2FBF">
        <w:rPr>
          <w:rFonts w:ascii="Times New Roman" w:hAnsi="Times New Roman" w:cs="Times New Roman"/>
        </w:rPr>
        <w:t>P. 289: “It isn’t a call to a job or occupation, but a vocation, a way of life that moves us toward fullness and love.”</w:t>
      </w:r>
    </w:p>
    <w:p w14:paraId="5FC6A7AA" w14:textId="631B0916" w:rsidR="005C2FBF" w:rsidRPr="005C2FBF" w:rsidRDefault="005C2FBF" w:rsidP="00A04116">
      <w:pPr>
        <w:rPr>
          <w:rFonts w:ascii="Times New Roman" w:hAnsi="Times New Roman" w:cs="Times New Roman"/>
        </w:rPr>
      </w:pPr>
      <w:r w:rsidRPr="005C2FBF">
        <w:rPr>
          <w:rFonts w:ascii="Times New Roman" w:hAnsi="Times New Roman" w:cs="Times New Roman"/>
        </w:rPr>
        <w:t>The focus = the worshipping community.</w:t>
      </w:r>
    </w:p>
    <w:p w14:paraId="53A650B2" w14:textId="467823EB" w:rsidR="005C2FBF" w:rsidRDefault="005C2FBF" w:rsidP="007025CA">
      <w:pPr>
        <w:rPr>
          <w:rFonts w:ascii="Times New Roman" w:hAnsi="Times New Roman" w:cs="Times New Roman"/>
        </w:rPr>
      </w:pPr>
      <w:r>
        <w:rPr>
          <w:rFonts w:ascii="Times New Roman" w:hAnsi="Times New Roman" w:cs="Times New Roman"/>
        </w:rPr>
        <w:t xml:space="preserve">P. 289: </w:t>
      </w:r>
      <w:r w:rsidRPr="005C2FBF">
        <w:rPr>
          <w:rFonts w:ascii="Times New Roman" w:hAnsi="Times New Roman" w:cs="Times New Roman"/>
        </w:rPr>
        <w:t>Referring to James K.</w:t>
      </w:r>
      <w:r>
        <w:rPr>
          <w:rFonts w:ascii="Times New Roman" w:hAnsi="Times New Roman" w:cs="Times New Roman"/>
        </w:rPr>
        <w:t xml:space="preserve"> A. Smith, in </w:t>
      </w:r>
      <w:r w:rsidRPr="005C2FBF">
        <w:rPr>
          <w:rFonts w:ascii="Times New Roman" w:hAnsi="Times New Roman" w:cs="Times New Roman"/>
          <w:i/>
        </w:rPr>
        <w:t>Desiring the Kingdom</w:t>
      </w:r>
      <w:r w:rsidRPr="005C2FBF">
        <w:rPr>
          <w:rFonts w:ascii="Times New Roman" w:hAnsi="Times New Roman" w:cs="Times New Roman"/>
        </w:rPr>
        <w:t>,</w:t>
      </w:r>
      <w:r>
        <w:rPr>
          <w:rFonts w:ascii="Times New Roman" w:hAnsi="Times New Roman" w:cs="Times New Roman"/>
        </w:rPr>
        <w:t xml:space="preserve"> (p. 70): </w:t>
      </w:r>
      <w:r w:rsidRPr="005C2FBF">
        <w:rPr>
          <w:rFonts w:ascii="Times New Roman" w:hAnsi="Times New Roman" w:cs="Times New Roman"/>
        </w:rPr>
        <w:t>“Created in the image of God, we are being formed into God’s likeness:</w:t>
      </w:r>
      <w:r>
        <w:rPr>
          <w:rFonts w:ascii="Times New Roman" w:hAnsi="Times New Roman" w:cs="Times New Roman"/>
        </w:rPr>
        <w:t xml:space="preserve"> </w:t>
      </w:r>
      <w:r w:rsidRPr="005C2FBF">
        <w:rPr>
          <w:rFonts w:ascii="Times New Roman" w:hAnsi="Times New Roman" w:cs="Times New Roman"/>
        </w:rPr>
        <w:t>“we love before we know.” It is out of that deep love for God that we seek to learn of God,</w:t>
      </w:r>
      <w:r>
        <w:rPr>
          <w:rFonts w:ascii="Times New Roman" w:hAnsi="Times New Roman" w:cs="Times New Roman"/>
        </w:rPr>
        <w:t xml:space="preserve"> </w:t>
      </w:r>
      <w:r w:rsidRPr="005C2FBF">
        <w:rPr>
          <w:rFonts w:ascii="Times New Roman" w:hAnsi="Times New Roman" w:cs="Times New Roman"/>
        </w:rPr>
        <w:t>not about God.”</w:t>
      </w:r>
      <w:r w:rsidR="007025CA">
        <w:rPr>
          <w:rFonts w:ascii="Times New Roman" w:hAnsi="Times New Roman" w:cs="Times New Roman"/>
        </w:rPr>
        <w:t xml:space="preserve"> Understanding</w:t>
      </w:r>
      <w:r w:rsidR="007025CA" w:rsidRPr="007025CA">
        <w:rPr>
          <w:rFonts w:ascii="Times New Roman" w:hAnsi="Times New Roman" w:cs="Times New Roman"/>
        </w:rPr>
        <w:t xml:space="preserve"> cannot be separated</w:t>
      </w:r>
      <w:r w:rsidR="007025CA">
        <w:rPr>
          <w:rFonts w:ascii="Times New Roman" w:hAnsi="Times New Roman" w:cs="Times New Roman"/>
        </w:rPr>
        <w:t xml:space="preserve"> </w:t>
      </w:r>
      <w:r w:rsidR="007025CA" w:rsidRPr="007025CA">
        <w:rPr>
          <w:rFonts w:ascii="Times New Roman" w:hAnsi="Times New Roman" w:cs="Times New Roman"/>
        </w:rPr>
        <w:t>from practice.</w:t>
      </w:r>
    </w:p>
    <w:p w14:paraId="6542EB33" w14:textId="70446C35" w:rsidR="00C332E3" w:rsidRDefault="004C3B53" w:rsidP="004C3B53">
      <w:pPr>
        <w:rPr>
          <w:rFonts w:ascii="Times New Roman" w:hAnsi="Times New Roman" w:cs="Times New Roman"/>
        </w:rPr>
      </w:pPr>
      <w:r>
        <w:rPr>
          <w:rFonts w:ascii="Times New Roman" w:hAnsi="Times New Roman" w:cs="Times New Roman"/>
        </w:rPr>
        <w:t>p. 290: Importance of worship and church: “</w:t>
      </w:r>
      <w:r w:rsidRPr="004C3B53">
        <w:rPr>
          <w:rFonts w:ascii="Times New Roman" w:hAnsi="Times New Roman" w:cs="Times New Roman"/>
        </w:rPr>
        <w:t>worship life and participation in community</w:t>
      </w:r>
      <w:r>
        <w:rPr>
          <w:rFonts w:ascii="Times New Roman" w:hAnsi="Times New Roman" w:cs="Times New Roman"/>
        </w:rPr>
        <w:t xml:space="preserve"> </w:t>
      </w:r>
      <w:r w:rsidRPr="004C3B53">
        <w:rPr>
          <w:rFonts w:ascii="Times New Roman" w:hAnsi="Times New Roman" w:cs="Times New Roman"/>
        </w:rPr>
        <w:t>become the holding tank from which all the</w:t>
      </w:r>
      <w:r>
        <w:rPr>
          <w:rFonts w:ascii="Times New Roman" w:hAnsi="Times New Roman" w:cs="Times New Roman"/>
        </w:rPr>
        <w:t xml:space="preserve"> </w:t>
      </w:r>
      <w:r w:rsidRPr="004C3B53">
        <w:rPr>
          <w:rFonts w:ascii="Times New Roman" w:hAnsi="Times New Roman" w:cs="Times New Roman"/>
        </w:rPr>
        <w:t>pieces are integrated. We create a hermeneutic, if</w:t>
      </w:r>
      <w:r>
        <w:rPr>
          <w:rFonts w:ascii="Times New Roman" w:hAnsi="Times New Roman" w:cs="Times New Roman"/>
        </w:rPr>
        <w:t xml:space="preserve"> </w:t>
      </w:r>
      <w:r w:rsidRPr="004C3B53">
        <w:rPr>
          <w:rFonts w:ascii="Times New Roman" w:hAnsi="Times New Roman" w:cs="Times New Roman"/>
        </w:rPr>
        <w:t xml:space="preserve">you will, </w:t>
      </w:r>
      <w:r w:rsidRPr="004C3B53">
        <w:rPr>
          <w:rFonts w:ascii="Times New Roman" w:hAnsi="Times New Roman" w:cs="Times New Roman"/>
        </w:rPr>
        <w:lastRenderedPageBreak/>
        <w:t>for interpretation, for learning, and for</w:t>
      </w:r>
      <w:r>
        <w:rPr>
          <w:rFonts w:ascii="Times New Roman" w:hAnsi="Times New Roman" w:cs="Times New Roman"/>
        </w:rPr>
        <w:t xml:space="preserve"> </w:t>
      </w:r>
      <w:r w:rsidRPr="004C3B53">
        <w:rPr>
          <w:rFonts w:ascii="Times New Roman" w:hAnsi="Times New Roman" w:cs="Times New Roman"/>
        </w:rPr>
        <w:t>growth. Separating and distinguishing the life of</w:t>
      </w:r>
      <w:r>
        <w:rPr>
          <w:rFonts w:ascii="Times New Roman" w:hAnsi="Times New Roman" w:cs="Times New Roman"/>
        </w:rPr>
        <w:t xml:space="preserve"> </w:t>
      </w:r>
      <w:r w:rsidRPr="004C3B53">
        <w:rPr>
          <w:rFonts w:ascii="Times New Roman" w:hAnsi="Times New Roman" w:cs="Times New Roman"/>
        </w:rPr>
        <w:t>church from the rigor of study is counter intuitive</w:t>
      </w:r>
      <w:r>
        <w:rPr>
          <w:rFonts w:ascii="Times New Roman" w:hAnsi="Times New Roman" w:cs="Times New Roman"/>
        </w:rPr>
        <w:t xml:space="preserve"> </w:t>
      </w:r>
      <w:r w:rsidRPr="004C3B53">
        <w:rPr>
          <w:rFonts w:ascii="Times New Roman" w:hAnsi="Times New Roman" w:cs="Times New Roman"/>
        </w:rPr>
        <w:t>to what formation is all about.</w:t>
      </w:r>
      <w:r>
        <w:rPr>
          <w:rFonts w:ascii="Times New Roman" w:hAnsi="Times New Roman" w:cs="Times New Roman"/>
        </w:rPr>
        <w:t>”</w:t>
      </w:r>
    </w:p>
    <w:p w14:paraId="7B35AA96" w14:textId="0A51DDA5" w:rsidR="00B55739" w:rsidRDefault="00B55739" w:rsidP="00B55739">
      <w:pPr>
        <w:rPr>
          <w:rFonts w:ascii="Times New Roman" w:hAnsi="Times New Roman" w:cs="Times New Roman"/>
        </w:rPr>
      </w:pPr>
      <w:r>
        <w:rPr>
          <w:rFonts w:ascii="Times New Roman" w:hAnsi="Times New Roman" w:cs="Times New Roman"/>
        </w:rPr>
        <w:t>“…</w:t>
      </w:r>
      <w:r w:rsidRPr="00B55739">
        <w:rPr>
          <w:rFonts w:ascii="Times New Roman" w:hAnsi="Times New Roman" w:cs="Times New Roman"/>
        </w:rPr>
        <w:t>think about how</w:t>
      </w:r>
      <w:r>
        <w:rPr>
          <w:rFonts w:ascii="Times New Roman" w:hAnsi="Times New Roman" w:cs="Times New Roman"/>
        </w:rPr>
        <w:t xml:space="preserve"> the practice of study can be a</w:t>
      </w:r>
      <w:r w:rsidR="007C3CA6">
        <w:rPr>
          <w:rFonts w:ascii="Times New Roman" w:hAnsi="Times New Roman" w:cs="Times New Roman"/>
        </w:rPr>
        <w:t xml:space="preserve"> </w:t>
      </w:r>
      <w:r w:rsidRPr="00B55739">
        <w:rPr>
          <w:rFonts w:ascii="Times New Roman" w:hAnsi="Times New Roman" w:cs="Times New Roman"/>
        </w:rPr>
        <w:t>spiritual practice, how the practice of tending to</w:t>
      </w:r>
      <w:r>
        <w:rPr>
          <w:rFonts w:ascii="Times New Roman" w:hAnsi="Times New Roman" w:cs="Times New Roman"/>
        </w:rPr>
        <w:t xml:space="preserve"> </w:t>
      </w:r>
      <w:r w:rsidRPr="00B55739">
        <w:rPr>
          <w:rFonts w:ascii="Times New Roman" w:hAnsi="Times New Roman" w:cs="Times New Roman"/>
        </w:rPr>
        <w:t>our primary relationships, or bringing home a paycheck</w:t>
      </w:r>
      <w:r>
        <w:rPr>
          <w:rFonts w:ascii="Times New Roman" w:hAnsi="Times New Roman" w:cs="Times New Roman"/>
        </w:rPr>
        <w:t xml:space="preserve"> </w:t>
      </w:r>
      <w:r w:rsidRPr="00B55739">
        <w:rPr>
          <w:rFonts w:ascii="Times New Roman" w:hAnsi="Times New Roman" w:cs="Times New Roman"/>
        </w:rPr>
        <w:t>through full or part-time employment are</w:t>
      </w:r>
      <w:r>
        <w:rPr>
          <w:rFonts w:ascii="Times New Roman" w:hAnsi="Times New Roman" w:cs="Times New Roman"/>
        </w:rPr>
        <w:t xml:space="preserve"> </w:t>
      </w:r>
      <w:r w:rsidRPr="00B55739">
        <w:rPr>
          <w:rFonts w:ascii="Times New Roman" w:hAnsi="Times New Roman" w:cs="Times New Roman"/>
        </w:rPr>
        <w:t>actually parts of this formation process. Spiritual</w:t>
      </w:r>
      <w:r>
        <w:rPr>
          <w:rFonts w:ascii="Times New Roman" w:hAnsi="Times New Roman" w:cs="Times New Roman"/>
        </w:rPr>
        <w:t xml:space="preserve"> </w:t>
      </w:r>
      <w:r w:rsidRPr="00B55739">
        <w:rPr>
          <w:rFonts w:ascii="Times New Roman" w:hAnsi="Times New Roman" w:cs="Times New Roman"/>
        </w:rPr>
        <w:t>practices aren’t limited to those things we do with</w:t>
      </w:r>
      <w:r>
        <w:rPr>
          <w:rFonts w:ascii="Times New Roman" w:hAnsi="Times New Roman" w:cs="Times New Roman"/>
        </w:rPr>
        <w:t xml:space="preserve"> </w:t>
      </w:r>
      <w:r w:rsidRPr="00B55739">
        <w:rPr>
          <w:rFonts w:ascii="Times New Roman" w:hAnsi="Times New Roman" w:cs="Times New Roman"/>
        </w:rPr>
        <w:t>just me and God, but how we engage in God’s</w:t>
      </w:r>
      <w:r>
        <w:rPr>
          <w:rFonts w:ascii="Times New Roman" w:hAnsi="Times New Roman" w:cs="Times New Roman"/>
        </w:rPr>
        <w:t xml:space="preserve"> </w:t>
      </w:r>
      <w:r w:rsidRPr="00B55739">
        <w:rPr>
          <w:rFonts w:ascii="Times New Roman" w:hAnsi="Times New Roman" w:cs="Times New Roman"/>
        </w:rPr>
        <w:t>creation throughout our whole life.</w:t>
      </w:r>
      <w:r>
        <w:rPr>
          <w:rFonts w:ascii="Times New Roman" w:hAnsi="Times New Roman" w:cs="Times New Roman"/>
        </w:rPr>
        <w:t>”</w:t>
      </w:r>
    </w:p>
    <w:p w14:paraId="76938858" w14:textId="77777777" w:rsidR="00373484" w:rsidRDefault="00373484" w:rsidP="00B55739">
      <w:pPr>
        <w:rPr>
          <w:rFonts w:ascii="Times New Roman" w:hAnsi="Times New Roman" w:cs="Times New Roman"/>
        </w:rPr>
      </w:pPr>
    </w:p>
    <w:p w14:paraId="14E285D1" w14:textId="77777777" w:rsidR="00373484" w:rsidRDefault="00373484" w:rsidP="00B55739">
      <w:pPr>
        <w:rPr>
          <w:rFonts w:ascii="Times New Roman" w:hAnsi="Times New Roman" w:cs="Times New Roman"/>
        </w:rPr>
      </w:pPr>
    </w:p>
    <w:p w14:paraId="5134617D" w14:textId="5E089112" w:rsidR="00373484" w:rsidRDefault="008B6FC2" w:rsidP="00373484">
      <w:pPr>
        <w:rPr>
          <w:rFonts w:ascii="Times New Roman" w:hAnsi="Times New Roman" w:cs="Times New Roman"/>
        </w:rPr>
      </w:pPr>
      <w:r>
        <w:rPr>
          <w:rFonts w:ascii="Times New Roman" w:hAnsi="Times New Roman" w:cs="Times New Roman"/>
        </w:rPr>
        <w:t>Fl</w:t>
      </w:r>
      <w:r w:rsidR="00245FB3">
        <w:rPr>
          <w:rFonts w:ascii="Times New Roman" w:hAnsi="Times New Roman" w:cs="Times New Roman"/>
        </w:rPr>
        <w:t>eming, Daniel; Lovat, Terence; a</w:t>
      </w:r>
      <w:r>
        <w:rPr>
          <w:rFonts w:ascii="Times New Roman" w:hAnsi="Times New Roman" w:cs="Times New Roman"/>
        </w:rPr>
        <w:t>nd Douglas, Brian. “</w:t>
      </w:r>
      <w:r w:rsidR="00373484" w:rsidRPr="00373484">
        <w:rPr>
          <w:rFonts w:ascii="Times New Roman" w:hAnsi="Times New Roman" w:cs="Times New Roman"/>
        </w:rPr>
        <w:t>Theology in the Public Square of Australian Higher Education.</w:t>
      </w:r>
      <w:r>
        <w:rPr>
          <w:rFonts w:ascii="Times New Roman" w:hAnsi="Times New Roman" w:cs="Times New Roman"/>
        </w:rPr>
        <w:t xml:space="preserve">” </w:t>
      </w:r>
      <w:r w:rsidR="00373484" w:rsidRPr="008B6FC2">
        <w:rPr>
          <w:rFonts w:ascii="Times New Roman" w:hAnsi="Times New Roman" w:cs="Times New Roman"/>
          <w:i/>
        </w:rPr>
        <w:t>Journal of Adult Theological Education</w:t>
      </w:r>
      <w:r w:rsidR="00373484" w:rsidRPr="00373484">
        <w:rPr>
          <w:rFonts w:ascii="Times New Roman" w:hAnsi="Times New Roman" w:cs="Times New Roman"/>
        </w:rPr>
        <w:t>. May201</w:t>
      </w:r>
      <w:r>
        <w:rPr>
          <w:rFonts w:ascii="Times New Roman" w:hAnsi="Times New Roman" w:cs="Times New Roman"/>
        </w:rPr>
        <w:t>5, Vol. 12 Issue 1, p30-42.</w:t>
      </w:r>
    </w:p>
    <w:p w14:paraId="2BF5D5B1" w14:textId="6F00A975" w:rsidR="008B6FC2" w:rsidRDefault="000F1A50" w:rsidP="00373484">
      <w:pPr>
        <w:rPr>
          <w:rFonts w:ascii="Times New Roman" w:hAnsi="Times New Roman" w:cs="Times New Roman"/>
        </w:rPr>
      </w:pPr>
      <w:r>
        <w:rPr>
          <w:rFonts w:ascii="Times New Roman" w:hAnsi="Times New Roman" w:cs="Times New Roman"/>
        </w:rPr>
        <w:t>Wri</w:t>
      </w:r>
      <w:r w:rsidR="00D84E33">
        <w:rPr>
          <w:rFonts w:ascii="Times New Roman" w:hAnsi="Times New Roman" w:cs="Times New Roman"/>
        </w:rPr>
        <w:t>tten from an Australian context, theology in the public square.</w:t>
      </w:r>
    </w:p>
    <w:p w14:paraId="204F36E4" w14:textId="50FDE208" w:rsidR="000F1A50" w:rsidRDefault="00E01893" w:rsidP="00E01893">
      <w:pPr>
        <w:rPr>
          <w:rFonts w:ascii="Times New Roman" w:hAnsi="Times New Roman" w:cs="Times New Roman"/>
        </w:rPr>
      </w:pPr>
      <w:r>
        <w:rPr>
          <w:rFonts w:ascii="Times New Roman" w:hAnsi="Times New Roman" w:cs="Times New Roman"/>
        </w:rPr>
        <w:t>De-</w:t>
      </w:r>
      <w:proofErr w:type="spellStart"/>
      <w:r>
        <w:rPr>
          <w:rFonts w:ascii="Times New Roman" w:hAnsi="Times New Roman" w:cs="Times New Roman"/>
        </w:rPr>
        <w:t>traditionalization</w:t>
      </w:r>
      <w:proofErr w:type="spellEnd"/>
      <w:r>
        <w:rPr>
          <w:rFonts w:ascii="Times New Roman" w:hAnsi="Times New Roman" w:cs="Times New Roman"/>
        </w:rPr>
        <w:t>: “</w:t>
      </w:r>
      <w:r w:rsidRPr="00E01893">
        <w:rPr>
          <w:rFonts w:ascii="Times New Roman" w:hAnsi="Times New Roman" w:cs="Times New Roman"/>
        </w:rPr>
        <w:t>theology students’ worldviews are</w:t>
      </w:r>
      <w:r>
        <w:rPr>
          <w:rFonts w:ascii="Times New Roman" w:hAnsi="Times New Roman" w:cs="Times New Roman"/>
        </w:rPr>
        <w:t xml:space="preserve"> </w:t>
      </w:r>
      <w:r w:rsidRPr="00E01893">
        <w:rPr>
          <w:rFonts w:ascii="Times New Roman" w:hAnsi="Times New Roman" w:cs="Times New Roman"/>
        </w:rPr>
        <w:t>typically less formed in association with one specific institutional affiliation and,</w:t>
      </w:r>
      <w:r>
        <w:rPr>
          <w:rFonts w:ascii="Times New Roman" w:hAnsi="Times New Roman" w:cs="Times New Roman"/>
        </w:rPr>
        <w:t xml:space="preserve"> </w:t>
      </w:r>
      <w:r w:rsidRPr="00E01893">
        <w:rPr>
          <w:rFonts w:ascii="Times New Roman" w:hAnsi="Times New Roman" w:cs="Times New Roman"/>
        </w:rPr>
        <w:t>rather, represent a more eclectic collection</w:t>
      </w:r>
      <w:r>
        <w:rPr>
          <w:rFonts w:ascii="Times New Roman" w:hAnsi="Times New Roman" w:cs="Times New Roman"/>
        </w:rPr>
        <w:t xml:space="preserve">” (p. </w:t>
      </w:r>
      <w:r w:rsidR="00D1300B">
        <w:rPr>
          <w:rFonts w:ascii="Times New Roman" w:hAnsi="Times New Roman" w:cs="Times New Roman"/>
        </w:rPr>
        <w:t>35).</w:t>
      </w:r>
    </w:p>
    <w:p w14:paraId="06AC2481" w14:textId="7034808F" w:rsidR="00422CCA" w:rsidRDefault="00422CCA" w:rsidP="00E01893">
      <w:pPr>
        <w:rPr>
          <w:rFonts w:ascii="Times New Roman" w:hAnsi="Times New Roman" w:cs="Times New Roman"/>
        </w:rPr>
      </w:pPr>
      <w:r>
        <w:rPr>
          <w:rFonts w:ascii="Times New Roman" w:hAnsi="Times New Roman" w:cs="Times New Roman"/>
        </w:rPr>
        <w:t>Article traces how theology has been incorporated into universities as a subject. I wonder, from the perspective of NTC, how this may influence the SCD curriculum</w:t>
      </w:r>
      <w:r w:rsidR="00192CA8">
        <w:rPr>
          <w:rFonts w:ascii="Times New Roman" w:hAnsi="Times New Roman" w:cs="Times New Roman"/>
        </w:rPr>
        <w:t>, perhaps making it research based. If so, how can NTC work intentionally to include character formation within a research context?</w:t>
      </w:r>
    </w:p>
    <w:p w14:paraId="08CEF3B5" w14:textId="75A47CBA" w:rsidR="002C5B3D" w:rsidRDefault="002C5B3D" w:rsidP="002C5B3D">
      <w:pPr>
        <w:rPr>
          <w:rFonts w:ascii="Times New Roman" w:hAnsi="Times New Roman" w:cs="Times New Roman"/>
        </w:rPr>
      </w:pPr>
      <w:r>
        <w:rPr>
          <w:rFonts w:ascii="Times New Roman" w:hAnsi="Times New Roman" w:cs="Times New Roman"/>
        </w:rPr>
        <w:t>p. 37: “</w:t>
      </w:r>
      <w:r w:rsidRPr="002C5B3D">
        <w:rPr>
          <w:rFonts w:ascii="Times New Roman" w:hAnsi="Times New Roman" w:cs="Times New Roman"/>
        </w:rPr>
        <w:t>Relating to pedagogical strategies in view of</w:t>
      </w:r>
      <w:r>
        <w:rPr>
          <w:rFonts w:ascii="Times New Roman" w:hAnsi="Times New Roman" w:cs="Times New Roman"/>
        </w:rPr>
        <w:t xml:space="preserve"> this, we propose that holistic </w:t>
      </w:r>
      <w:r w:rsidRPr="002C5B3D">
        <w:rPr>
          <w:rFonts w:ascii="Times New Roman" w:hAnsi="Times New Roman" w:cs="Times New Roman"/>
        </w:rPr>
        <w:t>approaches that attend to student worldviews (Kant’s Weltanschauung) and values</w:t>
      </w:r>
      <w:r>
        <w:rPr>
          <w:rFonts w:ascii="Times New Roman" w:hAnsi="Times New Roman" w:cs="Times New Roman"/>
        </w:rPr>
        <w:t xml:space="preserve"> </w:t>
      </w:r>
      <w:r w:rsidRPr="002C5B3D">
        <w:rPr>
          <w:rFonts w:ascii="Times New Roman" w:hAnsi="Times New Roman" w:cs="Times New Roman"/>
        </w:rPr>
        <w:t>provide the necessary theoretical backdrop for theology of the kind being described.</w:t>
      </w:r>
      <w:r>
        <w:rPr>
          <w:rFonts w:ascii="Times New Roman" w:hAnsi="Times New Roman" w:cs="Times New Roman"/>
        </w:rPr>
        <w:t xml:space="preserve"> </w:t>
      </w:r>
      <w:r w:rsidRPr="002C5B3D">
        <w:rPr>
          <w:rFonts w:ascii="Times New Roman" w:hAnsi="Times New Roman" w:cs="Times New Roman"/>
        </w:rPr>
        <w:t>The use of worldview as a conceptual framework provides a foundation for this</w:t>
      </w:r>
      <w:r>
        <w:rPr>
          <w:rFonts w:ascii="Times New Roman" w:hAnsi="Times New Roman" w:cs="Times New Roman"/>
        </w:rPr>
        <w:t xml:space="preserve"> </w:t>
      </w:r>
      <w:r w:rsidRPr="002C5B3D">
        <w:rPr>
          <w:rFonts w:ascii="Times New Roman" w:hAnsi="Times New Roman" w:cs="Times New Roman"/>
        </w:rPr>
        <w:t>work inasmuch as it acknowledges that theology stud</w:t>
      </w:r>
      <w:r>
        <w:rPr>
          <w:rFonts w:ascii="Times New Roman" w:hAnsi="Times New Roman" w:cs="Times New Roman"/>
        </w:rPr>
        <w:t xml:space="preserve">ents study the discipline for a </w:t>
      </w:r>
      <w:r w:rsidRPr="002C5B3D">
        <w:rPr>
          <w:rFonts w:ascii="Times New Roman" w:hAnsi="Times New Roman" w:cs="Times New Roman"/>
        </w:rPr>
        <w:t>variety of reasons that include religious and spiritual moti</w:t>
      </w:r>
      <w:r>
        <w:rPr>
          <w:rFonts w:ascii="Times New Roman" w:hAnsi="Times New Roman" w:cs="Times New Roman"/>
        </w:rPr>
        <w:t xml:space="preserve">vations, as well as values-based </w:t>
      </w:r>
      <w:r w:rsidRPr="002C5B3D">
        <w:rPr>
          <w:rFonts w:ascii="Times New Roman" w:hAnsi="Times New Roman" w:cs="Times New Roman"/>
        </w:rPr>
        <w:t>and highly pragmatic ones, and that, correlatively, they bring a particular</w:t>
      </w:r>
      <w:r>
        <w:rPr>
          <w:rFonts w:ascii="Times New Roman" w:hAnsi="Times New Roman" w:cs="Times New Roman"/>
        </w:rPr>
        <w:t xml:space="preserve"> </w:t>
      </w:r>
      <w:r w:rsidRPr="002C5B3D">
        <w:rPr>
          <w:rFonts w:ascii="Times New Roman" w:hAnsi="Times New Roman" w:cs="Times New Roman"/>
        </w:rPr>
        <w:t>worldview to the study of theology that may or may not have been articulated by</w:t>
      </w:r>
      <w:r>
        <w:rPr>
          <w:rFonts w:ascii="Times New Roman" w:hAnsi="Times New Roman" w:cs="Times New Roman"/>
        </w:rPr>
        <w:t xml:space="preserve"> </w:t>
      </w:r>
      <w:r w:rsidRPr="002C5B3D">
        <w:rPr>
          <w:rFonts w:ascii="Times New Roman" w:hAnsi="Times New Roman" w:cs="Times New Roman"/>
        </w:rPr>
        <w:t>them</w:t>
      </w:r>
      <w:r>
        <w:rPr>
          <w:rFonts w:ascii="Times New Roman" w:hAnsi="Times New Roman" w:cs="Times New Roman"/>
        </w:rPr>
        <w:t>…”</w:t>
      </w:r>
    </w:p>
    <w:p w14:paraId="3A8F9A29" w14:textId="4251F36A" w:rsidR="008B6FC2" w:rsidRDefault="002C5B3D" w:rsidP="00373484">
      <w:pPr>
        <w:rPr>
          <w:rFonts w:ascii="Times New Roman" w:hAnsi="Times New Roman" w:cs="Times New Roman"/>
        </w:rPr>
      </w:pPr>
      <w:r>
        <w:rPr>
          <w:rFonts w:ascii="Times New Roman" w:hAnsi="Times New Roman" w:cs="Times New Roman"/>
        </w:rPr>
        <w:t>[What is the relationship of worldview or values to character formation?]</w:t>
      </w:r>
    </w:p>
    <w:p w14:paraId="420864E7" w14:textId="77777777" w:rsidR="004C3B53" w:rsidRDefault="004C3B53" w:rsidP="004C3B53">
      <w:pPr>
        <w:rPr>
          <w:rFonts w:ascii="Times New Roman" w:hAnsi="Times New Roman" w:cs="Times New Roman"/>
        </w:rPr>
      </w:pPr>
    </w:p>
    <w:p w14:paraId="2143EFBB" w14:textId="3F6F613B" w:rsidR="000142C9" w:rsidRPr="000142C9" w:rsidRDefault="000142C9" w:rsidP="00E41D99">
      <w:pPr>
        <w:rPr>
          <w:rFonts w:ascii="Times New Roman" w:hAnsi="Times New Roman" w:cs="Times New Roman"/>
        </w:rPr>
      </w:pPr>
      <w:r>
        <w:rPr>
          <w:rFonts w:ascii="Times New Roman" w:hAnsi="Times New Roman" w:cs="Times New Roman"/>
        </w:rPr>
        <w:t>P. 39: “</w:t>
      </w:r>
      <w:r w:rsidR="00E41D99" w:rsidRPr="00E41D99">
        <w:rPr>
          <w:rFonts w:ascii="Times New Roman" w:hAnsi="Times New Roman" w:cs="Times New Roman"/>
        </w:rPr>
        <w:t>The first line of research concerns updated neuroscientific</w:t>
      </w:r>
      <w:r w:rsidR="00E41D99">
        <w:rPr>
          <w:rFonts w:ascii="Times New Roman" w:hAnsi="Times New Roman" w:cs="Times New Roman"/>
        </w:rPr>
        <w:t xml:space="preserve"> </w:t>
      </w:r>
      <w:r w:rsidR="00E41D99" w:rsidRPr="00E41D99">
        <w:rPr>
          <w:rFonts w:ascii="Times New Roman" w:hAnsi="Times New Roman" w:cs="Times New Roman"/>
        </w:rPr>
        <w:t>evidence that reveals a far closer set of ties between the various brain functions that</w:t>
      </w:r>
      <w:r w:rsidR="00E41D99">
        <w:rPr>
          <w:rFonts w:ascii="Times New Roman" w:hAnsi="Times New Roman" w:cs="Times New Roman"/>
        </w:rPr>
        <w:t xml:space="preserve"> </w:t>
      </w:r>
      <w:r w:rsidR="00E41D99" w:rsidRPr="00E41D99">
        <w:rPr>
          <w:rFonts w:ascii="Times New Roman" w:hAnsi="Times New Roman" w:cs="Times New Roman"/>
        </w:rPr>
        <w:t xml:space="preserve">obtain in the learning process. </w:t>
      </w:r>
      <w:r w:rsidRPr="000142C9">
        <w:rPr>
          <w:rFonts w:ascii="Times New Roman" w:hAnsi="Times New Roman" w:cs="Times New Roman"/>
        </w:rPr>
        <w:t xml:space="preserve">The work of </w:t>
      </w:r>
      <w:proofErr w:type="spellStart"/>
      <w:r w:rsidRPr="000142C9">
        <w:rPr>
          <w:rFonts w:ascii="Times New Roman" w:hAnsi="Times New Roman" w:cs="Times New Roman"/>
        </w:rPr>
        <w:t>Imm</w:t>
      </w:r>
      <w:r>
        <w:rPr>
          <w:rFonts w:ascii="Times New Roman" w:hAnsi="Times New Roman" w:cs="Times New Roman"/>
        </w:rPr>
        <w:t>ordino</w:t>
      </w:r>
      <w:proofErr w:type="spellEnd"/>
      <w:r>
        <w:rPr>
          <w:rFonts w:ascii="Times New Roman" w:hAnsi="Times New Roman" w:cs="Times New Roman"/>
        </w:rPr>
        <w:t xml:space="preserve">-Yang and Damasio (2007), </w:t>
      </w:r>
      <w:r w:rsidRPr="000142C9">
        <w:rPr>
          <w:rFonts w:ascii="Times New Roman" w:hAnsi="Times New Roman" w:cs="Times New Roman"/>
        </w:rPr>
        <w:t>for instance, points to the inextricable connections between cognition, emotion and</w:t>
      </w:r>
      <w:r>
        <w:rPr>
          <w:rFonts w:ascii="Times New Roman" w:hAnsi="Times New Roman" w:cs="Times New Roman"/>
        </w:rPr>
        <w:t xml:space="preserve"> </w:t>
      </w:r>
      <w:r w:rsidRPr="000142C9">
        <w:rPr>
          <w:rFonts w:ascii="Times New Roman" w:hAnsi="Times New Roman" w:cs="Times New Roman"/>
        </w:rPr>
        <w:t>sociality, such that earlier neat divisions between so-called “objective” and</w:t>
      </w:r>
      <w:r>
        <w:rPr>
          <w:rFonts w:ascii="Times New Roman" w:hAnsi="Times New Roman" w:cs="Times New Roman"/>
        </w:rPr>
        <w:t xml:space="preserve"> </w:t>
      </w:r>
      <w:r w:rsidRPr="000142C9">
        <w:rPr>
          <w:rFonts w:ascii="Times New Roman" w:hAnsi="Times New Roman" w:cs="Times New Roman"/>
        </w:rPr>
        <w:t>“subjective” learning are not nearly so neat as o</w:t>
      </w:r>
      <w:r>
        <w:rPr>
          <w:rFonts w:ascii="Times New Roman" w:hAnsi="Times New Roman" w:cs="Times New Roman"/>
        </w:rPr>
        <w:t xml:space="preserve">nce might have been thought and </w:t>
      </w:r>
      <w:r w:rsidRPr="000142C9">
        <w:rPr>
          <w:rFonts w:ascii="Times New Roman" w:hAnsi="Times New Roman" w:cs="Times New Roman"/>
        </w:rPr>
        <w:t>that, furthermore, learning without personal involvement and engagement is at best a</w:t>
      </w:r>
    </w:p>
    <w:p w14:paraId="67FC1343" w14:textId="2EF1EE6D" w:rsidR="000142C9" w:rsidRDefault="000142C9" w:rsidP="000142C9">
      <w:pPr>
        <w:rPr>
          <w:rFonts w:ascii="Times New Roman" w:hAnsi="Times New Roman" w:cs="Times New Roman"/>
        </w:rPr>
      </w:pPr>
      <w:r w:rsidRPr="000142C9">
        <w:rPr>
          <w:rFonts w:ascii="Times New Roman" w:hAnsi="Times New Roman" w:cs="Times New Roman"/>
        </w:rPr>
        <w:t>denuded and inadequate learning.</w:t>
      </w:r>
      <w:r>
        <w:rPr>
          <w:rFonts w:ascii="Times New Roman" w:hAnsi="Times New Roman" w:cs="Times New Roman"/>
        </w:rPr>
        <w:t>”</w:t>
      </w:r>
      <w:r w:rsidR="00E41D99">
        <w:rPr>
          <w:rFonts w:ascii="Times New Roman" w:hAnsi="Times New Roman" w:cs="Times New Roman"/>
        </w:rPr>
        <w:t xml:space="preserve"> [Interesting to approach the topic of character formation from a neurological perspective]</w:t>
      </w:r>
    </w:p>
    <w:p w14:paraId="5713BB46" w14:textId="77777777" w:rsidR="004C3B53" w:rsidRDefault="004C3B53" w:rsidP="004C3B53">
      <w:pPr>
        <w:rPr>
          <w:rFonts w:ascii="Times New Roman" w:hAnsi="Times New Roman" w:cs="Times New Roman"/>
        </w:rPr>
      </w:pPr>
    </w:p>
    <w:p w14:paraId="09B241C6" w14:textId="77777777" w:rsidR="00245FB3" w:rsidRDefault="00245FB3" w:rsidP="004C3B53">
      <w:pPr>
        <w:rPr>
          <w:rFonts w:ascii="Times New Roman" w:hAnsi="Times New Roman" w:cs="Times New Roman"/>
        </w:rPr>
      </w:pPr>
    </w:p>
    <w:p w14:paraId="48546D4C" w14:textId="1AE96738" w:rsidR="00A60B3D" w:rsidRPr="00A60B3D" w:rsidRDefault="00A60B3D" w:rsidP="00A60B3D">
      <w:pPr>
        <w:rPr>
          <w:rFonts w:ascii="Times New Roman" w:hAnsi="Times New Roman" w:cs="Times New Roman"/>
        </w:rPr>
      </w:pPr>
      <w:r w:rsidRPr="00A60B3D">
        <w:rPr>
          <w:rFonts w:ascii="Times New Roman" w:hAnsi="Times New Roman" w:cs="Times New Roman"/>
        </w:rPr>
        <w:t>Austin,</w:t>
      </w:r>
      <w:r>
        <w:rPr>
          <w:rFonts w:ascii="Times New Roman" w:hAnsi="Times New Roman" w:cs="Times New Roman"/>
        </w:rPr>
        <w:t xml:space="preserve"> Denise A, and P</w:t>
      </w:r>
      <w:r w:rsidRPr="00A60B3D">
        <w:rPr>
          <w:rFonts w:ascii="Times New Roman" w:hAnsi="Times New Roman" w:cs="Times New Roman"/>
        </w:rPr>
        <w:t xml:space="preserve">erry, </w:t>
      </w:r>
      <w:r w:rsidR="00245FB3">
        <w:rPr>
          <w:rFonts w:ascii="Times New Roman" w:hAnsi="Times New Roman" w:cs="Times New Roman"/>
        </w:rPr>
        <w:t>David. “</w:t>
      </w:r>
      <w:r>
        <w:rPr>
          <w:rFonts w:ascii="Times New Roman" w:hAnsi="Times New Roman" w:cs="Times New Roman"/>
        </w:rPr>
        <w:t>F</w:t>
      </w:r>
      <w:r w:rsidRPr="00A60B3D">
        <w:rPr>
          <w:rFonts w:ascii="Times New Roman" w:hAnsi="Times New Roman" w:cs="Times New Roman"/>
        </w:rPr>
        <w:t>rom J</w:t>
      </w:r>
      <w:r>
        <w:rPr>
          <w:rFonts w:ascii="Times New Roman" w:hAnsi="Times New Roman" w:cs="Times New Roman"/>
        </w:rPr>
        <w:t>erusalem to Athens: A Journey of</w:t>
      </w:r>
      <w:r w:rsidRPr="00A60B3D">
        <w:rPr>
          <w:rFonts w:ascii="Times New Roman" w:hAnsi="Times New Roman" w:cs="Times New Roman"/>
        </w:rPr>
        <w:t xml:space="preserve"> Pentecost</w:t>
      </w:r>
    </w:p>
    <w:p w14:paraId="69F1D074" w14:textId="41E83BC9" w:rsidR="00A60B3D" w:rsidRPr="00A60B3D" w:rsidRDefault="00245FB3" w:rsidP="00A60B3D">
      <w:pPr>
        <w:rPr>
          <w:rFonts w:ascii="Times New Roman" w:hAnsi="Times New Roman" w:cs="Times New Roman"/>
        </w:rPr>
      </w:pPr>
      <w:r>
        <w:rPr>
          <w:rFonts w:ascii="Times New Roman" w:hAnsi="Times New Roman" w:cs="Times New Roman"/>
        </w:rPr>
        <w:t>Pedagogy in Australia.”</w:t>
      </w:r>
      <w:r w:rsidR="00A60B3D" w:rsidRPr="00A60B3D">
        <w:rPr>
          <w:rFonts w:ascii="Times New Roman" w:hAnsi="Times New Roman" w:cs="Times New Roman"/>
        </w:rPr>
        <w:t xml:space="preserve"> </w:t>
      </w:r>
      <w:r w:rsidR="00A60B3D" w:rsidRPr="005D5132">
        <w:rPr>
          <w:rFonts w:ascii="Times New Roman" w:hAnsi="Times New Roman" w:cs="Times New Roman"/>
          <w:i/>
        </w:rPr>
        <w:t>Journal of</w:t>
      </w:r>
      <w:r w:rsidR="005D5132" w:rsidRPr="005D5132">
        <w:rPr>
          <w:rFonts w:ascii="Times New Roman" w:hAnsi="Times New Roman" w:cs="Times New Roman"/>
          <w:i/>
        </w:rPr>
        <w:t xml:space="preserve"> </w:t>
      </w:r>
      <w:r w:rsidR="00A60B3D" w:rsidRPr="005D5132">
        <w:rPr>
          <w:rFonts w:ascii="Times New Roman" w:hAnsi="Times New Roman" w:cs="Times New Roman"/>
          <w:i/>
        </w:rPr>
        <w:t>Adult Theological Education</w:t>
      </w:r>
      <w:r w:rsidR="00A60B3D" w:rsidRPr="00A60B3D">
        <w:rPr>
          <w:rFonts w:ascii="Times New Roman" w:hAnsi="Times New Roman" w:cs="Times New Roman"/>
        </w:rPr>
        <w:t xml:space="preserve">. May2015, </w:t>
      </w:r>
      <w:r w:rsidR="00FE67D5" w:rsidRPr="00FE67D5">
        <w:rPr>
          <w:rFonts w:ascii="Times New Roman" w:hAnsi="Times New Roman" w:cs="Times New Roman"/>
        </w:rPr>
        <w:t>Vol. 12 Issue 1, p43-55.</w:t>
      </w:r>
    </w:p>
    <w:p w14:paraId="7CD6D5CB" w14:textId="65036250" w:rsidR="00A60B3D" w:rsidRPr="00A60B3D" w:rsidRDefault="00A60B3D" w:rsidP="00A60B3D">
      <w:pPr>
        <w:rPr>
          <w:rFonts w:ascii="Times New Roman" w:hAnsi="Times New Roman" w:cs="Times New Roman"/>
        </w:rPr>
      </w:pPr>
      <w:r w:rsidRPr="00A60B3D">
        <w:rPr>
          <w:rFonts w:ascii="Times New Roman" w:hAnsi="Times New Roman" w:cs="Times New Roman"/>
        </w:rPr>
        <w:t>Written from an Australian Pentecostal perspective.</w:t>
      </w:r>
    </w:p>
    <w:p w14:paraId="58D4BCEA" w14:textId="1CD74FFF" w:rsidR="00A60B3D" w:rsidRPr="00A60B3D" w:rsidRDefault="00A60B3D" w:rsidP="00A60B3D">
      <w:pPr>
        <w:rPr>
          <w:rFonts w:ascii="Times New Roman" w:hAnsi="Times New Roman" w:cs="Times New Roman"/>
        </w:rPr>
      </w:pPr>
      <w:r w:rsidRPr="00A60B3D">
        <w:rPr>
          <w:rFonts w:ascii="Times New Roman" w:hAnsi="Times New Roman" w:cs="Times New Roman"/>
        </w:rPr>
        <w:t>Experiential versus a rational pedagogy. "theological swings and tighter sector regu</w:t>
      </w:r>
      <w:r w:rsidR="005D5132">
        <w:rPr>
          <w:rFonts w:ascii="Times New Roman" w:hAnsi="Times New Roman" w:cs="Times New Roman"/>
        </w:rPr>
        <w:t>lations</w:t>
      </w:r>
    </w:p>
    <w:p w14:paraId="746033B2"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to edge CBC away from Jerusalem as the sole pedagogical paradigm."</w:t>
      </w:r>
    </w:p>
    <w:p w14:paraId="29AC39F0" w14:textId="0B24BA6A" w:rsidR="00A60B3D" w:rsidRPr="00A60B3D" w:rsidRDefault="00A60B3D" w:rsidP="00A60B3D">
      <w:pPr>
        <w:rPr>
          <w:rFonts w:ascii="Times New Roman" w:hAnsi="Times New Roman" w:cs="Times New Roman"/>
        </w:rPr>
      </w:pPr>
      <w:r w:rsidRPr="00A60B3D">
        <w:rPr>
          <w:rFonts w:ascii="Times New Roman" w:hAnsi="Times New Roman" w:cs="Times New Roman"/>
        </w:rPr>
        <w:t>How does government accreditation move a college from various "cities"? Jerusalem to</w:t>
      </w:r>
      <w:r w:rsidR="005D5132">
        <w:rPr>
          <w:rFonts w:ascii="Times New Roman" w:hAnsi="Times New Roman" w:cs="Times New Roman"/>
        </w:rPr>
        <w:t xml:space="preserve"> Athens.</w:t>
      </w:r>
    </w:p>
    <w:p w14:paraId="4F3772D8" w14:textId="1B1020A5" w:rsidR="00A60B3D" w:rsidRPr="00A60B3D" w:rsidRDefault="00A60B3D" w:rsidP="00A60B3D">
      <w:pPr>
        <w:rPr>
          <w:rFonts w:ascii="Times New Roman" w:hAnsi="Times New Roman" w:cs="Times New Roman"/>
        </w:rPr>
      </w:pPr>
      <w:r w:rsidRPr="00A60B3D">
        <w:rPr>
          <w:rFonts w:ascii="Times New Roman" w:hAnsi="Times New Roman" w:cs="Times New Roman"/>
        </w:rPr>
        <w:t>Interesting shift in 1998 SCC joined SCD but withdrew in 2008.</w:t>
      </w:r>
      <w:r w:rsidR="005D5132">
        <w:rPr>
          <w:rFonts w:ascii="Times New Roman" w:hAnsi="Times New Roman" w:cs="Times New Roman"/>
        </w:rPr>
        <w:t xml:space="preserve"> [Any implications for NTC?]</w:t>
      </w:r>
    </w:p>
    <w:p w14:paraId="1D3DAD53" w14:textId="4C88E545" w:rsidR="00A60B3D" w:rsidRPr="00A60B3D" w:rsidRDefault="00A60B3D" w:rsidP="00A60B3D">
      <w:pPr>
        <w:rPr>
          <w:rFonts w:ascii="Times New Roman" w:hAnsi="Times New Roman" w:cs="Times New Roman"/>
        </w:rPr>
      </w:pPr>
      <w:r w:rsidRPr="00A60B3D">
        <w:rPr>
          <w:rFonts w:ascii="Times New Roman" w:hAnsi="Times New Roman" w:cs="Times New Roman"/>
        </w:rPr>
        <w:lastRenderedPageBreak/>
        <w:t>Shift to the Athens model. P. 50: "Rather, the experienti</w:t>
      </w:r>
      <w:r w:rsidR="005D5132">
        <w:rPr>
          <w:rFonts w:ascii="Times New Roman" w:hAnsi="Times New Roman" w:cs="Times New Roman"/>
        </w:rPr>
        <w:t>al emphasis and narrative epistemology</w:t>
      </w:r>
    </w:p>
    <w:p w14:paraId="622F0F5C"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of Pentecostals steers them naturally towards a pedagogy understood in holistic terms a</w:t>
      </w:r>
    </w:p>
    <w:p w14:paraId="426D1DD4"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character forming and personally transforming."</w:t>
      </w:r>
    </w:p>
    <w:p w14:paraId="6F1E2CF2" w14:textId="2F48E1ED" w:rsidR="00A60B3D" w:rsidRPr="00A60B3D" w:rsidRDefault="00A60B3D" w:rsidP="00A60B3D">
      <w:pPr>
        <w:rPr>
          <w:rFonts w:ascii="Times New Roman" w:hAnsi="Times New Roman" w:cs="Times New Roman"/>
        </w:rPr>
      </w:pPr>
      <w:r w:rsidRPr="00A60B3D">
        <w:rPr>
          <w:rFonts w:ascii="Times New Roman" w:hAnsi="Times New Roman" w:cs="Times New Roman"/>
        </w:rPr>
        <w:t>p. 51: "Pentecostal educators describe their own pedago</w:t>
      </w:r>
      <w:r w:rsidR="005D5132">
        <w:rPr>
          <w:rFonts w:ascii="Times New Roman" w:hAnsi="Times New Roman" w:cs="Times New Roman"/>
        </w:rPr>
        <w:t>gy as transformation rather than just</w:t>
      </w:r>
    </w:p>
    <w:p w14:paraId="73AF456F" w14:textId="1A100B81" w:rsidR="00A60B3D" w:rsidRPr="00A60B3D" w:rsidRDefault="00A60B3D" w:rsidP="00A60B3D">
      <w:pPr>
        <w:rPr>
          <w:rFonts w:ascii="Times New Roman" w:hAnsi="Times New Roman" w:cs="Times New Roman"/>
        </w:rPr>
      </w:pPr>
      <w:r w:rsidRPr="00A60B3D">
        <w:rPr>
          <w:rFonts w:ascii="Times New Roman" w:hAnsi="Times New Roman" w:cs="Times New Roman"/>
        </w:rPr>
        <w:t>information; practice rather than just cerebral knowledge; experience rather than just th</w:t>
      </w:r>
      <w:r w:rsidR="005D5132">
        <w:rPr>
          <w:rFonts w:ascii="Times New Roman" w:hAnsi="Times New Roman" w:cs="Times New Roman"/>
        </w:rPr>
        <w:t>eology</w:t>
      </w:r>
      <w:r w:rsidRPr="00A60B3D">
        <w:rPr>
          <w:rFonts w:ascii="Times New Roman" w:hAnsi="Times New Roman" w:cs="Times New Roman"/>
        </w:rPr>
        <w:t>,</w:t>
      </w:r>
    </w:p>
    <w:p w14:paraId="2607A78A"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inspiration rather than just information. In fact, there has been a consistent concern in</w:t>
      </w:r>
    </w:p>
    <w:p w14:paraId="0EB3287C" w14:textId="3D29B85B" w:rsidR="00A60B3D" w:rsidRPr="00A60B3D" w:rsidRDefault="00A60B3D" w:rsidP="00A60B3D">
      <w:pPr>
        <w:rPr>
          <w:rFonts w:ascii="Times New Roman" w:hAnsi="Times New Roman" w:cs="Times New Roman"/>
        </w:rPr>
      </w:pPr>
      <w:r w:rsidRPr="00A60B3D">
        <w:rPr>
          <w:rFonts w:ascii="Times New Roman" w:hAnsi="Times New Roman" w:cs="Times New Roman"/>
        </w:rPr>
        <w:t>Pentecostalism to avoid theology that shapes the mind but does not transform the heart,</w:t>
      </w:r>
      <w:r w:rsidR="00F062E5">
        <w:rPr>
          <w:rFonts w:ascii="Times New Roman" w:hAnsi="Times New Roman" w:cs="Times New Roman"/>
        </w:rPr>
        <w:t xml:space="preserve"> and</w:t>
      </w:r>
    </w:p>
    <w:p w14:paraId="0A24DE3D"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fits well with the Athens paradigm."</w:t>
      </w:r>
    </w:p>
    <w:p w14:paraId="436E7EAF"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[Note to Bruce: Did NTC's shift to SCD change its model/city at all? Would similar</w:t>
      </w:r>
    </w:p>
    <w:p w14:paraId="00FEE615"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accreditation moves impact other schools on the region?]</w:t>
      </w:r>
    </w:p>
    <w:p w14:paraId="4DCD5353" w14:textId="04925A12" w:rsidR="00A60B3D" w:rsidRPr="00A60B3D" w:rsidRDefault="00A60B3D" w:rsidP="00A60B3D">
      <w:pPr>
        <w:rPr>
          <w:rFonts w:ascii="Times New Roman" w:hAnsi="Times New Roman" w:cs="Times New Roman"/>
        </w:rPr>
      </w:pPr>
      <w:r w:rsidRPr="00A60B3D">
        <w:rPr>
          <w:rFonts w:ascii="Times New Roman" w:hAnsi="Times New Roman" w:cs="Times New Roman"/>
        </w:rPr>
        <w:t>P. 51: "The key to the "Athens" paradigm is critical and creative thinking, combined wi</w:t>
      </w:r>
      <w:r w:rsidR="00F062E5">
        <w:rPr>
          <w:rFonts w:ascii="Times New Roman" w:hAnsi="Times New Roman" w:cs="Times New Roman"/>
        </w:rPr>
        <w:t>th</w:t>
      </w:r>
    </w:p>
    <w:p w14:paraId="59026A9F" w14:textId="03FB8DEB" w:rsidR="00A60B3D" w:rsidRPr="00A60B3D" w:rsidRDefault="00A60B3D" w:rsidP="00A60B3D">
      <w:pPr>
        <w:rPr>
          <w:rFonts w:ascii="Times New Roman" w:hAnsi="Times New Roman" w:cs="Times New Roman"/>
        </w:rPr>
      </w:pPr>
      <w:r w:rsidRPr="00A60B3D">
        <w:rPr>
          <w:rFonts w:ascii="Times New Roman" w:hAnsi="Times New Roman" w:cs="Times New Roman"/>
        </w:rPr>
        <w:t>character formation and personal transformation, effect</w:t>
      </w:r>
      <w:r w:rsidR="00F062E5">
        <w:rPr>
          <w:rFonts w:ascii="Times New Roman" w:hAnsi="Times New Roman" w:cs="Times New Roman"/>
        </w:rPr>
        <w:t>ed by individual appropriation of the</w:t>
      </w:r>
    </w:p>
    <w:p w14:paraId="4CC14867" w14:textId="6480323B" w:rsidR="00A60B3D" w:rsidRPr="00A60B3D" w:rsidRDefault="00A60B3D" w:rsidP="00A60B3D">
      <w:pPr>
        <w:rPr>
          <w:rFonts w:ascii="Times New Roman" w:hAnsi="Times New Roman" w:cs="Times New Roman"/>
        </w:rPr>
      </w:pPr>
      <w:r w:rsidRPr="00A60B3D">
        <w:rPr>
          <w:rFonts w:ascii="Times New Roman" w:hAnsi="Times New Roman" w:cs="Times New Roman"/>
        </w:rPr>
        <w:t>"source". Many Pentecostals would see this "source" as God working through the Holy</w:t>
      </w:r>
      <w:r w:rsidR="00F062E5">
        <w:rPr>
          <w:rFonts w:ascii="Times New Roman" w:hAnsi="Times New Roman" w:cs="Times New Roman"/>
        </w:rPr>
        <w:t xml:space="preserve"> Spirit.</w:t>
      </w:r>
    </w:p>
    <w:p w14:paraId="2E036DD0" w14:textId="2513F4AD" w:rsidR="00A60B3D" w:rsidRPr="00A60B3D" w:rsidRDefault="00A60B3D" w:rsidP="00A60B3D">
      <w:pPr>
        <w:rPr>
          <w:rFonts w:ascii="Times New Roman" w:hAnsi="Times New Roman" w:cs="Times New Roman"/>
        </w:rPr>
      </w:pPr>
      <w:r w:rsidRPr="00A60B3D">
        <w:rPr>
          <w:rFonts w:ascii="Times New Roman" w:hAnsi="Times New Roman" w:cs="Times New Roman"/>
        </w:rPr>
        <w:t>The role of the lecturer in this process is to assist the student to find the "flash of insigh</w:t>
      </w:r>
      <w:r w:rsidR="00F062E5">
        <w:rPr>
          <w:rFonts w:ascii="Times New Roman" w:hAnsi="Times New Roman" w:cs="Times New Roman"/>
        </w:rPr>
        <w:t>t</w:t>
      </w:r>
    </w:p>
    <w:p w14:paraId="54988899" w14:textId="77777777" w:rsidR="00A60B3D" w:rsidRPr="00A60B3D" w:rsidRDefault="00A60B3D" w:rsidP="00A60B3D">
      <w:pPr>
        <w:rPr>
          <w:rFonts w:ascii="Times New Roman" w:hAnsi="Times New Roman" w:cs="Times New Roman"/>
        </w:rPr>
      </w:pPr>
      <w:r w:rsidRPr="00A60B3D">
        <w:rPr>
          <w:rFonts w:ascii="Times New Roman" w:hAnsi="Times New Roman" w:cs="Times New Roman"/>
        </w:rPr>
        <w:t>required for this personal and professional development..."</w:t>
      </w:r>
    </w:p>
    <w:p w14:paraId="7ABD2CB8" w14:textId="19C69DC6" w:rsidR="00A60B3D" w:rsidRPr="00A60B3D" w:rsidRDefault="00A60B3D" w:rsidP="00A60B3D">
      <w:pPr>
        <w:rPr>
          <w:rFonts w:ascii="Times New Roman" w:hAnsi="Times New Roman" w:cs="Times New Roman"/>
        </w:rPr>
      </w:pPr>
      <w:r w:rsidRPr="00A60B3D">
        <w:rPr>
          <w:rFonts w:ascii="Times New Roman" w:hAnsi="Times New Roman" w:cs="Times New Roman"/>
        </w:rPr>
        <w:t xml:space="preserve">[There may be some things for holiness people to learn </w:t>
      </w:r>
      <w:r w:rsidR="00F062E5">
        <w:rPr>
          <w:rFonts w:ascii="Times New Roman" w:hAnsi="Times New Roman" w:cs="Times New Roman"/>
        </w:rPr>
        <w:t>from the experience of the Pentecostals</w:t>
      </w:r>
    </w:p>
    <w:p w14:paraId="2B043F9A" w14:textId="46699890" w:rsidR="004C3B53" w:rsidRDefault="00A60B3D" w:rsidP="00A60B3D">
      <w:pPr>
        <w:rPr>
          <w:rFonts w:ascii="Times New Roman" w:hAnsi="Times New Roman" w:cs="Times New Roman"/>
        </w:rPr>
      </w:pPr>
      <w:r w:rsidRPr="00A60B3D">
        <w:rPr>
          <w:rFonts w:ascii="Times New Roman" w:hAnsi="Times New Roman" w:cs="Times New Roman"/>
        </w:rPr>
        <w:t>here.]</w:t>
      </w:r>
    </w:p>
    <w:p w14:paraId="5D08C23F" w14:textId="77777777" w:rsidR="004C3B53" w:rsidRDefault="004C3B53" w:rsidP="004C3B53">
      <w:pPr>
        <w:rPr>
          <w:rFonts w:ascii="Times New Roman" w:hAnsi="Times New Roman" w:cs="Times New Roman"/>
        </w:rPr>
      </w:pPr>
    </w:p>
    <w:p w14:paraId="7F47D049" w14:textId="77777777" w:rsidR="00235408" w:rsidRDefault="00235408" w:rsidP="00235408">
      <w:pPr>
        <w:rPr>
          <w:rFonts w:ascii="Times New Roman" w:hAnsi="Times New Roman" w:cs="Times New Roman"/>
        </w:rPr>
      </w:pPr>
    </w:p>
    <w:p w14:paraId="3917FAF8" w14:textId="621BB45F" w:rsidR="00D6771D" w:rsidRDefault="00D6771D" w:rsidP="00D6771D">
      <w:pPr>
        <w:rPr>
          <w:rFonts w:ascii="Times New Roman" w:hAnsi="Times New Roman" w:cs="Times New Roman"/>
        </w:rPr>
      </w:pPr>
      <w:r w:rsidRPr="00D6771D">
        <w:rPr>
          <w:rFonts w:ascii="Times New Roman" w:hAnsi="Times New Roman" w:cs="Times New Roman"/>
        </w:rPr>
        <w:t>Nichols, Mark</w:t>
      </w:r>
      <w:r>
        <w:rPr>
          <w:rFonts w:ascii="Times New Roman" w:hAnsi="Times New Roman" w:cs="Times New Roman"/>
        </w:rPr>
        <w:t>.</w:t>
      </w:r>
      <w:r w:rsidRPr="00D6771D">
        <w:rPr>
          <w:rFonts w:ascii="Times New Roman" w:hAnsi="Times New Roman" w:cs="Times New Roman"/>
        </w:rPr>
        <w:t xml:space="preserve"> </w:t>
      </w:r>
      <w:r>
        <w:rPr>
          <w:rFonts w:ascii="Times New Roman" w:hAnsi="Times New Roman" w:cs="Times New Roman"/>
        </w:rPr>
        <w:t>“</w:t>
      </w:r>
      <w:r w:rsidRPr="00D6771D">
        <w:rPr>
          <w:rFonts w:ascii="Times New Roman" w:hAnsi="Times New Roman" w:cs="Times New Roman"/>
        </w:rPr>
        <w:t>A Comparison of the Spiritual Participation of On-Campus and Theological Distance Education Students.</w:t>
      </w:r>
      <w:r>
        <w:rPr>
          <w:rFonts w:ascii="Times New Roman" w:hAnsi="Times New Roman" w:cs="Times New Roman"/>
        </w:rPr>
        <w:t xml:space="preserve">” </w:t>
      </w:r>
      <w:r w:rsidRPr="00D6771D">
        <w:rPr>
          <w:rFonts w:ascii="Times New Roman" w:hAnsi="Times New Roman" w:cs="Times New Roman"/>
          <w:i/>
        </w:rPr>
        <w:t>Journal of Adult Theological Education</w:t>
      </w:r>
      <w:r w:rsidRPr="00D6771D">
        <w:rPr>
          <w:rFonts w:ascii="Times New Roman" w:hAnsi="Times New Roman" w:cs="Times New Roman"/>
        </w:rPr>
        <w:t>. Nov</w:t>
      </w:r>
      <w:r w:rsidR="000141D1">
        <w:rPr>
          <w:rFonts w:ascii="Times New Roman" w:hAnsi="Times New Roman" w:cs="Times New Roman"/>
        </w:rPr>
        <w:t xml:space="preserve"> </w:t>
      </w:r>
      <w:r w:rsidRPr="00D6771D">
        <w:rPr>
          <w:rFonts w:ascii="Times New Roman" w:hAnsi="Times New Roman" w:cs="Times New Roman"/>
        </w:rPr>
        <w:t>2015,</w:t>
      </w:r>
      <w:r>
        <w:rPr>
          <w:rFonts w:ascii="Times New Roman" w:hAnsi="Times New Roman" w:cs="Times New Roman"/>
        </w:rPr>
        <w:t xml:space="preserve"> Vol. 12 Issue 2, p121-136.</w:t>
      </w:r>
    </w:p>
    <w:p w14:paraId="05E7141E" w14:textId="274DCFD1" w:rsidR="00D6771D" w:rsidRDefault="006E25B7" w:rsidP="00D6771D">
      <w:pPr>
        <w:rPr>
          <w:rFonts w:ascii="Times New Roman" w:hAnsi="Times New Roman" w:cs="Times New Roman"/>
        </w:rPr>
      </w:pPr>
      <w:r>
        <w:rPr>
          <w:rFonts w:ascii="Times New Roman" w:hAnsi="Times New Roman" w:cs="Times New Roman"/>
        </w:rPr>
        <w:t>Laidlaw, New Zealand, Online. Helpful insights about Distance Ed and formation.</w:t>
      </w:r>
    </w:p>
    <w:p w14:paraId="493F6149" w14:textId="34CFDB99" w:rsidR="006E25B7" w:rsidRDefault="008C69AB" w:rsidP="00D6771D">
      <w:pPr>
        <w:rPr>
          <w:rFonts w:ascii="Times New Roman" w:hAnsi="Times New Roman" w:cs="Times New Roman"/>
        </w:rPr>
      </w:pPr>
      <w:r>
        <w:rPr>
          <w:rFonts w:ascii="Times New Roman" w:hAnsi="Times New Roman" w:cs="Times New Roman"/>
        </w:rPr>
        <w:t>Addresses criticism of distance ed.</w:t>
      </w:r>
      <w:r w:rsidR="00400104">
        <w:rPr>
          <w:rFonts w:ascii="Times New Roman" w:hAnsi="Times New Roman" w:cs="Times New Roman"/>
        </w:rPr>
        <w:t xml:space="preserve"> A bit complex with all the statistics.</w:t>
      </w:r>
    </w:p>
    <w:p w14:paraId="0CFB6D03" w14:textId="26B3207A" w:rsidR="00D6771D" w:rsidRDefault="0069349D" w:rsidP="004358B3">
      <w:pPr>
        <w:rPr>
          <w:rFonts w:ascii="Times New Roman" w:hAnsi="Times New Roman" w:cs="Times New Roman"/>
        </w:rPr>
      </w:pPr>
      <w:r>
        <w:rPr>
          <w:rFonts w:ascii="Times New Roman" w:hAnsi="Times New Roman" w:cs="Times New Roman"/>
        </w:rPr>
        <w:t xml:space="preserve">P. 125: </w:t>
      </w:r>
      <w:r w:rsidR="004358B3">
        <w:rPr>
          <w:rFonts w:ascii="Times New Roman" w:hAnsi="Times New Roman" w:cs="Times New Roman"/>
        </w:rPr>
        <w:t>Definition: “</w:t>
      </w:r>
      <w:r w:rsidR="004358B3" w:rsidRPr="004358B3">
        <w:rPr>
          <w:rFonts w:ascii="Times New Roman" w:hAnsi="Times New Roman" w:cs="Times New Roman"/>
        </w:rPr>
        <w:t>Form</w:t>
      </w:r>
      <w:r w:rsidR="004358B3">
        <w:rPr>
          <w:rFonts w:ascii="Times New Roman" w:hAnsi="Times New Roman" w:cs="Times New Roman"/>
        </w:rPr>
        <w:t xml:space="preserve">ation, then, is the development </w:t>
      </w:r>
      <w:r w:rsidR="004358B3" w:rsidRPr="004358B3">
        <w:rPr>
          <w:rFonts w:ascii="Times New Roman" w:hAnsi="Times New Roman" w:cs="Times New Roman"/>
        </w:rPr>
        <w:t>of the individual through daily experience. In the evangelical Christian sense, formation</w:t>
      </w:r>
      <w:r w:rsidR="004358B3">
        <w:rPr>
          <w:rFonts w:ascii="Times New Roman" w:hAnsi="Times New Roman" w:cs="Times New Roman"/>
        </w:rPr>
        <w:t xml:space="preserve"> </w:t>
      </w:r>
      <w:r w:rsidR="004358B3" w:rsidRPr="004358B3">
        <w:rPr>
          <w:rFonts w:ascii="Times New Roman" w:hAnsi="Times New Roman" w:cs="Times New Roman"/>
        </w:rPr>
        <w:t>is an ongoing process of a believer’s development as a disciple of Jesus Christ.</w:t>
      </w:r>
      <w:r w:rsidR="004358B3">
        <w:rPr>
          <w:rFonts w:ascii="Times New Roman" w:hAnsi="Times New Roman" w:cs="Times New Roman"/>
        </w:rPr>
        <w:t>”</w:t>
      </w:r>
    </w:p>
    <w:p w14:paraId="08DCA173" w14:textId="236D8BC4" w:rsidR="00B828A9" w:rsidRDefault="00B828A9" w:rsidP="00B737BD">
      <w:pPr>
        <w:rPr>
          <w:rFonts w:ascii="Times New Roman" w:hAnsi="Times New Roman" w:cs="Times New Roman"/>
        </w:rPr>
      </w:pPr>
      <w:r>
        <w:rPr>
          <w:rFonts w:ascii="Times New Roman" w:hAnsi="Times New Roman" w:cs="Times New Roman"/>
        </w:rPr>
        <w:t>Distinction “</w:t>
      </w:r>
      <w:r w:rsidRPr="00B828A9">
        <w:rPr>
          <w:rFonts w:ascii="Times New Roman" w:hAnsi="Times New Roman" w:cs="Times New Roman"/>
        </w:rPr>
        <w:t>between the measurement of cognitive and affectiv</w:t>
      </w:r>
      <w:r>
        <w:rPr>
          <w:rFonts w:ascii="Times New Roman" w:hAnsi="Times New Roman" w:cs="Times New Roman"/>
        </w:rPr>
        <w:t xml:space="preserve">e spirituality on the one hand, </w:t>
      </w:r>
      <w:r w:rsidRPr="00B828A9">
        <w:rPr>
          <w:rFonts w:ascii="Times New Roman" w:hAnsi="Times New Roman" w:cs="Times New Roman"/>
        </w:rPr>
        <w:t xml:space="preserve">and spirituality as expressed through </w:t>
      </w:r>
      <w:proofErr w:type="spellStart"/>
      <w:r w:rsidRPr="00B828A9">
        <w:rPr>
          <w:rFonts w:ascii="Times New Roman" w:hAnsi="Times New Roman" w:cs="Times New Roman"/>
        </w:rPr>
        <w:t>behaviour</w:t>
      </w:r>
      <w:proofErr w:type="spellEnd"/>
      <w:r w:rsidRPr="00B828A9">
        <w:rPr>
          <w:rFonts w:ascii="Times New Roman" w:hAnsi="Times New Roman" w:cs="Times New Roman"/>
        </w:rPr>
        <w:t xml:space="preserve"> on the other</w:t>
      </w:r>
      <w:r w:rsidR="00B737BD">
        <w:rPr>
          <w:rFonts w:ascii="Times New Roman" w:hAnsi="Times New Roman" w:cs="Times New Roman"/>
        </w:rPr>
        <w:t xml:space="preserve"> . . . All </w:t>
      </w:r>
      <w:r w:rsidR="00B737BD" w:rsidRPr="00B737BD">
        <w:rPr>
          <w:rFonts w:ascii="Times New Roman" w:hAnsi="Times New Roman" w:cs="Times New Roman"/>
        </w:rPr>
        <w:t>instruments designed to measure elements of spirituality are based on particular</w:t>
      </w:r>
      <w:r w:rsidR="00B737BD">
        <w:rPr>
          <w:rFonts w:ascii="Times New Roman" w:hAnsi="Times New Roman" w:cs="Times New Roman"/>
        </w:rPr>
        <w:t xml:space="preserve"> </w:t>
      </w:r>
      <w:r w:rsidR="00B737BD" w:rsidRPr="00B737BD">
        <w:rPr>
          <w:rFonts w:ascii="Times New Roman" w:hAnsi="Times New Roman" w:cs="Times New Roman"/>
        </w:rPr>
        <w:t>assumptions that might be unique to the designer’s population of interest.</w:t>
      </w:r>
      <w:r>
        <w:rPr>
          <w:rFonts w:ascii="Times New Roman" w:hAnsi="Times New Roman" w:cs="Times New Roman"/>
        </w:rPr>
        <w:t>”</w:t>
      </w:r>
    </w:p>
    <w:p w14:paraId="69467946" w14:textId="05CD6E5B" w:rsidR="00B828A9" w:rsidRDefault="00C773D1" w:rsidP="00C773D1">
      <w:pPr>
        <w:rPr>
          <w:rFonts w:ascii="Times New Roman" w:hAnsi="Times New Roman" w:cs="Times New Roman"/>
        </w:rPr>
      </w:pPr>
      <w:r>
        <w:rPr>
          <w:rFonts w:ascii="Times New Roman" w:hAnsi="Times New Roman" w:cs="Times New Roman"/>
        </w:rPr>
        <w:t>This detailed study found “</w:t>
      </w:r>
      <w:r w:rsidRPr="00C773D1">
        <w:rPr>
          <w:rFonts w:ascii="Times New Roman" w:hAnsi="Times New Roman" w:cs="Times New Roman"/>
        </w:rPr>
        <w:t>no differences between on-campus and distance</w:t>
      </w:r>
      <w:r>
        <w:rPr>
          <w:rFonts w:ascii="Times New Roman" w:hAnsi="Times New Roman" w:cs="Times New Roman"/>
        </w:rPr>
        <w:t xml:space="preserve"> </w:t>
      </w:r>
      <w:r w:rsidRPr="00C773D1">
        <w:rPr>
          <w:rFonts w:ascii="Times New Roman" w:hAnsi="Times New Roman" w:cs="Times New Roman"/>
        </w:rPr>
        <w:t>respondents for level of spiritual maturity, nor any evidence that on-campus students</w:t>
      </w:r>
      <w:r>
        <w:rPr>
          <w:rFonts w:ascii="Times New Roman" w:hAnsi="Times New Roman" w:cs="Times New Roman"/>
        </w:rPr>
        <w:t xml:space="preserve"> </w:t>
      </w:r>
      <w:r w:rsidRPr="00C773D1">
        <w:rPr>
          <w:rFonts w:ascii="Times New Roman" w:hAnsi="Times New Roman" w:cs="Times New Roman"/>
        </w:rPr>
        <w:t>are developing spiritual maturity at a rate any different to that of distance students</w:t>
      </w:r>
      <w:r>
        <w:rPr>
          <w:rFonts w:ascii="Times New Roman" w:hAnsi="Times New Roman" w:cs="Times New Roman"/>
        </w:rPr>
        <w:t>”</w:t>
      </w:r>
    </w:p>
    <w:p w14:paraId="4FA74F7D" w14:textId="51486A1D" w:rsidR="00B828A9" w:rsidRDefault="000141D1" w:rsidP="000141D1">
      <w:pPr>
        <w:rPr>
          <w:rFonts w:ascii="Times New Roman" w:hAnsi="Times New Roman" w:cs="Times New Roman"/>
        </w:rPr>
      </w:pPr>
      <w:r>
        <w:rPr>
          <w:rFonts w:ascii="Times New Roman" w:hAnsi="Times New Roman" w:cs="Times New Roman"/>
        </w:rPr>
        <w:t xml:space="preserve">Advantages noted for part-time study. There are opportunities to apply what they learn in their local churches where they have been involved: </w:t>
      </w:r>
      <w:r w:rsidRPr="000141D1">
        <w:rPr>
          <w:rFonts w:ascii="Times New Roman" w:hAnsi="Times New Roman" w:cs="Times New Roman"/>
        </w:rPr>
        <w:t>the very real spiritual development that t</w:t>
      </w:r>
      <w:r>
        <w:rPr>
          <w:rFonts w:ascii="Times New Roman" w:hAnsi="Times New Roman" w:cs="Times New Roman"/>
        </w:rPr>
        <w:t xml:space="preserve">akes place in church fellowship </w:t>
      </w:r>
      <w:r w:rsidRPr="000141D1">
        <w:rPr>
          <w:rFonts w:ascii="Times New Roman" w:hAnsi="Times New Roman" w:cs="Times New Roman"/>
        </w:rPr>
        <w:t>and life experiences alongside formal education.</w:t>
      </w:r>
    </w:p>
    <w:p w14:paraId="6803DD93" w14:textId="77777777" w:rsidR="00D6771D" w:rsidRDefault="00D6771D" w:rsidP="00235408">
      <w:pPr>
        <w:rPr>
          <w:rFonts w:ascii="Times New Roman" w:hAnsi="Times New Roman" w:cs="Times New Roman"/>
        </w:rPr>
      </w:pPr>
    </w:p>
    <w:p w14:paraId="3410D9C8" w14:textId="5BE3988C" w:rsidR="004C3B53" w:rsidRDefault="00235408" w:rsidP="00235408">
      <w:pPr>
        <w:rPr>
          <w:rFonts w:ascii="Times New Roman" w:hAnsi="Times New Roman" w:cs="Times New Roman"/>
        </w:rPr>
      </w:pPr>
      <w:r w:rsidRPr="00235408">
        <w:rPr>
          <w:rFonts w:ascii="Times New Roman" w:hAnsi="Times New Roman" w:cs="Times New Roman"/>
        </w:rPr>
        <w:t>Nichols, Mark</w:t>
      </w:r>
      <w:r>
        <w:rPr>
          <w:rFonts w:ascii="Times New Roman" w:hAnsi="Times New Roman" w:cs="Times New Roman"/>
        </w:rPr>
        <w:t>. “T</w:t>
      </w:r>
      <w:r w:rsidRPr="00235408">
        <w:rPr>
          <w:rFonts w:ascii="Times New Roman" w:hAnsi="Times New Roman" w:cs="Times New Roman"/>
        </w:rPr>
        <w:t>he Formational Experiences of On-campus and Theological Distance Education Students.</w:t>
      </w:r>
      <w:r>
        <w:rPr>
          <w:rFonts w:ascii="Times New Roman" w:hAnsi="Times New Roman" w:cs="Times New Roman"/>
        </w:rPr>
        <w:t xml:space="preserve">” </w:t>
      </w:r>
      <w:r w:rsidRPr="00235408">
        <w:rPr>
          <w:rFonts w:ascii="Times New Roman" w:hAnsi="Times New Roman" w:cs="Times New Roman"/>
          <w:i/>
        </w:rPr>
        <w:t>Journal of Adult Theological Education</w:t>
      </w:r>
      <w:r w:rsidRPr="00235408">
        <w:rPr>
          <w:rFonts w:ascii="Times New Roman" w:hAnsi="Times New Roman" w:cs="Times New Roman"/>
        </w:rPr>
        <w:t>. May</w:t>
      </w:r>
      <w:r w:rsidR="000141D1">
        <w:rPr>
          <w:rFonts w:ascii="Times New Roman" w:hAnsi="Times New Roman" w:cs="Times New Roman"/>
        </w:rPr>
        <w:t xml:space="preserve"> </w:t>
      </w:r>
      <w:r w:rsidRPr="00235408">
        <w:rPr>
          <w:rFonts w:ascii="Times New Roman" w:hAnsi="Times New Roman" w:cs="Times New Roman"/>
        </w:rPr>
        <w:t>2016, Vol. 13 Issue 1, p18-32.</w:t>
      </w:r>
    </w:p>
    <w:p w14:paraId="1855F4F8" w14:textId="454D804A" w:rsidR="00235408" w:rsidRDefault="006E25B7" w:rsidP="00235408">
      <w:pPr>
        <w:rPr>
          <w:rFonts w:ascii="Times New Roman" w:hAnsi="Times New Roman" w:cs="Times New Roman"/>
        </w:rPr>
      </w:pPr>
      <w:proofErr w:type="spellStart"/>
      <w:r>
        <w:rPr>
          <w:rFonts w:ascii="Times New Roman" w:hAnsi="Times New Roman" w:cs="Times New Roman"/>
        </w:rPr>
        <w:t>Followup</w:t>
      </w:r>
      <w:proofErr w:type="spellEnd"/>
      <w:r>
        <w:rPr>
          <w:rFonts w:ascii="Times New Roman" w:hAnsi="Times New Roman" w:cs="Times New Roman"/>
        </w:rPr>
        <w:t xml:space="preserve"> to above article</w:t>
      </w:r>
      <w:r w:rsidR="006C5C3E">
        <w:rPr>
          <w:rFonts w:ascii="Times New Roman" w:hAnsi="Times New Roman" w:cs="Times New Roman"/>
        </w:rPr>
        <w:t>.</w:t>
      </w:r>
      <w:r w:rsidR="00342465">
        <w:rPr>
          <w:rFonts w:ascii="Times New Roman" w:hAnsi="Times New Roman" w:cs="Times New Roman"/>
        </w:rPr>
        <w:t xml:space="preserve"> This study may challenge some common perceptions about online learning.</w:t>
      </w:r>
    </w:p>
    <w:p w14:paraId="0615F2E7" w14:textId="77777777" w:rsidR="00976B3A" w:rsidRPr="00976B3A" w:rsidRDefault="000F2AB9" w:rsidP="00976B3A">
      <w:pPr>
        <w:rPr>
          <w:rFonts w:ascii="Times New Roman" w:hAnsi="Times New Roman" w:cs="Times New Roman"/>
        </w:rPr>
      </w:pPr>
      <w:r>
        <w:rPr>
          <w:rFonts w:ascii="Times New Roman" w:hAnsi="Times New Roman" w:cs="Times New Roman"/>
        </w:rPr>
        <w:t xml:space="preserve">no significant differences </w:t>
      </w:r>
      <w:r w:rsidRPr="000F2AB9">
        <w:rPr>
          <w:rFonts w:ascii="Times New Roman" w:hAnsi="Times New Roman" w:cs="Times New Roman"/>
        </w:rPr>
        <w:t>across the formational maturity or spiritual growth trajectories across the</w:t>
      </w:r>
      <w:r>
        <w:rPr>
          <w:rFonts w:ascii="Times New Roman" w:hAnsi="Times New Roman" w:cs="Times New Roman"/>
        </w:rPr>
        <w:t xml:space="preserve"> </w:t>
      </w:r>
      <w:r w:rsidRPr="000F2AB9">
        <w:rPr>
          <w:rFonts w:ascii="Times New Roman" w:hAnsi="Times New Roman" w:cs="Times New Roman"/>
        </w:rPr>
        <w:t>on-campus and distance student samples.</w:t>
      </w:r>
      <w:r w:rsidR="00976B3A">
        <w:rPr>
          <w:rFonts w:ascii="Times New Roman" w:hAnsi="Times New Roman" w:cs="Times New Roman"/>
        </w:rPr>
        <w:t xml:space="preserve"> </w:t>
      </w:r>
      <w:r w:rsidR="00976B3A" w:rsidRPr="00976B3A">
        <w:rPr>
          <w:rFonts w:ascii="Times New Roman" w:hAnsi="Times New Roman" w:cs="Times New Roman"/>
        </w:rPr>
        <w:t>The distance students surveyed for this</w:t>
      </w:r>
    </w:p>
    <w:p w14:paraId="13144630" w14:textId="77777777" w:rsidR="00976B3A" w:rsidRPr="00976B3A" w:rsidRDefault="00976B3A" w:rsidP="00976B3A">
      <w:pPr>
        <w:rPr>
          <w:rFonts w:ascii="Times New Roman" w:hAnsi="Times New Roman" w:cs="Times New Roman"/>
        </w:rPr>
      </w:pPr>
      <w:r w:rsidRPr="00976B3A">
        <w:rPr>
          <w:rFonts w:ascii="Times New Roman" w:hAnsi="Times New Roman" w:cs="Times New Roman"/>
        </w:rPr>
        <w:t>study were not required to attend any classes whatsoever, however they were required</w:t>
      </w:r>
    </w:p>
    <w:p w14:paraId="2D033B8C" w14:textId="0BD550BE" w:rsidR="000F2AB9" w:rsidRDefault="00976B3A" w:rsidP="00976B3A">
      <w:pPr>
        <w:rPr>
          <w:rFonts w:ascii="Times New Roman" w:hAnsi="Times New Roman" w:cs="Times New Roman"/>
        </w:rPr>
      </w:pPr>
      <w:r w:rsidRPr="00976B3A">
        <w:rPr>
          <w:rFonts w:ascii="Times New Roman" w:hAnsi="Times New Roman" w:cs="Times New Roman"/>
        </w:rPr>
        <w:lastRenderedPageBreak/>
        <w:t>to interact online with peers.</w:t>
      </w:r>
    </w:p>
    <w:p w14:paraId="0C33FB5B" w14:textId="413E7C9E" w:rsidR="00571FE0" w:rsidRDefault="00571FE0" w:rsidP="00976B3A">
      <w:pPr>
        <w:rPr>
          <w:rFonts w:ascii="Times New Roman" w:hAnsi="Times New Roman" w:cs="Times New Roman"/>
        </w:rPr>
      </w:pPr>
      <w:r>
        <w:rPr>
          <w:rFonts w:ascii="Times New Roman" w:hAnsi="Times New Roman" w:cs="Times New Roman"/>
        </w:rPr>
        <w:t>Common perception: formation does not take place in online.</w:t>
      </w:r>
    </w:p>
    <w:p w14:paraId="15EDD2C1" w14:textId="77777777" w:rsidR="002944F4" w:rsidRPr="002944F4" w:rsidRDefault="002944F4" w:rsidP="002944F4">
      <w:pPr>
        <w:rPr>
          <w:rFonts w:ascii="Times New Roman" w:hAnsi="Times New Roman" w:cs="Times New Roman"/>
        </w:rPr>
      </w:pPr>
      <w:r w:rsidRPr="002944F4">
        <w:rPr>
          <w:rFonts w:ascii="Times New Roman" w:hAnsi="Times New Roman" w:cs="Times New Roman"/>
        </w:rPr>
        <w:t>Lowe and Lowe (2010b) suggest that a student’s</w:t>
      </w:r>
    </w:p>
    <w:p w14:paraId="12E316F9" w14:textId="6E2324B4" w:rsidR="002944F4" w:rsidRDefault="005B5923" w:rsidP="002944F4">
      <w:pPr>
        <w:rPr>
          <w:rFonts w:ascii="Times New Roman" w:hAnsi="Times New Roman" w:cs="Times New Roman"/>
        </w:rPr>
      </w:pPr>
      <w:r>
        <w:rPr>
          <w:rFonts w:ascii="Times New Roman" w:hAnsi="Times New Roman" w:cs="Times New Roman"/>
        </w:rPr>
        <w:t>“</w:t>
      </w:r>
      <w:r w:rsidR="002944F4" w:rsidRPr="002944F4">
        <w:rPr>
          <w:rFonts w:ascii="Times New Roman" w:hAnsi="Times New Roman" w:cs="Times New Roman"/>
        </w:rPr>
        <w:t>everyday social ecology or community must be considered as contributors to their</w:t>
      </w:r>
      <w:r>
        <w:rPr>
          <w:rFonts w:ascii="Times New Roman" w:hAnsi="Times New Roman" w:cs="Times New Roman"/>
        </w:rPr>
        <w:t xml:space="preserve"> </w:t>
      </w:r>
      <w:r w:rsidR="002944F4" w:rsidRPr="002944F4">
        <w:rPr>
          <w:rFonts w:ascii="Times New Roman" w:hAnsi="Times New Roman" w:cs="Times New Roman"/>
        </w:rPr>
        <w:t>formation, as the ecosystem of the online theological education student includes</w:t>
      </w:r>
      <w:r>
        <w:rPr>
          <w:rFonts w:ascii="Times New Roman" w:hAnsi="Times New Roman" w:cs="Times New Roman"/>
        </w:rPr>
        <w:t xml:space="preserve"> </w:t>
      </w:r>
      <w:r w:rsidR="002944F4" w:rsidRPr="002944F4">
        <w:rPr>
          <w:rFonts w:ascii="Times New Roman" w:hAnsi="Times New Roman" w:cs="Times New Roman"/>
        </w:rPr>
        <w:t>their church community as well as their online peer group.</w:t>
      </w:r>
      <w:r>
        <w:rPr>
          <w:rFonts w:ascii="Times New Roman" w:hAnsi="Times New Roman" w:cs="Times New Roman"/>
        </w:rPr>
        <w:t>”</w:t>
      </w:r>
    </w:p>
    <w:p w14:paraId="0C48911A" w14:textId="3E1D9398" w:rsidR="00CB60E9" w:rsidRDefault="005B5923" w:rsidP="00CB60E9">
      <w:pPr>
        <w:rPr>
          <w:rFonts w:ascii="Times New Roman" w:hAnsi="Times New Roman" w:cs="Times New Roman"/>
        </w:rPr>
      </w:pPr>
      <w:r>
        <w:rPr>
          <w:rFonts w:ascii="Times New Roman" w:hAnsi="Times New Roman" w:cs="Times New Roman"/>
        </w:rPr>
        <w:t>“</w:t>
      </w:r>
      <w:r w:rsidR="00CB60E9" w:rsidRPr="00CB60E9">
        <w:rPr>
          <w:rFonts w:ascii="Times New Roman" w:hAnsi="Times New Roman" w:cs="Times New Roman"/>
        </w:rPr>
        <w:t xml:space="preserve">a distinction between a community of scholars or </w:t>
      </w:r>
      <w:proofErr w:type="spellStart"/>
      <w:r w:rsidR="00CB60E9" w:rsidRPr="00CB60E9">
        <w:rPr>
          <w:rFonts w:ascii="Times New Roman" w:hAnsi="Times New Roman" w:cs="Times New Roman"/>
        </w:rPr>
        <w:t>akademeia</w:t>
      </w:r>
      <w:proofErr w:type="spellEnd"/>
      <w:r w:rsidR="00CB60E9" w:rsidRPr="00CB60E9">
        <w:rPr>
          <w:rFonts w:ascii="Times New Roman" w:hAnsi="Times New Roman" w:cs="Times New Roman"/>
        </w:rPr>
        <w:t>, resembli</w:t>
      </w:r>
      <w:r>
        <w:rPr>
          <w:rFonts w:ascii="Times New Roman" w:hAnsi="Times New Roman" w:cs="Times New Roman"/>
        </w:rPr>
        <w:t xml:space="preserve">ng the </w:t>
      </w:r>
      <w:r w:rsidR="00CB60E9" w:rsidRPr="00CB60E9">
        <w:rPr>
          <w:rFonts w:ascii="Times New Roman" w:hAnsi="Times New Roman" w:cs="Times New Roman"/>
        </w:rPr>
        <w:t xml:space="preserve">structured society or gemeinschaft of </w:t>
      </w:r>
      <w:proofErr w:type="spellStart"/>
      <w:r w:rsidR="00CB60E9" w:rsidRPr="00CB60E9">
        <w:rPr>
          <w:rFonts w:ascii="Times New Roman" w:hAnsi="Times New Roman" w:cs="Times New Roman"/>
        </w:rPr>
        <w:t>Tönnies</w:t>
      </w:r>
      <w:proofErr w:type="spellEnd"/>
      <w:r w:rsidR="00CB60E9" w:rsidRPr="00CB60E9">
        <w:rPr>
          <w:rFonts w:ascii="Times New Roman" w:hAnsi="Times New Roman" w:cs="Times New Roman"/>
        </w:rPr>
        <w:t xml:space="preserve"> (2002), and the organic community of</w:t>
      </w:r>
      <w:r>
        <w:rPr>
          <w:rFonts w:ascii="Times New Roman" w:hAnsi="Times New Roman" w:cs="Times New Roman"/>
        </w:rPr>
        <w:t xml:space="preserve"> </w:t>
      </w:r>
      <w:r w:rsidR="00CB60E9" w:rsidRPr="00CB60E9">
        <w:rPr>
          <w:rFonts w:ascii="Times New Roman" w:hAnsi="Times New Roman" w:cs="Times New Roman"/>
        </w:rPr>
        <w:t xml:space="preserve">the </w:t>
      </w:r>
      <w:proofErr w:type="spellStart"/>
      <w:r w:rsidR="00CB60E9" w:rsidRPr="00CB60E9">
        <w:rPr>
          <w:rFonts w:ascii="Times New Roman" w:hAnsi="Times New Roman" w:cs="Times New Roman"/>
        </w:rPr>
        <w:t>ekklesia</w:t>
      </w:r>
      <w:proofErr w:type="spellEnd"/>
      <w:r w:rsidR="00CB60E9" w:rsidRPr="00CB60E9">
        <w:rPr>
          <w:rFonts w:ascii="Times New Roman" w:hAnsi="Times New Roman" w:cs="Times New Roman"/>
        </w:rPr>
        <w:t xml:space="preserve"> (</w:t>
      </w:r>
      <w:proofErr w:type="spellStart"/>
      <w:r w:rsidR="00CB60E9" w:rsidRPr="00CB60E9">
        <w:rPr>
          <w:rFonts w:ascii="Times New Roman" w:hAnsi="Times New Roman" w:cs="Times New Roman"/>
        </w:rPr>
        <w:t>Tönnies’s</w:t>
      </w:r>
      <w:proofErr w:type="spellEnd"/>
      <w:r w:rsidR="00CB60E9" w:rsidRPr="00CB60E9">
        <w:rPr>
          <w:rFonts w:ascii="Times New Roman" w:hAnsi="Times New Roman" w:cs="Times New Roman"/>
        </w:rPr>
        <w:t xml:space="preserve"> gemeinschaft)</w:t>
      </w:r>
      <w:r>
        <w:rPr>
          <w:rFonts w:ascii="Times New Roman" w:hAnsi="Times New Roman" w:cs="Times New Roman"/>
        </w:rPr>
        <w:t>.”</w:t>
      </w:r>
    </w:p>
    <w:p w14:paraId="67F3AB25" w14:textId="7DEBB686" w:rsidR="00CB60E9" w:rsidRDefault="00CB60E9" w:rsidP="00CB60E9">
      <w:pPr>
        <w:rPr>
          <w:rFonts w:ascii="Times New Roman" w:hAnsi="Times New Roman" w:cs="Times New Roman"/>
        </w:rPr>
      </w:pPr>
      <w:r w:rsidRPr="00CB60E9">
        <w:rPr>
          <w:rFonts w:ascii="Times New Roman" w:hAnsi="Times New Roman" w:cs="Times New Roman"/>
        </w:rPr>
        <w:t>Christian Spiritual Participation Profile (CSPP) provides a quantitative view of formation</w:t>
      </w:r>
      <w:r>
        <w:rPr>
          <w:rFonts w:ascii="Times New Roman" w:hAnsi="Times New Roman" w:cs="Times New Roman"/>
        </w:rPr>
        <w:t>.</w:t>
      </w:r>
    </w:p>
    <w:p w14:paraId="37A56233" w14:textId="7ECD68B9" w:rsidR="00083A6D" w:rsidRPr="00640611" w:rsidRDefault="00083A6D" w:rsidP="00CB60E9">
      <w:pPr>
        <w:rPr>
          <w:rFonts w:ascii="Times New Roman" w:hAnsi="Times New Roman" w:cs="Times New Roman"/>
          <w:b/>
        </w:rPr>
      </w:pPr>
      <w:r w:rsidRPr="00640611">
        <w:rPr>
          <w:rFonts w:ascii="Times New Roman" w:hAnsi="Times New Roman" w:cs="Times New Roman"/>
          <w:b/>
        </w:rPr>
        <w:t>Theme one: Church community and learning context</w:t>
      </w:r>
    </w:p>
    <w:p w14:paraId="5EB5075B" w14:textId="257938C3" w:rsidR="00083A6D" w:rsidRDefault="00083A6D" w:rsidP="00083A6D">
      <w:pPr>
        <w:rPr>
          <w:rFonts w:ascii="Times New Roman" w:hAnsi="Times New Roman" w:cs="Times New Roman"/>
        </w:rPr>
      </w:pPr>
      <w:r>
        <w:rPr>
          <w:rFonts w:ascii="Times New Roman" w:hAnsi="Times New Roman" w:cs="Times New Roman"/>
        </w:rPr>
        <w:t xml:space="preserve">Distance students frequently </w:t>
      </w:r>
      <w:r w:rsidRPr="00083A6D">
        <w:rPr>
          <w:rFonts w:ascii="Times New Roman" w:hAnsi="Times New Roman" w:cs="Times New Roman"/>
        </w:rPr>
        <w:t>had opportunity to discuss their studies with others from their church in</w:t>
      </w:r>
      <w:r>
        <w:rPr>
          <w:rFonts w:ascii="Times New Roman" w:hAnsi="Times New Roman" w:cs="Times New Roman"/>
        </w:rPr>
        <w:t xml:space="preserve"> </w:t>
      </w:r>
      <w:r w:rsidRPr="00083A6D">
        <w:rPr>
          <w:rFonts w:ascii="Times New Roman" w:hAnsi="Times New Roman" w:cs="Times New Roman"/>
        </w:rPr>
        <w:t>small group contexts.</w:t>
      </w:r>
      <w:r w:rsidR="00640611">
        <w:rPr>
          <w:rFonts w:ascii="Times New Roman" w:hAnsi="Times New Roman" w:cs="Times New Roman"/>
        </w:rPr>
        <w:t xml:space="preserve"> Common to have high commitment to their ministry setting.</w:t>
      </w:r>
    </w:p>
    <w:p w14:paraId="5BD3D1B3" w14:textId="0A48EA34" w:rsidR="005B5923" w:rsidRDefault="005B5923" w:rsidP="00083A6D">
      <w:pPr>
        <w:rPr>
          <w:rFonts w:ascii="Times New Roman" w:hAnsi="Times New Roman" w:cs="Times New Roman"/>
        </w:rPr>
      </w:pPr>
      <w:r>
        <w:rPr>
          <w:rFonts w:ascii="Times New Roman" w:hAnsi="Times New Roman" w:cs="Times New Roman"/>
        </w:rPr>
        <w:t>Sharing in discussion forums “</w:t>
      </w:r>
      <w:r w:rsidRPr="005B5923">
        <w:rPr>
          <w:rFonts w:ascii="Times New Roman" w:hAnsi="Times New Roman" w:cs="Times New Roman"/>
        </w:rPr>
        <w:t xml:space="preserve">sharing constituted an </w:t>
      </w:r>
      <w:proofErr w:type="spellStart"/>
      <w:r w:rsidRPr="005B5923">
        <w:rPr>
          <w:rFonts w:ascii="Times New Roman" w:hAnsi="Times New Roman" w:cs="Times New Roman"/>
        </w:rPr>
        <w:t>akademeia</w:t>
      </w:r>
      <w:proofErr w:type="spellEnd"/>
      <w:r w:rsidRPr="005B5923">
        <w:rPr>
          <w:rFonts w:ascii="Times New Roman" w:hAnsi="Times New Roman" w:cs="Times New Roman"/>
        </w:rPr>
        <w:t xml:space="preserve"> rather than </w:t>
      </w:r>
      <w:proofErr w:type="spellStart"/>
      <w:r w:rsidRPr="005B5923">
        <w:rPr>
          <w:rFonts w:ascii="Times New Roman" w:hAnsi="Times New Roman" w:cs="Times New Roman"/>
        </w:rPr>
        <w:t>ekklesia</w:t>
      </w:r>
      <w:proofErr w:type="spellEnd"/>
      <w:r w:rsidRPr="005B5923">
        <w:rPr>
          <w:rFonts w:ascii="Times New Roman" w:hAnsi="Times New Roman" w:cs="Times New Roman"/>
        </w:rPr>
        <w:t xml:space="preserve"> community</w:t>
      </w:r>
      <w:r>
        <w:rPr>
          <w:rFonts w:ascii="Times New Roman" w:hAnsi="Times New Roman" w:cs="Times New Roman"/>
        </w:rPr>
        <w:t>.”</w:t>
      </w:r>
    </w:p>
    <w:p w14:paraId="5543F743" w14:textId="22BFAADD" w:rsidR="005B5923" w:rsidRDefault="005B5923" w:rsidP="006C5C3E">
      <w:pPr>
        <w:rPr>
          <w:rFonts w:ascii="Times New Roman" w:hAnsi="Times New Roman" w:cs="Times New Roman"/>
        </w:rPr>
      </w:pPr>
      <w:r>
        <w:rPr>
          <w:rFonts w:ascii="Times New Roman" w:hAnsi="Times New Roman" w:cs="Times New Roman"/>
        </w:rPr>
        <w:t>Church association not as common with on-campus students.</w:t>
      </w:r>
      <w:r w:rsidR="006C5C3E">
        <w:rPr>
          <w:rFonts w:ascii="Times New Roman" w:hAnsi="Times New Roman" w:cs="Times New Roman"/>
        </w:rPr>
        <w:t xml:space="preserve"> “</w:t>
      </w:r>
      <w:r w:rsidR="006C5C3E" w:rsidRPr="006C5C3E">
        <w:rPr>
          <w:rFonts w:ascii="Times New Roman" w:hAnsi="Times New Roman" w:cs="Times New Roman"/>
        </w:rPr>
        <w:t>Where on-campus students lacked the support of church communities, Laidlaw</w:t>
      </w:r>
      <w:r w:rsidR="006C5C3E">
        <w:rPr>
          <w:rFonts w:ascii="Times New Roman" w:hAnsi="Times New Roman" w:cs="Times New Roman"/>
        </w:rPr>
        <w:t xml:space="preserve"> </w:t>
      </w:r>
      <w:r w:rsidR="006C5C3E" w:rsidRPr="006C5C3E">
        <w:rPr>
          <w:rFonts w:ascii="Times New Roman" w:hAnsi="Times New Roman" w:cs="Times New Roman"/>
        </w:rPr>
        <w:t>College faculty and other students became important substitutes.</w:t>
      </w:r>
      <w:r w:rsidR="006C5C3E">
        <w:rPr>
          <w:rFonts w:ascii="Times New Roman" w:hAnsi="Times New Roman" w:cs="Times New Roman"/>
        </w:rPr>
        <w:t>”</w:t>
      </w:r>
    </w:p>
    <w:p w14:paraId="064A5113" w14:textId="78667E30" w:rsidR="008C7CF8" w:rsidRPr="008C7CF8" w:rsidRDefault="008C7CF8" w:rsidP="006C5C3E">
      <w:pPr>
        <w:rPr>
          <w:rFonts w:ascii="Times New Roman" w:hAnsi="Times New Roman" w:cs="Times New Roman"/>
          <w:b/>
        </w:rPr>
      </w:pPr>
      <w:r w:rsidRPr="008C7CF8">
        <w:rPr>
          <w:rFonts w:ascii="Times New Roman" w:hAnsi="Times New Roman" w:cs="Times New Roman"/>
          <w:b/>
        </w:rPr>
        <w:t>Theme two: Formational experiences</w:t>
      </w:r>
    </w:p>
    <w:p w14:paraId="0F03FED6" w14:textId="1B4BD0F0" w:rsidR="008C7CF8" w:rsidRDefault="00C92151" w:rsidP="00C92151">
      <w:pPr>
        <w:rPr>
          <w:rFonts w:ascii="Times New Roman" w:hAnsi="Times New Roman" w:cs="Times New Roman"/>
        </w:rPr>
      </w:pPr>
      <w:r>
        <w:rPr>
          <w:rFonts w:ascii="Times New Roman" w:hAnsi="Times New Roman" w:cs="Times New Roman"/>
        </w:rPr>
        <w:t xml:space="preserve">“For most distance </w:t>
      </w:r>
      <w:r w:rsidRPr="00C92151">
        <w:rPr>
          <w:rFonts w:ascii="Times New Roman" w:hAnsi="Times New Roman" w:cs="Times New Roman"/>
        </w:rPr>
        <w:t>respondents the overall process of studying through Laidlaw was of more formational</w:t>
      </w:r>
      <w:r>
        <w:rPr>
          <w:rFonts w:ascii="Times New Roman" w:hAnsi="Times New Roman" w:cs="Times New Roman"/>
        </w:rPr>
        <w:t xml:space="preserve"> </w:t>
      </w:r>
      <w:r w:rsidRPr="00C92151">
        <w:rPr>
          <w:rFonts w:ascii="Times New Roman" w:hAnsi="Times New Roman" w:cs="Times New Roman"/>
        </w:rPr>
        <w:t>significance than any specific event within their study time, which is</w:t>
      </w:r>
      <w:r>
        <w:rPr>
          <w:rFonts w:ascii="Times New Roman" w:hAnsi="Times New Roman" w:cs="Times New Roman"/>
        </w:rPr>
        <w:t xml:space="preserve"> </w:t>
      </w:r>
      <w:r w:rsidRPr="00C92151">
        <w:rPr>
          <w:rFonts w:ascii="Times New Roman" w:hAnsi="Times New Roman" w:cs="Times New Roman"/>
        </w:rPr>
        <w:t>indicative of an incremental transformation</w:t>
      </w:r>
      <w:r>
        <w:rPr>
          <w:rFonts w:ascii="Times New Roman" w:hAnsi="Times New Roman" w:cs="Times New Roman"/>
        </w:rPr>
        <w:t>”</w:t>
      </w:r>
      <w:r w:rsidR="00A0139A">
        <w:rPr>
          <w:rFonts w:ascii="Times New Roman" w:hAnsi="Times New Roman" w:cs="Times New Roman"/>
        </w:rPr>
        <w:t xml:space="preserve"> </w:t>
      </w:r>
      <w:r w:rsidR="00A0139A" w:rsidRPr="00A0139A">
        <w:rPr>
          <w:rFonts w:ascii="Times New Roman" w:hAnsi="Times New Roman" w:cs="Times New Roman"/>
        </w:rPr>
        <w:t>Significant formational experiences were typically church-related.</w:t>
      </w:r>
    </w:p>
    <w:p w14:paraId="402B0866" w14:textId="22E6C96C" w:rsidR="0005405F" w:rsidRDefault="0005405F" w:rsidP="0005405F">
      <w:pPr>
        <w:rPr>
          <w:rFonts w:ascii="Times New Roman" w:hAnsi="Times New Roman" w:cs="Times New Roman"/>
        </w:rPr>
      </w:pPr>
      <w:r>
        <w:rPr>
          <w:rFonts w:ascii="Times New Roman" w:hAnsi="Times New Roman" w:cs="Times New Roman"/>
        </w:rPr>
        <w:t xml:space="preserve">on-campus theological </w:t>
      </w:r>
      <w:r w:rsidRPr="0005405F">
        <w:rPr>
          <w:rFonts w:ascii="Times New Roman" w:hAnsi="Times New Roman" w:cs="Times New Roman"/>
        </w:rPr>
        <w:t>study became a significant formational experience for most on-campus respondents.</w:t>
      </w:r>
    </w:p>
    <w:p w14:paraId="0AC9FF3E" w14:textId="51802551" w:rsidR="0005405F" w:rsidRPr="0005405F" w:rsidRDefault="0005405F" w:rsidP="0005405F">
      <w:pPr>
        <w:rPr>
          <w:rFonts w:ascii="Times New Roman" w:hAnsi="Times New Roman" w:cs="Times New Roman"/>
          <w:b/>
        </w:rPr>
      </w:pPr>
      <w:r w:rsidRPr="0005405F">
        <w:rPr>
          <w:rFonts w:ascii="Times New Roman" w:hAnsi="Times New Roman" w:cs="Times New Roman"/>
          <w:b/>
        </w:rPr>
        <w:t>Theme three: Formational dynamics of study</w:t>
      </w:r>
    </w:p>
    <w:p w14:paraId="571A37F3" w14:textId="77777777" w:rsidR="00323343" w:rsidRPr="00323343" w:rsidRDefault="00323343" w:rsidP="00323343">
      <w:pPr>
        <w:rPr>
          <w:rFonts w:ascii="Times New Roman" w:hAnsi="Times New Roman" w:cs="Times New Roman"/>
        </w:rPr>
      </w:pPr>
      <w:r w:rsidRPr="00323343">
        <w:rPr>
          <w:rFonts w:ascii="Times New Roman" w:hAnsi="Times New Roman" w:cs="Times New Roman"/>
        </w:rPr>
        <w:t>Distance respondents tended to integrate their studies into their everyday formational</w:t>
      </w:r>
    </w:p>
    <w:p w14:paraId="3C248126" w14:textId="37BD1F5C" w:rsidR="0005405F" w:rsidRDefault="00323343" w:rsidP="00984E45">
      <w:pPr>
        <w:rPr>
          <w:rFonts w:ascii="Times New Roman" w:hAnsi="Times New Roman" w:cs="Times New Roman"/>
        </w:rPr>
      </w:pPr>
      <w:r w:rsidRPr="00323343">
        <w:rPr>
          <w:rFonts w:ascii="Times New Roman" w:hAnsi="Times New Roman" w:cs="Times New Roman"/>
        </w:rPr>
        <w:t>experiences.</w:t>
      </w:r>
      <w:r>
        <w:rPr>
          <w:rFonts w:ascii="Times New Roman" w:hAnsi="Times New Roman" w:cs="Times New Roman"/>
        </w:rPr>
        <w:t xml:space="preserve"> </w:t>
      </w:r>
      <w:r w:rsidRPr="00323343">
        <w:rPr>
          <w:rFonts w:ascii="Times New Roman" w:hAnsi="Times New Roman" w:cs="Times New Roman"/>
        </w:rPr>
        <w:t>Distance students tended to approach their studies dev</w:t>
      </w:r>
      <w:r>
        <w:rPr>
          <w:rFonts w:ascii="Times New Roman" w:hAnsi="Times New Roman" w:cs="Times New Roman"/>
        </w:rPr>
        <w:t xml:space="preserve">otionally, with the expectation </w:t>
      </w:r>
      <w:r w:rsidRPr="00323343">
        <w:rPr>
          <w:rFonts w:ascii="Times New Roman" w:hAnsi="Times New Roman" w:cs="Times New Roman"/>
        </w:rPr>
        <w:t>that formational development would be the result.</w:t>
      </w:r>
      <w:r w:rsidR="00984E45">
        <w:rPr>
          <w:rFonts w:ascii="Times New Roman" w:hAnsi="Times New Roman" w:cs="Times New Roman"/>
        </w:rPr>
        <w:t xml:space="preserve"> </w:t>
      </w:r>
      <w:r w:rsidR="00984E45" w:rsidRPr="00984E45">
        <w:rPr>
          <w:rFonts w:ascii="Times New Roman" w:hAnsi="Times New Roman" w:cs="Times New Roman"/>
        </w:rPr>
        <w:t xml:space="preserve">key indicators of formation </w:t>
      </w:r>
      <w:r w:rsidR="00984E45">
        <w:rPr>
          <w:rFonts w:ascii="Times New Roman" w:hAnsi="Times New Roman" w:cs="Times New Roman"/>
        </w:rPr>
        <w:t xml:space="preserve">were deeper engagement with and </w:t>
      </w:r>
      <w:r w:rsidR="00984E45" w:rsidRPr="00984E45">
        <w:rPr>
          <w:rFonts w:ascii="Times New Roman" w:hAnsi="Times New Roman" w:cs="Times New Roman"/>
        </w:rPr>
        <w:t>increased confidence in interpreting the Bible.</w:t>
      </w:r>
    </w:p>
    <w:p w14:paraId="62F56815" w14:textId="77777777" w:rsidR="00C94593" w:rsidRPr="00C94593" w:rsidRDefault="00984E45" w:rsidP="00C94593">
      <w:pPr>
        <w:rPr>
          <w:rFonts w:ascii="Times New Roman" w:hAnsi="Times New Roman" w:cs="Times New Roman"/>
        </w:rPr>
      </w:pPr>
      <w:r>
        <w:rPr>
          <w:rFonts w:ascii="Times New Roman" w:hAnsi="Times New Roman" w:cs="Times New Roman"/>
        </w:rPr>
        <w:t xml:space="preserve">Most on-campus respondents </w:t>
      </w:r>
      <w:r w:rsidRPr="00984E45">
        <w:rPr>
          <w:rFonts w:ascii="Times New Roman" w:hAnsi="Times New Roman" w:cs="Times New Roman"/>
        </w:rPr>
        <w:t>appreciated the opportunity to talk with other students about their studies,</w:t>
      </w:r>
      <w:r>
        <w:rPr>
          <w:rFonts w:ascii="Times New Roman" w:hAnsi="Times New Roman" w:cs="Times New Roman"/>
        </w:rPr>
        <w:t xml:space="preserve"> </w:t>
      </w:r>
      <w:r w:rsidRPr="00984E45">
        <w:rPr>
          <w:rFonts w:ascii="Times New Roman" w:hAnsi="Times New Roman" w:cs="Times New Roman"/>
        </w:rPr>
        <w:t>and the exposure this gave to other opinions.</w:t>
      </w:r>
      <w:r w:rsidR="00C94593">
        <w:rPr>
          <w:rFonts w:ascii="Times New Roman" w:hAnsi="Times New Roman" w:cs="Times New Roman"/>
        </w:rPr>
        <w:t xml:space="preserve"> </w:t>
      </w:r>
      <w:r w:rsidR="00C94593" w:rsidRPr="00C94593">
        <w:rPr>
          <w:rFonts w:ascii="Times New Roman" w:hAnsi="Times New Roman" w:cs="Times New Roman"/>
        </w:rPr>
        <w:t>most useful conversations were those that</w:t>
      </w:r>
    </w:p>
    <w:p w14:paraId="6D68EA3B" w14:textId="3BAD0326" w:rsidR="00984E45" w:rsidRDefault="00C94593" w:rsidP="00D5389E">
      <w:pPr>
        <w:rPr>
          <w:rFonts w:ascii="Times New Roman" w:hAnsi="Times New Roman" w:cs="Times New Roman"/>
        </w:rPr>
      </w:pPr>
      <w:r w:rsidRPr="00C94593">
        <w:rPr>
          <w:rFonts w:ascii="Times New Roman" w:hAnsi="Times New Roman" w:cs="Times New Roman"/>
        </w:rPr>
        <w:t>took place informally on-campus, outside of the classroom.</w:t>
      </w:r>
      <w:r>
        <w:rPr>
          <w:rFonts w:ascii="Times New Roman" w:hAnsi="Times New Roman" w:cs="Times New Roman"/>
        </w:rPr>
        <w:t xml:space="preserve"> </w:t>
      </w:r>
      <w:r w:rsidRPr="00C94593">
        <w:rPr>
          <w:rFonts w:ascii="Times New Roman" w:hAnsi="Times New Roman" w:cs="Times New Roman"/>
        </w:rPr>
        <w:t>the contribution of lecturers’ character to formation was seldom mentioned.</w:t>
      </w:r>
      <w:r w:rsidR="00D5389E">
        <w:rPr>
          <w:rFonts w:ascii="Times New Roman" w:hAnsi="Times New Roman" w:cs="Times New Roman"/>
        </w:rPr>
        <w:t xml:space="preserve"> Felt views threatened, “deconstructed” and </w:t>
      </w:r>
      <w:r w:rsidR="00D5389E" w:rsidRPr="00D5389E">
        <w:rPr>
          <w:rFonts w:ascii="Times New Roman" w:hAnsi="Times New Roman" w:cs="Times New Roman"/>
        </w:rPr>
        <w:t>“reconstructed”</w:t>
      </w:r>
      <w:r w:rsidR="00D5389E">
        <w:rPr>
          <w:rFonts w:ascii="Times New Roman" w:hAnsi="Times New Roman" w:cs="Times New Roman"/>
        </w:rPr>
        <w:t>.</w:t>
      </w:r>
    </w:p>
    <w:p w14:paraId="775E9DEC" w14:textId="19D264CF" w:rsidR="00D5389E" w:rsidRPr="00D5389E" w:rsidRDefault="00D5389E" w:rsidP="00D5389E">
      <w:pPr>
        <w:rPr>
          <w:rFonts w:ascii="Times New Roman" w:hAnsi="Times New Roman" w:cs="Times New Roman"/>
          <w:b/>
        </w:rPr>
      </w:pPr>
      <w:r w:rsidRPr="00D5389E">
        <w:rPr>
          <w:rFonts w:ascii="Times New Roman" w:hAnsi="Times New Roman" w:cs="Times New Roman"/>
          <w:b/>
        </w:rPr>
        <w:t>Theme four: Perceptions of distance education</w:t>
      </w:r>
    </w:p>
    <w:p w14:paraId="3772155E" w14:textId="40D3905C" w:rsidR="00D5389E" w:rsidRDefault="00796C8B" w:rsidP="00796C8B">
      <w:pPr>
        <w:rPr>
          <w:rFonts w:ascii="Times New Roman" w:hAnsi="Times New Roman" w:cs="Times New Roman"/>
        </w:rPr>
      </w:pPr>
      <w:r>
        <w:rPr>
          <w:rFonts w:ascii="Times New Roman" w:hAnsi="Times New Roman" w:cs="Times New Roman"/>
        </w:rPr>
        <w:t>“</w:t>
      </w:r>
      <w:r w:rsidRPr="00796C8B">
        <w:rPr>
          <w:rFonts w:ascii="Times New Roman" w:hAnsi="Times New Roman" w:cs="Times New Roman"/>
        </w:rPr>
        <w:t>Distance respondents were unanimous in thei</w:t>
      </w:r>
      <w:r>
        <w:rPr>
          <w:rFonts w:ascii="Times New Roman" w:hAnsi="Times New Roman" w:cs="Times New Roman"/>
        </w:rPr>
        <w:t xml:space="preserve">r estimation of formation being </w:t>
      </w:r>
      <w:r w:rsidRPr="00796C8B">
        <w:rPr>
          <w:rFonts w:ascii="Times New Roman" w:hAnsi="Times New Roman" w:cs="Times New Roman"/>
        </w:rPr>
        <w:t>enhanced through distance study, even though many could see advantages to</w:t>
      </w:r>
      <w:r>
        <w:rPr>
          <w:rFonts w:ascii="Times New Roman" w:hAnsi="Times New Roman" w:cs="Times New Roman"/>
        </w:rPr>
        <w:t xml:space="preserve"> </w:t>
      </w:r>
      <w:r w:rsidRPr="00796C8B">
        <w:rPr>
          <w:rFonts w:ascii="Times New Roman" w:hAnsi="Times New Roman" w:cs="Times New Roman"/>
        </w:rPr>
        <w:t>engaging more directly with other students. Formation on-campus was not perceived</w:t>
      </w:r>
      <w:r>
        <w:rPr>
          <w:rFonts w:ascii="Times New Roman" w:hAnsi="Times New Roman" w:cs="Times New Roman"/>
        </w:rPr>
        <w:t xml:space="preserve"> </w:t>
      </w:r>
      <w:r w:rsidRPr="00796C8B">
        <w:rPr>
          <w:rFonts w:ascii="Times New Roman" w:hAnsi="Times New Roman" w:cs="Times New Roman"/>
        </w:rPr>
        <w:t>as being as good.</w:t>
      </w:r>
      <w:r>
        <w:rPr>
          <w:rFonts w:ascii="Times New Roman" w:hAnsi="Times New Roman" w:cs="Times New Roman"/>
        </w:rPr>
        <w:t>”</w:t>
      </w:r>
      <w:r w:rsidR="00E867F2">
        <w:rPr>
          <w:rFonts w:ascii="Times New Roman" w:hAnsi="Times New Roman" w:cs="Times New Roman"/>
        </w:rPr>
        <w:t xml:space="preserve"> </w:t>
      </w:r>
      <w:r w:rsidR="00E867F2" w:rsidRPr="00E867F2">
        <w:rPr>
          <w:rFonts w:ascii="Times New Roman" w:hAnsi="Times New Roman" w:cs="Times New Roman"/>
        </w:rPr>
        <w:t>most viewed their mix of real-life and study as optimal for their formation.</w:t>
      </w:r>
    </w:p>
    <w:p w14:paraId="005370BD" w14:textId="2DF0D898" w:rsidR="00342465" w:rsidRDefault="00342465" w:rsidP="00342465">
      <w:pPr>
        <w:rPr>
          <w:rFonts w:ascii="Times New Roman" w:hAnsi="Times New Roman" w:cs="Times New Roman"/>
        </w:rPr>
      </w:pPr>
      <w:r>
        <w:rPr>
          <w:rFonts w:ascii="Times New Roman" w:hAnsi="Times New Roman" w:cs="Times New Roman"/>
        </w:rPr>
        <w:t>“</w:t>
      </w:r>
      <w:r w:rsidRPr="00342465">
        <w:rPr>
          <w:rFonts w:ascii="Times New Roman" w:hAnsi="Times New Roman" w:cs="Times New Roman"/>
        </w:rPr>
        <w:t>Most on-campus respondents perceived distance</w:t>
      </w:r>
      <w:r>
        <w:rPr>
          <w:rFonts w:ascii="Times New Roman" w:hAnsi="Times New Roman" w:cs="Times New Roman"/>
        </w:rPr>
        <w:t xml:space="preserve"> </w:t>
      </w:r>
      <w:r w:rsidRPr="00342465">
        <w:rPr>
          <w:rFonts w:ascii="Times New Roman" w:hAnsi="Times New Roman" w:cs="Times New Roman"/>
        </w:rPr>
        <w:t>study as being isolating and requiring more discipline than the more structured</w:t>
      </w:r>
      <w:r>
        <w:rPr>
          <w:rFonts w:ascii="Times New Roman" w:hAnsi="Times New Roman" w:cs="Times New Roman"/>
        </w:rPr>
        <w:t xml:space="preserve"> </w:t>
      </w:r>
      <w:r w:rsidRPr="00342465">
        <w:rPr>
          <w:rFonts w:ascii="Times New Roman" w:hAnsi="Times New Roman" w:cs="Times New Roman"/>
        </w:rPr>
        <w:t>on-campus study they were experiencing, and commented that there was considerable</w:t>
      </w:r>
      <w:r>
        <w:rPr>
          <w:rFonts w:ascii="Times New Roman" w:hAnsi="Times New Roman" w:cs="Times New Roman"/>
        </w:rPr>
        <w:t xml:space="preserve"> </w:t>
      </w:r>
      <w:r w:rsidRPr="00342465">
        <w:rPr>
          <w:rFonts w:ascii="Times New Roman" w:hAnsi="Times New Roman" w:cs="Times New Roman"/>
        </w:rPr>
        <w:t>value in being able to discuss their studies with others close at hand.</w:t>
      </w:r>
      <w:r>
        <w:rPr>
          <w:rFonts w:ascii="Times New Roman" w:hAnsi="Times New Roman" w:cs="Times New Roman"/>
        </w:rPr>
        <w:t>”</w:t>
      </w:r>
    </w:p>
    <w:p w14:paraId="4A78261F" w14:textId="6449BBD0" w:rsidR="00342465" w:rsidRPr="00342465" w:rsidRDefault="00342465" w:rsidP="00342465">
      <w:pPr>
        <w:rPr>
          <w:rFonts w:ascii="Times New Roman" w:hAnsi="Times New Roman" w:cs="Times New Roman"/>
          <w:b/>
        </w:rPr>
      </w:pPr>
      <w:r w:rsidRPr="00342465">
        <w:rPr>
          <w:rFonts w:ascii="Times New Roman" w:hAnsi="Times New Roman" w:cs="Times New Roman"/>
          <w:b/>
        </w:rPr>
        <w:t>Theme five: Perceptions of cognitive growth and spiritual formation</w:t>
      </w:r>
    </w:p>
    <w:p w14:paraId="298B081E" w14:textId="77777777" w:rsidR="007A0A9B" w:rsidRPr="007A0A9B" w:rsidRDefault="007A0A9B" w:rsidP="007A0A9B">
      <w:pPr>
        <w:rPr>
          <w:rFonts w:ascii="Times New Roman" w:hAnsi="Times New Roman" w:cs="Times New Roman"/>
        </w:rPr>
      </w:pPr>
      <w:r>
        <w:rPr>
          <w:rFonts w:ascii="Times New Roman" w:hAnsi="Times New Roman" w:cs="Times New Roman"/>
        </w:rPr>
        <w:t>“</w:t>
      </w:r>
      <w:r w:rsidRPr="007A0A9B">
        <w:rPr>
          <w:rFonts w:ascii="Times New Roman" w:hAnsi="Times New Roman" w:cs="Times New Roman"/>
        </w:rPr>
        <w:t>Respondents in both on-campus and</w:t>
      </w:r>
      <w:r>
        <w:rPr>
          <w:rFonts w:ascii="Times New Roman" w:hAnsi="Times New Roman" w:cs="Times New Roman"/>
        </w:rPr>
        <w:t xml:space="preserve"> distance groups were unanimous </w:t>
      </w:r>
      <w:r w:rsidRPr="007A0A9B">
        <w:rPr>
          <w:rFonts w:ascii="Times New Roman" w:hAnsi="Times New Roman" w:cs="Times New Roman"/>
        </w:rPr>
        <w:t>in seeing no distinction between cognitive and formational growth.</w:t>
      </w:r>
      <w:r>
        <w:rPr>
          <w:rFonts w:ascii="Times New Roman" w:hAnsi="Times New Roman" w:cs="Times New Roman"/>
        </w:rPr>
        <w:t>” No difference between head and heart. “</w:t>
      </w:r>
      <w:r w:rsidRPr="007A0A9B">
        <w:rPr>
          <w:rFonts w:ascii="Times New Roman" w:hAnsi="Times New Roman" w:cs="Times New Roman"/>
        </w:rPr>
        <w:t>Transformation came from a deeper understanding of the Bible and exposure</w:t>
      </w:r>
    </w:p>
    <w:p w14:paraId="7E5B4CA6" w14:textId="33734B8E" w:rsidR="00342465" w:rsidRDefault="007A0A9B" w:rsidP="007A0A9B">
      <w:pPr>
        <w:rPr>
          <w:rFonts w:ascii="Times New Roman" w:hAnsi="Times New Roman" w:cs="Times New Roman"/>
        </w:rPr>
      </w:pPr>
      <w:r w:rsidRPr="007A0A9B">
        <w:rPr>
          <w:rFonts w:ascii="Times New Roman" w:hAnsi="Times New Roman" w:cs="Times New Roman"/>
        </w:rPr>
        <w:lastRenderedPageBreak/>
        <w:t>to other ideas.</w:t>
      </w:r>
      <w:r>
        <w:rPr>
          <w:rFonts w:ascii="Times New Roman" w:hAnsi="Times New Roman" w:cs="Times New Roman"/>
        </w:rPr>
        <w:t xml:space="preserve">” “Many students </w:t>
      </w:r>
      <w:r w:rsidRPr="007A0A9B">
        <w:rPr>
          <w:rFonts w:ascii="Times New Roman" w:hAnsi="Times New Roman" w:cs="Times New Roman"/>
        </w:rPr>
        <w:t>made explicit mention of inviting God into their study times, evidence of</w:t>
      </w:r>
      <w:r>
        <w:rPr>
          <w:rFonts w:ascii="Times New Roman" w:hAnsi="Times New Roman" w:cs="Times New Roman"/>
        </w:rPr>
        <w:t xml:space="preserve"> </w:t>
      </w:r>
      <w:r w:rsidRPr="007A0A9B">
        <w:rPr>
          <w:rFonts w:ascii="Times New Roman" w:hAnsi="Times New Roman" w:cs="Times New Roman"/>
        </w:rPr>
        <w:t>linking study time with formation.</w:t>
      </w:r>
      <w:r>
        <w:rPr>
          <w:rFonts w:ascii="Times New Roman" w:hAnsi="Times New Roman" w:cs="Times New Roman"/>
        </w:rPr>
        <w:t>”</w:t>
      </w:r>
    </w:p>
    <w:p w14:paraId="69264A78" w14:textId="32058C84" w:rsidR="007A0A9B" w:rsidRPr="007A0A9B" w:rsidRDefault="007A0A9B" w:rsidP="007A0A9B">
      <w:pPr>
        <w:rPr>
          <w:rFonts w:ascii="Times New Roman" w:hAnsi="Times New Roman" w:cs="Times New Roman"/>
          <w:b/>
        </w:rPr>
      </w:pPr>
      <w:r w:rsidRPr="007A0A9B">
        <w:rPr>
          <w:rFonts w:ascii="Times New Roman" w:hAnsi="Times New Roman" w:cs="Times New Roman"/>
          <w:b/>
        </w:rPr>
        <w:t>Theme six: Formation and part-time study</w:t>
      </w:r>
    </w:p>
    <w:p w14:paraId="19EC66DE" w14:textId="070930A7" w:rsidR="007A0A9B" w:rsidRDefault="007A0A9B" w:rsidP="007A0A9B">
      <w:pPr>
        <w:rPr>
          <w:rFonts w:ascii="Times New Roman" w:hAnsi="Times New Roman" w:cs="Times New Roman"/>
        </w:rPr>
      </w:pPr>
      <w:r w:rsidRPr="007A0A9B">
        <w:rPr>
          <w:rFonts w:ascii="Times New Roman" w:hAnsi="Times New Roman" w:cs="Times New Roman"/>
        </w:rPr>
        <w:t>part-time theological</w:t>
      </w:r>
      <w:r>
        <w:rPr>
          <w:rFonts w:ascii="Times New Roman" w:hAnsi="Times New Roman" w:cs="Times New Roman"/>
        </w:rPr>
        <w:t xml:space="preserve"> s</w:t>
      </w:r>
      <w:r w:rsidRPr="007A0A9B">
        <w:rPr>
          <w:rFonts w:ascii="Times New Roman" w:hAnsi="Times New Roman" w:cs="Times New Roman"/>
        </w:rPr>
        <w:t>tudy</w:t>
      </w:r>
      <w:r>
        <w:rPr>
          <w:rFonts w:ascii="Times New Roman" w:hAnsi="Times New Roman" w:cs="Times New Roman"/>
        </w:rPr>
        <w:t xml:space="preserve"> provides </w:t>
      </w:r>
      <w:r w:rsidRPr="007A0A9B">
        <w:rPr>
          <w:rFonts w:ascii="Times New Roman" w:hAnsi="Times New Roman" w:cs="Times New Roman"/>
        </w:rPr>
        <w:t>more time for reflection.</w:t>
      </w:r>
      <w:r>
        <w:rPr>
          <w:rFonts w:ascii="Times New Roman" w:hAnsi="Times New Roman" w:cs="Times New Roman"/>
        </w:rPr>
        <w:t xml:space="preserve"> </w:t>
      </w:r>
      <w:r w:rsidRPr="007A0A9B">
        <w:rPr>
          <w:rFonts w:ascii="Times New Roman" w:hAnsi="Times New Roman" w:cs="Times New Roman"/>
        </w:rPr>
        <w:t>The benefits of part-time study include being able to maintain important personal</w:t>
      </w:r>
      <w:r>
        <w:rPr>
          <w:rFonts w:ascii="Times New Roman" w:hAnsi="Times New Roman" w:cs="Times New Roman"/>
        </w:rPr>
        <w:t xml:space="preserve"> </w:t>
      </w:r>
      <w:r w:rsidRPr="007A0A9B">
        <w:rPr>
          <w:rFonts w:ascii="Times New Roman" w:hAnsi="Times New Roman" w:cs="Times New Roman"/>
        </w:rPr>
        <w:t>relationships and church involvement.</w:t>
      </w:r>
    </w:p>
    <w:p w14:paraId="034B52F7" w14:textId="3638281C" w:rsidR="007A0A9B" w:rsidRDefault="007A0A9B" w:rsidP="007A0A9B">
      <w:pPr>
        <w:rPr>
          <w:rFonts w:ascii="Times New Roman" w:hAnsi="Times New Roman" w:cs="Times New Roman"/>
        </w:rPr>
      </w:pPr>
      <w:r>
        <w:rPr>
          <w:rFonts w:ascii="Times New Roman" w:hAnsi="Times New Roman" w:cs="Times New Roman"/>
        </w:rPr>
        <w:t>10 conclusions, p. 28:</w:t>
      </w:r>
    </w:p>
    <w:p w14:paraId="3DD8DD6F" w14:textId="7E9D9D4A" w:rsidR="007A0A9B" w:rsidRPr="007A0A9B" w:rsidRDefault="007A0A9B" w:rsidP="007A0A9B">
      <w:pPr>
        <w:rPr>
          <w:rFonts w:ascii="Times New Roman" w:hAnsi="Times New Roman" w:cs="Times New Roman"/>
        </w:rPr>
      </w:pPr>
      <w:r>
        <w:rPr>
          <w:rFonts w:ascii="Times New Roman" w:hAnsi="Times New Roman" w:cs="Times New Roman"/>
        </w:rPr>
        <w:t xml:space="preserve">1. </w:t>
      </w:r>
      <w:r w:rsidRPr="007A0A9B">
        <w:rPr>
          <w:rFonts w:ascii="Times New Roman" w:hAnsi="Times New Roman" w:cs="Times New Roman"/>
        </w:rPr>
        <w:t>Distance respondents were far more likely to be involved in their church.</w:t>
      </w:r>
      <w:r>
        <w:rPr>
          <w:rFonts w:ascii="Times New Roman" w:hAnsi="Times New Roman" w:cs="Times New Roman"/>
        </w:rPr>
        <w:t xml:space="preserve"> </w:t>
      </w:r>
      <w:r w:rsidRPr="007A0A9B">
        <w:rPr>
          <w:rFonts w:ascii="Times New Roman" w:hAnsi="Times New Roman" w:cs="Times New Roman"/>
        </w:rPr>
        <w:t>By contrast, on-campus students were less likely to be in church attendance at</w:t>
      </w:r>
      <w:r>
        <w:rPr>
          <w:rFonts w:ascii="Times New Roman" w:hAnsi="Times New Roman" w:cs="Times New Roman"/>
        </w:rPr>
        <w:t xml:space="preserve"> </w:t>
      </w:r>
      <w:r w:rsidRPr="007A0A9B">
        <w:rPr>
          <w:rFonts w:ascii="Times New Roman" w:hAnsi="Times New Roman" w:cs="Times New Roman"/>
        </w:rPr>
        <w:t>all.</w:t>
      </w:r>
    </w:p>
    <w:p w14:paraId="15902068" w14:textId="0221F44F" w:rsidR="007A0A9B" w:rsidRPr="007A0A9B" w:rsidRDefault="007A0A9B" w:rsidP="007A0A9B">
      <w:pPr>
        <w:rPr>
          <w:rFonts w:ascii="Times New Roman" w:hAnsi="Times New Roman" w:cs="Times New Roman"/>
        </w:rPr>
      </w:pPr>
      <w:r w:rsidRPr="007A0A9B">
        <w:rPr>
          <w:rFonts w:ascii="Times New Roman" w:hAnsi="Times New Roman" w:cs="Times New Roman"/>
        </w:rPr>
        <w:t>2. Distance respondents were studying within authent</w:t>
      </w:r>
      <w:r>
        <w:rPr>
          <w:rFonts w:ascii="Times New Roman" w:hAnsi="Times New Roman" w:cs="Times New Roman"/>
        </w:rPr>
        <w:t xml:space="preserve">ic </w:t>
      </w:r>
      <w:proofErr w:type="spellStart"/>
      <w:r>
        <w:rPr>
          <w:rFonts w:ascii="Times New Roman" w:hAnsi="Times New Roman" w:cs="Times New Roman"/>
        </w:rPr>
        <w:t>ekklesia</w:t>
      </w:r>
      <w:proofErr w:type="spellEnd"/>
      <w:r>
        <w:rPr>
          <w:rFonts w:ascii="Times New Roman" w:hAnsi="Times New Roman" w:cs="Times New Roman"/>
        </w:rPr>
        <w:t xml:space="preserve"> community contexts. </w:t>
      </w:r>
      <w:r w:rsidRPr="007A0A9B">
        <w:rPr>
          <w:rFonts w:ascii="Times New Roman" w:hAnsi="Times New Roman" w:cs="Times New Roman"/>
        </w:rPr>
        <w:t>By contrast, evidence indicated that on-campus respondents experienced</w:t>
      </w:r>
      <w:r>
        <w:rPr>
          <w:rFonts w:ascii="Times New Roman" w:hAnsi="Times New Roman" w:cs="Times New Roman"/>
        </w:rPr>
        <w:t xml:space="preserve"> </w:t>
      </w:r>
      <w:proofErr w:type="spellStart"/>
      <w:r w:rsidRPr="007A0A9B">
        <w:rPr>
          <w:rFonts w:ascii="Times New Roman" w:hAnsi="Times New Roman" w:cs="Times New Roman"/>
        </w:rPr>
        <w:t>akademeia</w:t>
      </w:r>
      <w:proofErr w:type="spellEnd"/>
      <w:r w:rsidRPr="007A0A9B">
        <w:rPr>
          <w:rFonts w:ascii="Times New Roman" w:hAnsi="Times New Roman" w:cs="Times New Roman"/>
        </w:rPr>
        <w:t xml:space="preserve"> community during their studies.</w:t>
      </w:r>
    </w:p>
    <w:p w14:paraId="5537F253" w14:textId="77777777" w:rsidR="007A0A9B" w:rsidRPr="007A0A9B" w:rsidRDefault="007A0A9B" w:rsidP="007A0A9B">
      <w:pPr>
        <w:rPr>
          <w:rFonts w:ascii="Times New Roman" w:hAnsi="Times New Roman" w:cs="Times New Roman"/>
        </w:rPr>
      </w:pPr>
      <w:r w:rsidRPr="007A0A9B">
        <w:rPr>
          <w:rFonts w:ascii="Times New Roman" w:hAnsi="Times New Roman" w:cs="Times New Roman"/>
        </w:rPr>
        <w:t xml:space="preserve">3. Distance students understood online forums in </w:t>
      </w:r>
      <w:proofErr w:type="spellStart"/>
      <w:r w:rsidRPr="007A0A9B">
        <w:rPr>
          <w:rFonts w:ascii="Times New Roman" w:hAnsi="Times New Roman" w:cs="Times New Roman"/>
        </w:rPr>
        <w:t>akademeia</w:t>
      </w:r>
      <w:proofErr w:type="spellEnd"/>
      <w:r w:rsidRPr="007A0A9B">
        <w:rPr>
          <w:rFonts w:ascii="Times New Roman" w:hAnsi="Times New Roman" w:cs="Times New Roman"/>
        </w:rPr>
        <w:t xml:space="preserve"> terms.</w:t>
      </w:r>
    </w:p>
    <w:p w14:paraId="5E582B00" w14:textId="77777777" w:rsidR="007A0A9B" w:rsidRPr="007A0A9B" w:rsidRDefault="007A0A9B" w:rsidP="007A0A9B">
      <w:pPr>
        <w:rPr>
          <w:rFonts w:ascii="Times New Roman" w:hAnsi="Times New Roman" w:cs="Times New Roman"/>
        </w:rPr>
      </w:pPr>
      <w:r w:rsidRPr="007A0A9B">
        <w:rPr>
          <w:rFonts w:ascii="Times New Roman" w:hAnsi="Times New Roman" w:cs="Times New Roman"/>
        </w:rPr>
        <w:t>4. The on-campus setting was perceived as more suited for younger students.</w:t>
      </w:r>
    </w:p>
    <w:p w14:paraId="4D19174E" w14:textId="1F89EBF6" w:rsidR="007A0A9B" w:rsidRPr="007A0A9B" w:rsidRDefault="007A0A9B" w:rsidP="007A0A9B">
      <w:pPr>
        <w:rPr>
          <w:rFonts w:ascii="Times New Roman" w:hAnsi="Times New Roman" w:cs="Times New Roman"/>
        </w:rPr>
      </w:pPr>
      <w:r w:rsidRPr="007A0A9B">
        <w:rPr>
          <w:rFonts w:ascii="Times New Roman" w:hAnsi="Times New Roman" w:cs="Times New Roman"/>
        </w:rPr>
        <w:t>5. Both distance and on-campus students exper</w:t>
      </w:r>
      <w:r>
        <w:rPr>
          <w:rFonts w:ascii="Times New Roman" w:hAnsi="Times New Roman" w:cs="Times New Roman"/>
        </w:rPr>
        <w:t xml:space="preserve">ienced formation as they study, </w:t>
      </w:r>
      <w:r w:rsidRPr="007A0A9B">
        <w:rPr>
          <w:rFonts w:ascii="Times New Roman" w:hAnsi="Times New Roman" w:cs="Times New Roman"/>
        </w:rPr>
        <w:t>though on-campus students were more likely to attribute their more significant</w:t>
      </w:r>
      <w:r>
        <w:rPr>
          <w:rFonts w:ascii="Times New Roman" w:hAnsi="Times New Roman" w:cs="Times New Roman"/>
        </w:rPr>
        <w:t xml:space="preserve"> </w:t>
      </w:r>
      <w:r w:rsidRPr="007A0A9B">
        <w:rPr>
          <w:rFonts w:ascii="Times New Roman" w:hAnsi="Times New Roman" w:cs="Times New Roman"/>
        </w:rPr>
        <w:t>formation experiences to their theological study.</w:t>
      </w:r>
    </w:p>
    <w:p w14:paraId="4E2DAC45" w14:textId="48866817" w:rsidR="007A0A9B" w:rsidRPr="007A0A9B" w:rsidRDefault="007A0A9B" w:rsidP="007A0A9B">
      <w:pPr>
        <w:rPr>
          <w:rFonts w:ascii="Times New Roman" w:hAnsi="Times New Roman" w:cs="Times New Roman"/>
        </w:rPr>
      </w:pPr>
      <w:r w:rsidRPr="007A0A9B">
        <w:rPr>
          <w:rFonts w:ascii="Times New Roman" w:hAnsi="Times New Roman" w:cs="Times New Roman"/>
        </w:rPr>
        <w:t>6. Both distance and on-campus students were transforme</w:t>
      </w:r>
      <w:r>
        <w:rPr>
          <w:rFonts w:ascii="Times New Roman" w:hAnsi="Times New Roman" w:cs="Times New Roman"/>
        </w:rPr>
        <w:t xml:space="preserve">d across their studies, in </w:t>
      </w:r>
      <w:r w:rsidRPr="007A0A9B">
        <w:rPr>
          <w:rFonts w:ascii="Times New Roman" w:hAnsi="Times New Roman" w:cs="Times New Roman"/>
        </w:rPr>
        <w:t xml:space="preserve">terms of </w:t>
      </w:r>
      <w:proofErr w:type="spellStart"/>
      <w:r w:rsidRPr="007A0A9B">
        <w:rPr>
          <w:rFonts w:ascii="Times New Roman" w:hAnsi="Times New Roman" w:cs="Times New Roman"/>
        </w:rPr>
        <w:t>Mezirow’s</w:t>
      </w:r>
      <w:proofErr w:type="spellEnd"/>
      <w:r w:rsidRPr="007A0A9B">
        <w:rPr>
          <w:rFonts w:ascii="Times New Roman" w:hAnsi="Times New Roman" w:cs="Times New Roman"/>
        </w:rPr>
        <w:t xml:space="preserve"> theory related to perspective transformation.</w:t>
      </w:r>
    </w:p>
    <w:p w14:paraId="618A5255" w14:textId="42404BF8" w:rsidR="007A0A9B" w:rsidRPr="007A0A9B" w:rsidRDefault="007A0A9B" w:rsidP="007A0A9B">
      <w:pPr>
        <w:rPr>
          <w:rFonts w:ascii="Times New Roman" w:hAnsi="Times New Roman" w:cs="Times New Roman"/>
        </w:rPr>
      </w:pPr>
      <w:r w:rsidRPr="007A0A9B">
        <w:rPr>
          <w:rFonts w:ascii="Times New Roman" w:hAnsi="Times New Roman" w:cs="Times New Roman"/>
        </w:rPr>
        <w:t>7. Distance students were more likely to experienc</w:t>
      </w:r>
      <w:r>
        <w:rPr>
          <w:rFonts w:ascii="Times New Roman" w:hAnsi="Times New Roman" w:cs="Times New Roman"/>
        </w:rPr>
        <w:t xml:space="preserve">e perspective transformation in </w:t>
      </w:r>
      <w:r w:rsidRPr="007A0A9B">
        <w:rPr>
          <w:rFonts w:ascii="Times New Roman" w:hAnsi="Times New Roman" w:cs="Times New Roman"/>
        </w:rPr>
        <w:t>incremental terms, while on-campus students were more likely to experience</w:t>
      </w:r>
      <w:r>
        <w:rPr>
          <w:rFonts w:ascii="Times New Roman" w:hAnsi="Times New Roman" w:cs="Times New Roman"/>
        </w:rPr>
        <w:t xml:space="preserve"> </w:t>
      </w:r>
      <w:r w:rsidRPr="007A0A9B">
        <w:rPr>
          <w:rFonts w:ascii="Times New Roman" w:hAnsi="Times New Roman" w:cs="Times New Roman"/>
        </w:rPr>
        <w:t>their transformation in epochal ways.</w:t>
      </w:r>
    </w:p>
    <w:p w14:paraId="15F318CA" w14:textId="664C2DC3" w:rsidR="007A0A9B" w:rsidRPr="007A0A9B" w:rsidRDefault="007A0A9B" w:rsidP="007A0A9B">
      <w:pPr>
        <w:rPr>
          <w:rFonts w:ascii="Times New Roman" w:hAnsi="Times New Roman" w:cs="Times New Roman"/>
        </w:rPr>
      </w:pPr>
      <w:r w:rsidRPr="007A0A9B">
        <w:rPr>
          <w:rFonts w:ascii="Times New Roman" w:hAnsi="Times New Roman" w:cs="Times New Roman"/>
        </w:rPr>
        <w:t>8. Distance students were grateful for their opportun</w:t>
      </w:r>
      <w:r>
        <w:rPr>
          <w:rFonts w:ascii="Times New Roman" w:hAnsi="Times New Roman" w:cs="Times New Roman"/>
        </w:rPr>
        <w:t xml:space="preserve">ity to study theologically, and </w:t>
      </w:r>
      <w:r w:rsidRPr="007A0A9B">
        <w:rPr>
          <w:rFonts w:ascii="Times New Roman" w:hAnsi="Times New Roman" w:cs="Times New Roman"/>
        </w:rPr>
        <w:t>did not perceive themselves as in any way impoverished as far as their formation</w:t>
      </w:r>
      <w:r>
        <w:rPr>
          <w:rFonts w:ascii="Times New Roman" w:hAnsi="Times New Roman" w:cs="Times New Roman"/>
        </w:rPr>
        <w:t xml:space="preserve"> </w:t>
      </w:r>
      <w:r w:rsidRPr="007A0A9B">
        <w:rPr>
          <w:rFonts w:ascii="Times New Roman" w:hAnsi="Times New Roman" w:cs="Times New Roman"/>
        </w:rPr>
        <w:t>was concerned.</w:t>
      </w:r>
    </w:p>
    <w:p w14:paraId="7A407649" w14:textId="4885B85E" w:rsidR="007A0A9B" w:rsidRPr="007A0A9B" w:rsidRDefault="007A0A9B" w:rsidP="007A0A9B">
      <w:pPr>
        <w:rPr>
          <w:rFonts w:ascii="Times New Roman" w:hAnsi="Times New Roman" w:cs="Times New Roman"/>
        </w:rPr>
      </w:pPr>
      <w:r w:rsidRPr="007A0A9B">
        <w:rPr>
          <w:rFonts w:ascii="Times New Roman" w:hAnsi="Times New Roman" w:cs="Times New Roman"/>
        </w:rPr>
        <w:t xml:space="preserve">9. All students perceived their studies as being both </w:t>
      </w:r>
      <w:r>
        <w:rPr>
          <w:rFonts w:ascii="Times New Roman" w:hAnsi="Times New Roman" w:cs="Times New Roman"/>
        </w:rPr>
        <w:t xml:space="preserve">formative and transformational, </w:t>
      </w:r>
      <w:r w:rsidRPr="007A0A9B">
        <w:rPr>
          <w:rFonts w:ascii="Times New Roman" w:hAnsi="Times New Roman" w:cs="Times New Roman"/>
        </w:rPr>
        <w:t>cognitively and spiritually.</w:t>
      </w:r>
    </w:p>
    <w:p w14:paraId="425AF364" w14:textId="66B2566A" w:rsidR="007A0A9B" w:rsidRDefault="007A0A9B" w:rsidP="007A0A9B">
      <w:pPr>
        <w:rPr>
          <w:rFonts w:ascii="Times New Roman" w:hAnsi="Times New Roman" w:cs="Times New Roman"/>
        </w:rPr>
      </w:pPr>
      <w:r w:rsidRPr="007A0A9B">
        <w:rPr>
          <w:rFonts w:ascii="Times New Roman" w:hAnsi="Times New Roman" w:cs="Times New Roman"/>
        </w:rPr>
        <w:t>10. Part-time study was perceived as more advantageous for grounded and reflective</w:t>
      </w:r>
      <w:r>
        <w:rPr>
          <w:rFonts w:ascii="Times New Roman" w:hAnsi="Times New Roman" w:cs="Times New Roman"/>
        </w:rPr>
        <w:t xml:space="preserve"> </w:t>
      </w:r>
      <w:r w:rsidRPr="007A0A9B">
        <w:rPr>
          <w:rFonts w:ascii="Times New Roman" w:hAnsi="Times New Roman" w:cs="Times New Roman"/>
        </w:rPr>
        <w:t>study.</w:t>
      </w:r>
    </w:p>
    <w:p w14:paraId="7BBA6D46" w14:textId="77777777" w:rsidR="007A0A9B" w:rsidRDefault="007A0A9B" w:rsidP="007A0A9B">
      <w:pPr>
        <w:rPr>
          <w:rFonts w:ascii="Times New Roman" w:hAnsi="Times New Roman" w:cs="Times New Roman"/>
        </w:rPr>
      </w:pPr>
    </w:p>
    <w:p w14:paraId="4EC4F356" w14:textId="3B5F94B2" w:rsidR="007444FD" w:rsidRDefault="00447700" w:rsidP="00447700">
      <w:pPr>
        <w:rPr>
          <w:rFonts w:ascii="Times New Roman" w:hAnsi="Times New Roman" w:cs="Times New Roman"/>
        </w:rPr>
      </w:pPr>
      <w:r>
        <w:rPr>
          <w:rFonts w:ascii="Times New Roman" w:hAnsi="Times New Roman" w:cs="Times New Roman"/>
        </w:rPr>
        <w:t>“</w:t>
      </w:r>
      <w:r w:rsidRPr="00447700">
        <w:rPr>
          <w:rFonts w:ascii="Times New Roman" w:hAnsi="Times New Roman" w:cs="Times New Roman"/>
        </w:rPr>
        <w:t>The classic model of theological educati</w:t>
      </w:r>
      <w:r>
        <w:rPr>
          <w:rFonts w:ascii="Times New Roman" w:hAnsi="Times New Roman" w:cs="Times New Roman"/>
        </w:rPr>
        <w:t xml:space="preserve">on may promote a more isolated, </w:t>
      </w:r>
      <w:proofErr w:type="spellStart"/>
      <w:r w:rsidRPr="00447700">
        <w:rPr>
          <w:rFonts w:ascii="Times New Roman" w:hAnsi="Times New Roman" w:cs="Times New Roman"/>
        </w:rPr>
        <w:t>ecclesiologically</w:t>
      </w:r>
      <w:proofErr w:type="spellEnd"/>
      <w:r w:rsidRPr="00447700">
        <w:rPr>
          <w:rFonts w:ascii="Times New Roman" w:hAnsi="Times New Roman" w:cs="Times New Roman"/>
        </w:rPr>
        <w:t xml:space="preserve"> removed formational experience than its distance equivalent.</w:t>
      </w:r>
      <w:r>
        <w:rPr>
          <w:rFonts w:ascii="Times New Roman" w:hAnsi="Times New Roman" w:cs="Times New Roman"/>
        </w:rPr>
        <w:t>” “…</w:t>
      </w:r>
      <w:r w:rsidRPr="00447700">
        <w:rPr>
          <w:rFonts w:ascii="Times New Roman" w:hAnsi="Times New Roman" w:cs="Times New Roman"/>
        </w:rPr>
        <w:t>th</w:t>
      </w:r>
      <w:r>
        <w:rPr>
          <w:rFonts w:ascii="Times New Roman" w:hAnsi="Times New Roman" w:cs="Times New Roman"/>
        </w:rPr>
        <w:t xml:space="preserve">e formational experience of the </w:t>
      </w:r>
      <w:r w:rsidRPr="00447700">
        <w:rPr>
          <w:rFonts w:ascii="Times New Roman" w:hAnsi="Times New Roman" w:cs="Times New Roman"/>
        </w:rPr>
        <w:t>student can be enhanced through the curriculum itself. Formation, spirituality,</w:t>
      </w:r>
      <w:r>
        <w:rPr>
          <w:rFonts w:ascii="Times New Roman" w:hAnsi="Times New Roman" w:cs="Times New Roman"/>
        </w:rPr>
        <w:t xml:space="preserve"> </w:t>
      </w:r>
      <w:r w:rsidRPr="00447700">
        <w:rPr>
          <w:rFonts w:ascii="Times New Roman" w:hAnsi="Times New Roman" w:cs="Times New Roman"/>
        </w:rPr>
        <w:t>and internship courses were particularly significant for distance respondents.</w:t>
      </w:r>
      <w:r>
        <w:rPr>
          <w:rFonts w:ascii="Times New Roman" w:hAnsi="Times New Roman" w:cs="Times New Roman"/>
        </w:rPr>
        <w:t>”</w:t>
      </w:r>
    </w:p>
    <w:p w14:paraId="3F04183B" w14:textId="71DE2012" w:rsidR="00022AEF" w:rsidRDefault="00022AEF" w:rsidP="00022AEF">
      <w:pPr>
        <w:rPr>
          <w:rFonts w:ascii="Times New Roman" w:hAnsi="Times New Roman" w:cs="Times New Roman"/>
        </w:rPr>
      </w:pPr>
      <w:r>
        <w:rPr>
          <w:rFonts w:ascii="Times New Roman" w:hAnsi="Times New Roman" w:cs="Times New Roman"/>
        </w:rPr>
        <w:t>Important question to consider: “</w:t>
      </w:r>
      <w:r w:rsidRPr="00022AEF">
        <w:rPr>
          <w:rFonts w:ascii="Times New Roman" w:hAnsi="Times New Roman" w:cs="Times New Roman"/>
        </w:rPr>
        <w:t>should access to formal the</w:t>
      </w:r>
      <w:r>
        <w:rPr>
          <w:rFonts w:ascii="Times New Roman" w:hAnsi="Times New Roman" w:cs="Times New Roman"/>
        </w:rPr>
        <w:t xml:space="preserve">ological education be denied to </w:t>
      </w:r>
      <w:r w:rsidRPr="00022AEF">
        <w:rPr>
          <w:rFonts w:ascii="Times New Roman" w:hAnsi="Times New Roman" w:cs="Times New Roman"/>
        </w:rPr>
        <w:t>those seeking it on the grounds that students cannot experience an on-campus or</w:t>
      </w:r>
      <w:r>
        <w:rPr>
          <w:rFonts w:ascii="Times New Roman" w:hAnsi="Times New Roman" w:cs="Times New Roman"/>
        </w:rPr>
        <w:t xml:space="preserve"> </w:t>
      </w:r>
      <w:r w:rsidRPr="00022AEF">
        <w:rPr>
          <w:rFonts w:ascii="Times New Roman" w:hAnsi="Times New Roman" w:cs="Times New Roman"/>
        </w:rPr>
        <w:t>classroom-based formational experience?</w:t>
      </w:r>
      <w:r>
        <w:rPr>
          <w:rFonts w:ascii="Times New Roman" w:hAnsi="Times New Roman" w:cs="Times New Roman"/>
        </w:rPr>
        <w:t>”</w:t>
      </w:r>
    </w:p>
    <w:p w14:paraId="2A53F409" w14:textId="6CF87533" w:rsidR="007A248F" w:rsidRDefault="007A248F" w:rsidP="007A248F">
      <w:pPr>
        <w:rPr>
          <w:rFonts w:ascii="Times New Roman" w:hAnsi="Times New Roman" w:cs="Times New Roman"/>
        </w:rPr>
      </w:pPr>
      <w:r>
        <w:rPr>
          <w:rFonts w:ascii="Times New Roman" w:hAnsi="Times New Roman" w:cs="Times New Roman"/>
        </w:rPr>
        <w:t>A conclusion: “</w:t>
      </w:r>
      <w:r w:rsidRPr="007A248F">
        <w:rPr>
          <w:rFonts w:ascii="Times New Roman" w:hAnsi="Times New Roman" w:cs="Times New Roman"/>
        </w:rPr>
        <w:t>optimal formatio</w:t>
      </w:r>
      <w:r>
        <w:rPr>
          <w:rFonts w:ascii="Times New Roman" w:hAnsi="Times New Roman" w:cs="Times New Roman"/>
        </w:rPr>
        <w:t xml:space="preserve">n through theological education </w:t>
      </w:r>
      <w:r w:rsidRPr="007A248F">
        <w:rPr>
          <w:rFonts w:ascii="Times New Roman" w:hAnsi="Times New Roman" w:cs="Times New Roman"/>
        </w:rPr>
        <w:t>actually takes place when part-time students, already active in their local congregations,</w:t>
      </w:r>
      <w:r>
        <w:rPr>
          <w:rFonts w:ascii="Times New Roman" w:hAnsi="Times New Roman" w:cs="Times New Roman"/>
        </w:rPr>
        <w:t xml:space="preserve"> </w:t>
      </w:r>
      <w:r w:rsidRPr="007A248F">
        <w:rPr>
          <w:rFonts w:ascii="Times New Roman" w:hAnsi="Times New Roman" w:cs="Times New Roman"/>
        </w:rPr>
        <w:t>are empowered by theological ideas and dialogue.</w:t>
      </w:r>
      <w:r>
        <w:rPr>
          <w:rFonts w:ascii="Times New Roman" w:hAnsi="Times New Roman" w:cs="Times New Roman"/>
        </w:rPr>
        <w:t>”</w:t>
      </w:r>
    </w:p>
    <w:p w14:paraId="3D72F388" w14:textId="12B52A01" w:rsidR="007A248F" w:rsidRDefault="007A248F" w:rsidP="007A248F">
      <w:pPr>
        <w:rPr>
          <w:rFonts w:ascii="Times New Roman" w:hAnsi="Times New Roman" w:cs="Times New Roman"/>
        </w:rPr>
      </w:pPr>
      <w:r>
        <w:rPr>
          <w:rFonts w:ascii="Times New Roman" w:hAnsi="Times New Roman" w:cs="Times New Roman"/>
        </w:rPr>
        <w:t>[Note to Bruce and NTC: What does this suggest about the CALD program? I wonder what this also says about the new model of the US NBC.]</w:t>
      </w:r>
    </w:p>
    <w:p w14:paraId="4B19213C" w14:textId="77777777" w:rsidR="007A248F" w:rsidRDefault="007A248F" w:rsidP="007A248F">
      <w:pPr>
        <w:rPr>
          <w:rFonts w:ascii="Times New Roman" w:hAnsi="Times New Roman" w:cs="Times New Roman"/>
        </w:rPr>
      </w:pPr>
    </w:p>
    <w:p w14:paraId="1E1CCF78" w14:textId="77777777" w:rsidR="007A248F" w:rsidRDefault="007A248F" w:rsidP="007A248F">
      <w:pPr>
        <w:rPr>
          <w:rFonts w:ascii="Times New Roman" w:hAnsi="Times New Roman" w:cs="Times New Roman"/>
        </w:rPr>
      </w:pPr>
    </w:p>
    <w:p w14:paraId="2023D565" w14:textId="77777777" w:rsidR="00343D37" w:rsidRPr="00D35EC9" w:rsidRDefault="00343D37" w:rsidP="00343D37">
      <w:pPr>
        <w:ind w:left="720" w:hanging="720"/>
        <w:rPr>
          <w:rFonts w:ascii="Times New Roman" w:hAnsi="Times New Roman" w:cs="Times New Roman"/>
          <w:color w:val="000000" w:themeColor="text1"/>
        </w:rPr>
      </w:pPr>
      <w:r w:rsidRPr="00D35EC9">
        <w:rPr>
          <w:rFonts w:ascii="Times New Roman" w:hAnsi="Times New Roman" w:cs="Times New Roman"/>
          <w:color w:val="000000" w:themeColor="text1"/>
        </w:rPr>
        <w:t>Yu,</w:t>
      </w:r>
      <w:r>
        <w:rPr>
          <w:rFonts w:ascii="Times New Roman" w:hAnsi="Times New Roman" w:cs="Times New Roman"/>
          <w:color w:val="000000" w:themeColor="text1"/>
        </w:rPr>
        <w:t xml:space="preserve"> Carver T.</w:t>
      </w:r>
      <w:r w:rsidRPr="00D35EC9">
        <w:rPr>
          <w:rFonts w:ascii="Times New Roman" w:hAnsi="Times New Roman" w:cs="Times New Roman"/>
          <w:color w:val="000000" w:themeColor="text1"/>
        </w:rPr>
        <w:t xml:space="preserve"> “The Confessional Character of Theological Education and the Training of Disciples.”</w:t>
      </w:r>
      <w:r>
        <w:rPr>
          <w:rFonts w:ascii="Times New Roman" w:hAnsi="Times New Roman" w:cs="Times New Roman"/>
          <w:color w:val="000000" w:themeColor="text1"/>
        </w:rPr>
        <w:t xml:space="preserve"> </w:t>
      </w:r>
      <w:r w:rsidRPr="003D3417">
        <w:rPr>
          <w:rFonts w:ascii="Times New Roman" w:hAnsi="Times New Roman" w:cs="Times New Roman"/>
          <w:i/>
          <w:color w:val="000000" w:themeColor="text1"/>
        </w:rPr>
        <w:t>Evangelical Review of Theology</w:t>
      </w:r>
      <w:r w:rsidRPr="003D3417">
        <w:rPr>
          <w:rFonts w:ascii="Times New Roman" w:hAnsi="Times New Roman" w:cs="Times New Roman"/>
          <w:color w:val="000000" w:themeColor="text1"/>
        </w:rPr>
        <w:t>, 38 no 4 Oct 2014, p 369-377</w:t>
      </w:r>
      <w:r>
        <w:rPr>
          <w:rFonts w:ascii="Times New Roman" w:hAnsi="Times New Roman" w:cs="Times New Roman"/>
          <w:color w:val="000000" w:themeColor="text1"/>
        </w:rPr>
        <w:t>.</w:t>
      </w:r>
    </w:p>
    <w:p w14:paraId="4CA3A51A" w14:textId="5DF5739B" w:rsidR="00343D37" w:rsidRDefault="00CC269C" w:rsidP="00EE1ABE">
      <w:pPr>
        <w:ind w:left="720" w:hanging="720"/>
        <w:rPr>
          <w:rFonts w:ascii="Times New Roman" w:hAnsi="Times New Roman" w:cs="Times New Roman"/>
          <w:color w:val="000000" w:themeColor="text1"/>
        </w:rPr>
      </w:pPr>
      <w:r>
        <w:rPr>
          <w:rFonts w:ascii="Times New Roman" w:hAnsi="Times New Roman" w:cs="Times New Roman"/>
          <w:color w:val="000000" w:themeColor="text1"/>
        </w:rPr>
        <w:t>A good reminder for those who teach.</w:t>
      </w:r>
    </w:p>
    <w:p w14:paraId="5B8C7D17" w14:textId="35C8BBED" w:rsidR="00103862" w:rsidRPr="00103862" w:rsidRDefault="00103862" w:rsidP="007923C2">
      <w:pPr>
        <w:rPr>
          <w:rFonts w:ascii="Times New Roman" w:hAnsi="Times New Roman" w:cs="Times New Roman"/>
          <w:color w:val="000000" w:themeColor="text1"/>
        </w:rPr>
      </w:pPr>
      <w:r>
        <w:rPr>
          <w:rFonts w:ascii="Times New Roman" w:hAnsi="Times New Roman" w:cs="Times New Roman"/>
          <w:color w:val="000000" w:themeColor="text1"/>
        </w:rPr>
        <w:t>P. 370</w:t>
      </w:r>
      <w:r w:rsidR="007923C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103862">
        <w:rPr>
          <w:rFonts w:ascii="Times New Roman" w:hAnsi="Times New Roman" w:cs="Times New Roman"/>
          <w:color w:val="000000" w:themeColor="text1"/>
        </w:rPr>
        <w:t>The church</w:t>
      </w:r>
      <w:r>
        <w:rPr>
          <w:rFonts w:ascii="Times New Roman" w:hAnsi="Times New Roman" w:cs="Times New Roman"/>
          <w:color w:val="000000" w:themeColor="text1"/>
        </w:rPr>
        <w:t xml:space="preserve"> </w:t>
      </w:r>
      <w:r w:rsidRPr="00103862">
        <w:rPr>
          <w:rFonts w:ascii="Times New Roman" w:hAnsi="Times New Roman" w:cs="Times New Roman"/>
          <w:color w:val="000000" w:themeColor="text1"/>
        </w:rPr>
        <w:t>is a community of disciples called by</w:t>
      </w:r>
      <w:r>
        <w:rPr>
          <w:rFonts w:ascii="Times New Roman" w:hAnsi="Times New Roman" w:cs="Times New Roman"/>
          <w:color w:val="000000" w:themeColor="text1"/>
        </w:rPr>
        <w:t xml:space="preserve"> </w:t>
      </w:r>
      <w:r w:rsidRPr="00103862">
        <w:rPr>
          <w:rFonts w:ascii="Times New Roman" w:hAnsi="Times New Roman" w:cs="Times New Roman"/>
          <w:color w:val="000000" w:themeColor="text1"/>
        </w:rPr>
        <w:t>Jesus Christ. Losing that identity, we</w:t>
      </w:r>
    </w:p>
    <w:p w14:paraId="0F81809F" w14:textId="2F0418C1" w:rsidR="00904BA9" w:rsidRPr="00904BA9" w:rsidRDefault="00103862" w:rsidP="007923C2">
      <w:pPr>
        <w:rPr>
          <w:rFonts w:ascii="Times New Roman" w:hAnsi="Times New Roman" w:cs="Times New Roman"/>
          <w:color w:val="000000" w:themeColor="text1"/>
        </w:rPr>
      </w:pPr>
      <w:r w:rsidRPr="00103862">
        <w:rPr>
          <w:rFonts w:ascii="Times New Roman" w:hAnsi="Times New Roman" w:cs="Times New Roman"/>
          <w:color w:val="000000" w:themeColor="text1"/>
        </w:rPr>
        <w:lastRenderedPageBreak/>
        <w:t>lose everything.</w:t>
      </w:r>
      <w:r>
        <w:rPr>
          <w:rFonts w:ascii="Times New Roman" w:hAnsi="Times New Roman" w:cs="Times New Roman"/>
          <w:color w:val="000000" w:themeColor="text1"/>
        </w:rPr>
        <w:t>”</w:t>
      </w:r>
      <w:r w:rsidR="00AD5DED">
        <w:rPr>
          <w:rFonts w:ascii="Times New Roman" w:hAnsi="Times New Roman" w:cs="Times New Roman"/>
          <w:color w:val="000000" w:themeColor="text1"/>
        </w:rPr>
        <w:t xml:space="preserve"> (referring to Stott).</w:t>
      </w:r>
      <w:r w:rsidR="00904BA9">
        <w:rPr>
          <w:rFonts w:ascii="Times New Roman" w:hAnsi="Times New Roman" w:cs="Times New Roman"/>
          <w:color w:val="000000" w:themeColor="text1"/>
        </w:rPr>
        <w:t xml:space="preserve"> A crisis: “</w:t>
      </w:r>
      <w:r w:rsidR="00904BA9" w:rsidRPr="00904BA9">
        <w:rPr>
          <w:rFonts w:ascii="Times New Roman" w:hAnsi="Times New Roman" w:cs="Times New Roman"/>
          <w:color w:val="000000" w:themeColor="text1"/>
        </w:rPr>
        <w:t>It is the</w:t>
      </w:r>
      <w:r w:rsidR="00904BA9">
        <w:rPr>
          <w:rFonts w:ascii="Times New Roman" w:hAnsi="Times New Roman" w:cs="Times New Roman"/>
          <w:color w:val="000000" w:themeColor="text1"/>
        </w:rPr>
        <w:t xml:space="preserve"> </w:t>
      </w:r>
      <w:r w:rsidR="00904BA9" w:rsidRPr="00904BA9">
        <w:rPr>
          <w:rFonts w:ascii="Times New Roman" w:hAnsi="Times New Roman" w:cs="Times New Roman"/>
          <w:color w:val="000000" w:themeColor="text1"/>
        </w:rPr>
        <w:t>crisis of evangelical identity and existence</w:t>
      </w:r>
      <w:r w:rsidR="00904BA9">
        <w:rPr>
          <w:rFonts w:ascii="Times New Roman" w:hAnsi="Times New Roman" w:cs="Times New Roman"/>
          <w:color w:val="000000" w:themeColor="text1"/>
        </w:rPr>
        <w:t xml:space="preserve"> </w:t>
      </w:r>
      <w:r w:rsidR="00904BA9" w:rsidRPr="00904BA9">
        <w:rPr>
          <w:rFonts w:ascii="Times New Roman" w:hAnsi="Times New Roman" w:cs="Times New Roman"/>
          <w:color w:val="000000" w:themeColor="text1"/>
        </w:rPr>
        <w:t>due to the erosion of evangelical</w:t>
      </w:r>
      <w:r w:rsidR="00904BA9">
        <w:rPr>
          <w:rFonts w:ascii="Times New Roman" w:hAnsi="Times New Roman" w:cs="Times New Roman"/>
          <w:color w:val="000000" w:themeColor="text1"/>
        </w:rPr>
        <w:t xml:space="preserve"> </w:t>
      </w:r>
      <w:r w:rsidR="00904BA9" w:rsidRPr="00904BA9">
        <w:rPr>
          <w:rFonts w:ascii="Times New Roman" w:hAnsi="Times New Roman" w:cs="Times New Roman"/>
          <w:color w:val="000000" w:themeColor="text1"/>
        </w:rPr>
        <w:t>faith and the evasion of discipleship.</w:t>
      </w:r>
      <w:r w:rsidR="00904BA9">
        <w:rPr>
          <w:rFonts w:ascii="Times New Roman" w:hAnsi="Times New Roman" w:cs="Times New Roman"/>
          <w:color w:val="000000" w:themeColor="text1"/>
        </w:rPr>
        <w:t>”</w:t>
      </w:r>
    </w:p>
    <w:p w14:paraId="19BE35D2" w14:textId="04D496BB" w:rsidR="00343D37" w:rsidRDefault="007923C2" w:rsidP="007923C2">
      <w:pPr>
        <w:rPr>
          <w:rFonts w:ascii="Times New Roman" w:hAnsi="Times New Roman" w:cs="Times New Roman"/>
          <w:color w:val="000000" w:themeColor="text1"/>
        </w:rPr>
      </w:pPr>
      <w:r>
        <w:rPr>
          <w:rFonts w:ascii="Times New Roman" w:hAnsi="Times New Roman" w:cs="Times New Roman"/>
          <w:color w:val="000000" w:themeColor="text1"/>
        </w:rPr>
        <w:t xml:space="preserve">P. 371: </w:t>
      </w:r>
      <w:r w:rsidRPr="007923C2">
        <w:rPr>
          <w:rFonts w:ascii="Times New Roman" w:hAnsi="Times New Roman" w:cs="Times New Roman"/>
          <w:color w:val="000000" w:themeColor="text1"/>
        </w:rPr>
        <w:t>The church is no longer a learning</w:t>
      </w:r>
      <w:r>
        <w:rPr>
          <w:rFonts w:ascii="Times New Roman" w:hAnsi="Times New Roman" w:cs="Times New Roman"/>
          <w:color w:val="000000" w:themeColor="text1"/>
        </w:rPr>
        <w:t xml:space="preserve"> </w:t>
      </w:r>
      <w:r w:rsidRPr="007923C2">
        <w:rPr>
          <w:rFonts w:ascii="Times New Roman" w:hAnsi="Times New Roman" w:cs="Times New Roman"/>
          <w:color w:val="000000" w:themeColor="text1"/>
        </w:rPr>
        <w:t>church, learning the apostolic and historic</w:t>
      </w:r>
      <w:r>
        <w:rPr>
          <w:rFonts w:ascii="Times New Roman" w:hAnsi="Times New Roman" w:cs="Times New Roman"/>
          <w:color w:val="000000" w:themeColor="text1"/>
        </w:rPr>
        <w:t xml:space="preserve"> </w:t>
      </w:r>
      <w:r w:rsidRPr="007923C2">
        <w:rPr>
          <w:rFonts w:ascii="Times New Roman" w:hAnsi="Times New Roman" w:cs="Times New Roman"/>
          <w:color w:val="000000" w:themeColor="text1"/>
        </w:rPr>
        <w:t>faith as her life-blood.</w:t>
      </w:r>
      <w:r>
        <w:rPr>
          <w:rFonts w:ascii="Times New Roman" w:hAnsi="Times New Roman" w:cs="Times New Roman"/>
          <w:color w:val="000000" w:themeColor="text1"/>
        </w:rPr>
        <w:t>” The confessional character is lost first at theological seminaries.</w:t>
      </w:r>
    </w:p>
    <w:p w14:paraId="6AA731DD" w14:textId="2B30D263" w:rsidR="007923C2" w:rsidRDefault="007923C2" w:rsidP="007923C2">
      <w:pPr>
        <w:rPr>
          <w:rFonts w:ascii="Times New Roman" w:hAnsi="Times New Roman" w:cs="Times New Roman"/>
          <w:color w:val="000000" w:themeColor="text1"/>
        </w:rPr>
      </w:pPr>
      <w:r>
        <w:rPr>
          <w:rFonts w:ascii="Times New Roman" w:hAnsi="Times New Roman" w:cs="Times New Roman"/>
          <w:color w:val="000000" w:themeColor="text1"/>
        </w:rPr>
        <w:t>Seeing teaching theology as a profession and not a mission.</w:t>
      </w:r>
    </w:p>
    <w:p w14:paraId="3D01AAAA" w14:textId="7CE8C436" w:rsidR="00343D37" w:rsidRDefault="00454BA9" w:rsidP="00454BA9">
      <w:pPr>
        <w:rPr>
          <w:rFonts w:ascii="Times New Roman" w:hAnsi="Times New Roman" w:cs="Times New Roman"/>
          <w:color w:val="000000" w:themeColor="text1"/>
        </w:rPr>
      </w:pPr>
      <w:r>
        <w:rPr>
          <w:rFonts w:ascii="Times New Roman" w:hAnsi="Times New Roman" w:cs="Times New Roman"/>
          <w:color w:val="000000" w:themeColor="text1"/>
        </w:rPr>
        <w:t>P. 372: “…</w:t>
      </w:r>
      <w:r w:rsidRPr="00454BA9">
        <w:rPr>
          <w:rFonts w:ascii="Times New Roman" w:hAnsi="Times New Roman" w:cs="Times New Roman"/>
          <w:color w:val="000000" w:themeColor="text1"/>
        </w:rPr>
        <w:t>understanding</w:t>
      </w:r>
      <w:r>
        <w:rPr>
          <w:rFonts w:ascii="Times New Roman" w:hAnsi="Times New Roman" w:cs="Times New Roman"/>
          <w:color w:val="000000" w:themeColor="text1"/>
        </w:rPr>
        <w:t xml:space="preserve"> </w:t>
      </w:r>
      <w:r w:rsidRPr="00454BA9">
        <w:rPr>
          <w:rFonts w:ascii="Times New Roman" w:hAnsi="Times New Roman" w:cs="Times New Roman"/>
          <w:color w:val="000000" w:themeColor="text1"/>
        </w:rPr>
        <w:t>and misunderstanding the Bible</w:t>
      </w:r>
      <w:r>
        <w:rPr>
          <w:rFonts w:ascii="Times New Roman" w:hAnsi="Times New Roman" w:cs="Times New Roman"/>
          <w:color w:val="000000" w:themeColor="text1"/>
        </w:rPr>
        <w:t xml:space="preserve"> </w:t>
      </w:r>
      <w:r w:rsidRPr="00454BA9">
        <w:rPr>
          <w:rFonts w:ascii="Times New Roman" w:hAnsi="Times New Roman" w:cs="Times New Roman"/>
          <w:color w:val="000000" w:themeColor="text1"/>
        </w:rPr>
        <w:t>can be a matter of life and death.</w:t>
      </w:r>
      <w:r>
        <w:rPr>
          <w:rFonts w:ascii="Times New Roman" w:hAnsi="Times New Roman" w:cs="Times New Roman"/>
          <w:color w:val="000000" w:themeColor="text1"/>
        </w:rPr>
        <w:t>”</w:t>
      </w:r>
    </w:p>
    <w:p w14:paraId="1A70A76F" w14:textId="77777777" w:rsidR="005C6061" w:rsidRPr="005C6061" w:rsidRDefault="005C6061" w:rsidP="005C6061">
      <w:pPr>
        <w:rPr>
          <w:rFonts w:ascii="Times New Roman" w:hAnsi="Times New Roman" w:cs="Times New Roman"/>
          <w:color w:val="000000" w:themeColor="text1"/>
        </w:rPr>
      </w:pPr>
      <w:r>
        <w:rPr>
          <w:rFonts w:ascii="Times New Roman" w:hAnsi="Times New Roman" w:cs="Times New Roman"/>
          <w:color w:val="000000" w:themeColor="text1"/>
        </w:rPr>
        <w:t xml:space="preserve">Confession reading and study of the Bible, not just for academic </w:t>
      </w:r>
      <w:proofErr w:type="spellStart"/>
      <w:r>
        <w:rPr>
          <w:rFonts w:ascii="Times New Roman" w:hAnsi="Times New Roman" w:cs="Times New Roman"/>
          <w:color w:val="000000" w:themeColor="text1"/>
        </w:rPr>
        <w:t>persuits</w:t>
      </w:r>
      <w:proofErr w:type="spellEnd"/>
      <w:r>
        <w:rPr>
          <w:rFonts w:ascii="Times New Roman" w:hAnsi="Times New Roman" w:cs="Times New Roman"/>
          <w:color w:val="000000" w:themeColor="text1"/>
        </w:rPr>
        <w:t xml:space="preserve">. </w:t>
      </w:r>
      <w:r w:rsidRPr="005C6061">
        <w:rPr>
          <w:rFonts w:ascii="Times New Roman" w:hAnsi="Times New Roman" w:cs="Times New Roman"/>
          <w:color w:val="000000" w:themeColor="text1"/>
        </w:rPr>
        <w:t>the loss of confessional</w:t>
      </w:r>
    </w:p>
    <w:p w14:paraId="03FD1BE5" w14:textId="7C6F7469" w:rsidR="00343D37" w:rsidRDefault="005C6061" w:rsidP="00686FA1">
      <w:pPr>
        <w:rPr>
          <w:rFonts w:ascii="Times New Roman" w:hAnsi="Times New Roman" w:cs="Times New Roman"/>
          <w:color w:val="000000" w:themeColor="text1"/>
        </w:rPr>
      </w:pPr>
      <w:r>
        <w:rPr>
          <w:rFonts w:ascii="Times New Roman" w:hAnsi="Times New Roman" w:cs="Times New Roman"/>
          <w:color w:val="000000" w:themeColor="text1"/>
        </w:rPr>
        <w:t xml:space="preserve">character in the teaching and </w:t>
      </w:r>
      <w:r w:rsidRPr="005C6061">
        <w:rPr>
          <w:rFonts w:ascii="Times New Roman" w:hAnsi="Times New Roman" w:cs="Times New Roman"/>
          <w:color w:val="000000" w:themeColor="text1"/>
        </w:rPr>
        <w:t>learning of theology</w:t>
      </w:r>
      <w:r w:rsidR="00686FA1">
        <w:rPr>
          <w:rFonts w:ascii="Times New Roman" w:hAnsi="Times New Roman" w:cs="Times New Roman"/>
          <w:color w:val="000000" w:themeColor="text1"/>
        </w:rPr>
        <w:t xml:space="preserve">. </w:t>
      </w:r>
      <w:r w:rsidR="00686FA1" w:rsidRPr="00686FA1">
        <w:rPr>
          <w:rFonts w:ascii="Times New Roman" w:hAnsi="Times New Roman" w:cs="Times New Roman"/>
          <w:color w:val="000000" w:themeColor="text1"/>
        </w:rPr>
        <w:t>All theology thus</w:t>
      </w:r>
      <w:r w:rsidR="00686FA1">
        <w:rPr>
          <w:rFonts w:ascii="Times New Roman" w:hAnsi="Times New Roman" w:cs="Times New Roman"/>
          <w:color w:val="000000" w:themeColor="text1"/>
        </w:rPr>
        <w:t xml:space="preserve"> </w:t>
      </w:r>
      <w:r w:rsidR="00686FA1" w:rsidRPr="00686FA1">
        <w:rPr>
          <w:rFonts w:ascii="Times New Roman" w:hAnsi="Times New Roman" w:cs="Times New Roman"/>
          <w:color w:val="000000" w:themeColor="text1"/>
        </w:rPr>
        <w:t>has to be</w:t>
      </w:r>
      <w:r w:rsidR="00686FA1">
        <w:rPr>
          <w:rFonts w:ascii="Times New Roman" w:hAnsi="Times New Roman" w:cs="Times New Roman"/>
          <w:color w:val="000000" w:themeColor="text1"/>
        </w:rPr>
        <w:t xml:space="preserve"> biblical theology in the broad </w:t>
      </w:r>
      <w:r w:rsidR="00686FA1" w:rsidRPr="00686FA1">
        <w:rPr>
          <w:rFonts w:ascii="Times New Roman" w:hAnsi="Times New Roman" w:cs="Times New Roman"/>
          <w:color w:val="000000" w:themeColor="text1"/>
        </w:rPr>
        <w:t>sense.</w:t>
      </w:r>
      <w:r w:rsidR="00686FA1">
        <w:rPr>
          <w:rFonts w:ascii="Times New Roman" w:hAnsi="Times New Roman" w:cs="Times New Roman"/>
          <w:color w:val="000000" w:themeColor="text1"/>
        </w:rPr>
        <w:t>”</w:t>
      </w:r>
    </w:p>
    <w:p w14:paraId="16C9DE73" w14:textId="555A15E1" w:rsidR="00686FA1" w:rsidRPr="00686FA1" w:rsidRDefault="00686FA1" w:rsidP="00686FA1">
      <w:pPr>
        <w:rPr>
          <w:rFonts w:ascii="Times New Roman" w:hAnsi="Times New Roman" w:cs="Times New Roman"/>
          <w:color w:val="000000" w:themeColor="text1"/>
        </w:rPr>
      </w:pPr>
      <w:r>
        <w:rPr>
          <w:rFonts w:ascii="Times New Roman" w:hAnsi="Times New Roman" w:cs="Times New Roman"/>
          <w:color w:val="000000" w:themeColor="text1"/>
        </w:rPr>
        <w:t>Good definition of theology: “</w:t>
      </w:r>
      <w:r w:rsidRPr="00686FA1">
        <w:rPr>
          <w:rFonts w:ascii="Times New Roman" w:hAnsi="Times New Roman" w:cs="Times New Roman"/>
          <w:color w:val="000000" w:themeColor="text1"/>
        </w:rPr>
        <w:t>The</w:t>
      </w:r>
      <w:r>
        <w:rPr>
          <w:rFonts w:ascii="Times New Roman" w:hAnsi="Times New Roman" w:cs="Times New Roman"/>
          <w:color w:val="000000" w:themeColor="text1"/>
        </w:rPr>
        <w:t xml:space="preserve">ology cannot do other but think </w:t>
      </w:r>
      <w:r w:rsidRPr="00686FA1">
        <w:rPr>
          <w:rFonts w:ascii="Times New Roman" w:hAnsi="Times New Roman" w:cs="Times New Roman"/>
          <w:color w:val="000000" w:themeColor="text1"/>
        </w:rPr>
        <w:t>after God’s purpose and the logic of his</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actions in unfolding his eternal purpose.</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Doing theology is an act of obedience:</w:t>
      </w:r>
    </w:p>
    <w:p w14:paraId="5AD1CD8A" w14:textId="461B20E6" w:rsidR="00686FA1" w:rsidRDefault="00686FA1" w:rsidP="00686FA1">
      <w:pPr>
        <w:rPr>
          <w:rFonts w:ascii="Times New Roman" w:hAnsi="Times New Roman" w:cs="Times New Roman"/>
          <w:color w:val="000000" w:themeColor="text1"/>
        </w:rPr>
      </w:pPr>
      <w:r w:rsidRPr="00686FA1">
        <w:rPr>
          <w:rFonts w:ascii="Times New Roman" w:hAnsi="Times New Roman" w:cs="Times New Roman"/>
          <w:color w:val="000000" w:themeColor="text1"/>
        </w:rPr>
        <w:t>obeying what has been given</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to the church as truth. Its task is to</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ensure that it is being articulated, expounded</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and made contemporary faithfully.</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Theology has to be confessional</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in character, for it guarantees the right</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and truthful confession of the church</w:t>
      </w:r>
      <w:r>
        <w:rPr>
          <w:rFonts w:ascii="Times New Roman" w:hAnsi="Times New Roman" w:cs="Times New Roman"/>
          <w:color w:val="000000" w:themeColor="text1"/>
        </w:rPr>
        <w:t xml:space="preserve"> </w:t>
      </w:r>
      <w:r w:rsidRPr="00686FA1">
        <w:rPr>
          <w:rFonts w:ascii="Times New Roman" w:hAnsi="Times New Roman" w:cs="Times New Roman"/>
          <w:color w:val="000000" w:themeColor="text1"/>
        </w:rPr>
        <w:t>to the world.</w:t>
      </w:r>
      <w:r>
        <w:rPr>
          <w:rFonts w:ascii="Times New Roman" w:hAnsi="Times New Roman" w:cs="Times New Roman"/>
          <w:color w:val="000000" w:themeColor="text1"/>
        </w:rPr>
        <w:t>”</w:t>
      </w:r>
    </w:p>
    <w:p w14:paraId="27424AFA" w14:textId="77777777" w:rsidR="00427D60" w:rsidRDefault="00427D60" w:rsidP="00EE1ABE">
      <w:pPr>
        <w:ind w:left="720" w:hanging="720"/>
        <w:rPr>
          <w:rFonts w:ascii="Times New Roman" w:hAnsi="Times New Roman" w:cs="Times New Roman"/>
          <w:color w:val="000000" w:themeColor="text1"/>
        </w:rPr>
      </w:pPr>
    </w:p>
    <w:p w14:paraId="354310CB" w14:textId="77777777" w:rsidR="00427D60" w:rsidRDefault="00427D60" w:rsidP="00EE1ABE">
      <w:pPr>
        <w:ind w:left="720" w:hanging="720"/>
        <w:rPr>
          <w:rFonts w:ascii="Times New Roman" w:hAnsi="Times New Roman" w:cs="Times New Roman"/>
          <w:color w:val="000000" w:themeColor="text1"/>
        </w:rPr>
      </w:pPr>
    </w:p>
    <w:p w14:paraId="04B321AF" w14:textId="6B7AA6A0" w:rsidR="009B6006" w:rsidRDefault="009B6006" w:rsidP="009B6006">
      <w:pPr>
        <w:ind w:left="720" w:hanging="720"/>
        <w:rPr>
          <w:rFonts w:ascii="Times New Roman" w:hAnsi="Times New Roman" w:cs="Times New Roman"/>
          <w:color w:val="000000" w:themeColor="text1"/>
        </w:rPr>
      </w:pPr>
      <w:r w:rsidRPr="009B6006">
        <w:rPr>
          <w:rFonts w:ascii="Times New Roman" w:hAnsi="Times New Roman" w:cs="Times New Roman"/>
          <w:color w:val="000000" w:themeColor="text1"/>
        </w:rPr>
        <w:t>Shaw, Perry</w:t>
      </w:r>
      <w:r>
        <w:rPr>
          <w:rFonts w:ascii="Times New Roman" w:hAnsi="Times New Roman" w:cs="Times New Roman"/>
          <w:color w:val="000000" w:themeColor="text1"/>
        </w:rPr>
        <w:t>. “</w:t>
      </w:r>
      <w:r w:rsidRPr="009B6006">
        <w:rPr>
          <w:rFonts w:ascii="Times New Roman" w:hAnsi="Times New Roman" w:cs="Times New Roman"/>
          <w:color w:val="000000" w:themeColor="text1"/>
        </w:rPr>
        <w:t>Holistic and Transformative: Beyond a Typo</w:t>
      </w:r>
      <w:r>
        <w:rPr>
          <w:rFonts w:ascii="Times New Roman" w:hAnsi="Times New Roman" w:cs="Times New Roman"/>
          <w:color w:val="000000" w:themeColor="text1"/>
        </w:rPr>
        <w:t xml:space="preserve">logical Approach to Theologica </w:t>
      </w:r>
      <w:r w:rsidRPr="009B6006">
        <w:rPr>
          <w:rFonts w:ascii="Times New Roman" w:hAnsi="Times New Roman" w:cs="Times New Roman"/>
          <w:color w:val="000000" w:themeColor="text1"/>
        </w:rPr>
        <w:t>Education.</w:t>
      </w:r>
      <w:r>
        <w:rPr>
          <w:rFonts w:ascii="Times New Roman" w:hAnsi="Times New Roman" w:cs="Times New Roman"/>
          <w:color w:val="000000" w:themeColor="text1"/>
        </w:rPr>
        <w:t xml:space="preserve">” </w:t>
      </w:r>
      <w:r w:rsidRPr="009B6006">
        <w:rPr>
          <w:rFonts w:ascii="Times New Roman" w:hAnsi="Times New Roman" w:cs="Times New Roman"/>
          <w:i/>
          <w:color w:val="000000" w:themeColor="text1"/>
        </w:rPr>
        <w:t>Evangelical Review of Theology</w:t>
      </w:r>
      <w:r w:rsidRPr="009B6006">
        <w:rPr>
          <w:rFonts w:ascii="Times New Roman" w:hAnsi="Times New Roman" w:cs="Times New Roman"/>
          <w:color w:val="000000" w:themeColor="text1"/>
        </w:rPr>
        <w:t>. Jul2016, Vol. 40 Issue 3, p205-216.</w:t>
      </w:r>
    </w:p>
    <w:p w14:paraId="1441F6A5" w14:textId="419FE2B8" w:rsidR="002A4242" w:rsidRDefault="002A4242" w:rsidP="009B6006">
      <w:pPr>
        <w:ind w:left="720" w:hanging="720"/>
        <w:rPr>
          <w:rFonts w:ascii="Times New Roman" w:hAnsi="Times New Roman" w:cs="Times New Roman"/>
          <w:color w:val="000000" w:themeColor="text1"/>
        </w:rPr>
      </w:pPr>
      <w:r>
        <w:rPr>
          <w:rFonts w:ascii="Times New Roman" w:hAnsi="Times New Roman" w:cs="Times New Roman"/>
          <w:color w:val="000000" w:themeColor="text1"/>
        </w:rPr>
        <w:t>Useful ideas to go the next step in the conversations.</w:t>
      </w:r>
    </w:p>
    <w:p w14:paraId="5B5733CC" w14:textId="2006AEC0" w:rsidR="009B6006" w:rsidRDefault="00375055" w:rsidP="00D661FD">
      <w:pPr>
        <w:rPr>
          <w:rFonts w:ascii="Times New Roman" w:hAnsi="Times New Roman" w:cs="Times New Roman"/>
          <w:color w:val="000000" w:themeColor="text1"/>
        </w:rPr>
      </w:pPr>
      <w:r>
        <w:rPr>
          <w:rFonts w:ascii="Times New Roman" w:hAnsi="Times New Roman" w:cs="Times New Roman"/>
          <w:color w:val="000000" w:themeColor="text1"/>
        </w:rPr>
        <w:t>Time to move past the typologies of Kelsey</w:t>
      </w:r>
      <w:r w:rsidR="003E4F9D">
        <w:rPr>
          <w:rFonts w:ascii="Times New Roman" w:hAnsi="Times New Roman" w:cs="Times New Roman"/>
          <w:color w:val="000000" w:themeColor="text1"/>
        </w:rPr>
        <w:t>, Edgar,</w:t>
      </w:r>
      <w:r>
        <w:rPr>
          <w:rFonts w:ascii="Times New Roman" w:hAnsi="Times New Roman" w:cs="Times New Roman"/>
          <w:color w:val="000000" w:themeColor="text1"/>
        </w:rPr>
        <w:t xml:space="preserve"> and others.</w:t>
      </w:r>
      <w:r w:rsidR="00CC5ABE">
        <w:rPr>
          <w:rFonts w:ascii="Times New Roman" w:hAnsi="Times New Roman" w:cs="Times New Roman"/>
          <w:color w:val="000000" w:themeColor="text1"/>
        </w:rPr>
        <w:t xml:space="preserve"> All the paradigms are needed in some way.</w:t>
      </w:r>
      <w:r w:rsidR="009D736D">
        <w:rPr>
          <w:rFonts w:ascii="Times New Roman" w:hAnsi="Times New Roman" w:cs="Times New Roman"/>
          <w:color w:val="000000" w:themeColor="text1"/>
        </w:rPr>
        <w:t xml:space="preserve"> Old paradigms do not fit modern non-Western or secular contexts.</w:t>
      </w:r>
      <w:r w:rsidR="0014719A">
        <w:rPr>
          <w:rFonts w:ascii="Times New Roman" w:hAnsi="Times New Roman" w:cs="Times New Roman"/>
          <w:color w:val="000000" w:themeColor="text1"/>
        </w:rPr>
        <w:t xml:space="preserve"> P. 207: “</w:t>
      </w:r>
      <w:r w:rsidR="0014719A" w:rsidRPr="0014719A">
        <w:rPr>
          <w:rFonts w:ascii="Times New Roman" w:hAnsi="Times New Roman" w:cs="Times New Roman"/>
          <w:color w:val="000000" w:themeColor="text1"/>
        </w:rPr>
        <w:t xml:space="preserve">the </w:t>
      </w:r>
      <w:r w:rsidR="0014719A">
        <w:rPr>
          <w:rFonts w:ascii="Times New Roman" w:hAnsi="Times New Roman" w:cs="Times New Roman"/>
          <w:color w:val="000000" w:themeColor="text1"/>
        </w:rPr>
        <w:t xml:space="preserve">hegemony of western educational </w:t>
      </w:r>
      <w:r w:rsidR="0014719A" w:rsidRPr="0014719A">
        <w:rPr>
          <w:rFonts w:ascii="Times New Roman" w:hAnsi="Times New Roman" w:cs="Times New Roman"/>
          <w:color w:val="000000" w:themeColor="text1"/>
        </w:rPr>
        <w:t>paradigms, rooted as they</w:t>
      </w:r>
      <w:r w:rsidR="0014719A">
        <w:rPr>
          <w:rFonts w:ascii="Times New Roman" w:hAnsi="Times New Roman" w:cs="Times New Roman"/>
          <w:color w:val="000000" w:themeColor="text1"/>
        </w:rPr>
        <w:t xml:space="preserve"> </w:t>
      </w:r>
      <w:r w:rsidR="0014719A" w:rsidRPr="0014719A">
        <w:rPr>
          <w:rFonts w:ascii="Times New Roman" w:hAnsi="Times New Roman" w:cs="Times New Roman"/>
          <w:color w:val="000000" w:themeColor="text1"/>
        </w:rPr>
        <w:t>are deeply in the Greek philosophic</w:t>
      </w:r>
      <w:r w:rsidR="0014719A">
        <w:rPr>
          <w:rFonts w:ascii="Times New Roman" w:hAnsi="Times New Roman" w:cs="Times New Roman"/>
          <w:color w:val="000000" w:themeColor="text1"/>
        </w:rPr>
        <w:t xml:space="preserve"> </w:t>
      </w:r>
      <w:r w:rsidR="0014719A" w:rsidRPr="0014719A">
        <w:rPr>
          <w:rFonts w:ascii="Times New Roman" w:hAnsi="Times New Roman" w:cs="Times New Roman"/>
          <w:color w:val="000000" w:themeColor="text1"/>
        </w:rPr>
        <w:t>heritage, among which is the tendency</w:t>
      </w:r>
      <w:r w:rsidR="0014719A">
        <w:rPr>
          <w:rFonts w:ascii="Times New Roman" w:hAnsi="Times New Roman" w:cs="Times New Roman"/>
          <w:color w:val="000000" w:themeColor="text1"/>
        </w:rPr>
        <w:t xml:space="preserve"> </w:t>
      </w:r>
      <w:r w:rsidR="0014719A" w:rsidRPr="0014719A">
        <w:rPr>
          <w:rFonts w:ascii="Times New Roman" w:hAnsi="Times New Roman" w:cs="Times New Roman"/>
          <w:color w:val="000000" w:themeColor="text1"/>
        </w:rPr>
        <w:t>to cat</w:t>
      </w:r>
      <w:r w:rsidR="0014719A">
        <w:rPr>
          <w:rFonts w:ascii="Times New Roman" w:hAnsi="Times New Roman" w:cs="Times New Roman"/>
          <w:color w:val="000000" w:themeColor="text1"/>
        </w:rPr>
        <w:t xml:space="preserve">egorize and separate study into </w:t>
      </w:r>
      <w:r w:rsidR="0014719A" w:rsidRPr="0014719A">
        <w:rPr>
          <w:rFonts w:ascii="Times New Roman" w:hAnsi="Times New Roman" w:cs="Times New Roman"/>
          <w:color w:val="000000" w:themeColor="text1"/>
        </w:rPr>
        <w:t>‘disciplines’ and ‘branches of learning’.</w:t>
      </w:r>
      <w:r w:rsidR="0014719A">
        <w:rPr>
          <w:rFonts w:ascii="Times New Roman" w:hAnsi="Times New Roman" w:cs="Times New Roman"/>
          <w:color w:val="000000" w:themeColor="text1"/>
        </w:rPr>
        <w:t xml:space="preserve">” A call for more holistic </w:t>
      </w:r>
      <w:r w:rsidR="0014719A" w:rsidRPr="0014719A">
        <w:rPr>
          <w:rFonts w:ascii="Times New Roman" w:hAnsi="Times New Roman" w:cs="Times New Roman"/>
          <w:color w:val="000000" w:themeColor="text1"/>
        </w:rPr>
        <w:t>understandings</w:t>
      </w:r>
      <w:r w:rsidR="0014719A">
        <w:rPr>
          <w:rFonts w:ascii="Times New Roman" w:hAnsi="Times New Roman" w:cs="Times New Roman"/>
          <w:color w:val="000000" w:themeColor="text1"/>
        </w:rPr>
        <w:t>, starting with the forest and not the bark.</w:t>
      </w:r>
      <w:r w:rsidR="00D661FD">
        <w:rPr>
          <w:rFonts w:ascii="Times New Roman" w:hAnsi="Times New Roman" w:cs="Times New Roman"/>
          <w:color w:val="000000" w:themeColor="text1"/>
        </w:rPr>
        <w:t xml:space="preserve"> P. 208: “what was originally intended </w:t>
      </w:r>
      <w:r w:rsidR="00D661FD" w:rsidRPr="00D661FD">
        <w:rPr>
          <w:rFonts w:ascii="Times New Roman" w:hAnsi="Times New Roman" w:cs="Times New Roman"/>
          <w:color w:val="000000" w:themeColor="text1"/>
        </w:rPr>
        <w:t>as a descriptive approach has</w:t>
      </w:r>
      <w:r w:rsidR="00D661FD">
        <w:rPr>
          <w:rFonts w:ascii="Times New Roman" w:hAnsi="Times New Roman" w:cs="Times New Roman"/>
          <w:color w:val="000000" w:themeColor="text1"/>
        </w:rPr>
        <w:t xml:space="preserve"> </w:t>
      </w:r>
      <w:r w:rsidR="00D661FD" w:rsidRPr="00D661FD">
        <w:rPr>
          <w:rFonts w:ascii="Times New Roman" w:hAnsi="Times New Roman" w:cs="Times New Roman"/>
          <w:color w:val="000000" w:themeColor="text1"/>
        </w:rPr>
        <w:t>becom</w:t>
      </w:r>
      <w:r w:rsidR="00D661FD">
        <w:rPr>
          <w:rFonts w:ascii="Times New Roman" w:hAnsi="Times New Roman" w:cs="Times New Roman"/>
          <w:color w:val="000000" w:themeColor="text1"/>
        </w:rPr>
        <w:t xml:space="preserve">e for many a prescriptive basis </w:t>
      </w:r>
      <w:r w:rsidR="00D661FD" w:rsidRPr="00D661FD">
        <w:rPr>
          <w:rFonts w:ascii="Times New Roman" w:hAnsi="Times New Roman" w:cs="Times New Roman"/>
          <w:color w:val="000000" w:themeColor="text1"/>
        </w:rPr>
        <w:t>for preserving questionable practices</w:t>
      </w:r>
      <w:r w:rsidR="00D661FD">
        <w:rPr>
          <w:rFonts w:ascii="Times New Roman" w:hAnsi="Times New Roman" w:cs="Times New Roman"/>
          <w:color w:val="000000" w:themeColor="text1"/>
        </w:rPr>
        <w:t xml:space="preserve"> </w:t>
      </w:r>
      <w:r w:rsidR="00D661FD" w:rsidRPr="00D661FD">
        <w:rPr>
          <w:rFonts w:ascii="Times New Roman" w:hAnsi="Times New Roman" w:cs="Times New Roman"/>
          <w:color w:val="000000" w:themeColor="text1"/>
        </w:rPr>
        <w:t>in theological education.</w:t>
      </w:r>
      <w:r w:rsidR="00D661FD">
        <w:rPr>
          <w:rFonts w:ascii="Times New Roman" w:hAnsi="Times New Roman" w:cs="Times New Roman"/>
          <w:color w:val="000000" w:themeColor="text1"/>
        </w:rPr>
        <w:t>”</w:t>
      </w:r>
    </w:p>
    <w:p w14:paraId="4BCA1DE0" w14:textId="42410D53" w:rsidR="004B5D0F" w:rsidRDefault="004B5D0F" w:rsidP="004B5D0F">
      <w:pPr>
        <w:rPr>
          <w:rFonts w:ascii="Times New Roman" w:hAnsi="Times New Roman" w:cs="Times New Roman"/>
          <w:color w:val="000000" w:themeColor="text1"/>
        </w:rPr>
      </w:pPr>
      <w:r>
        <w:rPr>
          <w:rFonts w:ascii="Times New Roman" w:hAnsi="Times New Roman" w:cs="Times New Roman"/>
          <w:color w:val="000000" w:themeColor="text1"/>
        </w:rPr>
        <w:t>P. 208: “</w:t>
      </w:r>
      <w:r w:rsidRPr="004B5D0F">
        <w:rPr>
          <w:rFonts w:ascii="Times New Roman" w:hAnsi="Times New Roman" w:cs="Times New Roman"/>
          <w:color w:val="000000" w:themeColor="text1"/>
        </w:rPr>
        <w:t xml:space="preserve">There is a </w:t>
      </w:r>
      <w:r w:rsidR="00176590">
        <w:rPr>
          <w:rFonts w:ascii="Times New Roman" w:hAnsi="Times New Roman" w:cs="Times New Roman"/>
          <w:color w:val="000000" w:themeColor="text1"/>
        </w:rPr>
        <w:t xml:space="preserve">difference between religious </w:t>
      </w:r>
      <w:r w:rsidRPr="004B5D0F">
        <w:rPr>
          <w:rFonts w:ascii="Times New Roman" w:hAnsi="Times New Roman" w:cs="Times New Roman"/>
          <w:color w:val="000000" w:themeColor="text1"/>
        </w:rPr>
        <w:t>studies and theological education:</w:t>
      </w:r>
      <w:r w:rsidR="00176590">
        <w:rPr>
          <w:rFonts w:ascii="Times New Roman" w:hAnsi="Times New Roman" w:cs="Times New Roman"/>
          <w:color w:val="000000" w:themeColor="text1"/>
        </w:rPr>
        <w:t xml:space="preserve"> </w:t>
      </w:r>
      <w:r w:rsidRPr="004B5D0F">
        <w:rPr>
          <w:rFonts w:ascii="Times New Roman" w:hAnsi="Times New Roman" w:cs="Times New Roman"/>
          <w:color w:val="000000" w:themeColor="text1"/>
        </w:rPr>
        <w:t>in</w:t>
      </w:r>
      <w:r w:rsidR="00176590">
        <w:rPr>
          <w:rFonts w:ascii="Times New Roman" w:hAnsi="Times New Roman" w:cs="Times New Roman"/>
          <w:color w:val="000000" w:themeColor="text1"/>
        </w:rPr>
        <w:t xml:space="preserve"> the former it is valid to view </w:t>
      </w:r>
      <w:r w:rsidRPr="004B5D0F">
        <w:rPr>
          <w:rFonts w:ascii="Times New Roman" w:hAnsi="Times New Roman" w:cs="Times New Roman"/>
          <w:color w:val="000000" w:themeColor="text1"/>
        </w:rPr>
        <w:t>the studies as somewhat disconnected</w:t>
      </w:r>
      <w:r w:rsidR="00176590">
        <w:rPr>
          <w:rFonts w:ascii="Times New Roman" w:hAnsi="Times New Roman" w:cs="Times New Roman"/>
          <w:color w:val="000000" w:themeColor="text1"/>
        </w:rPr>
        <w:t xml:space="preserve"> </w:t>
      </w:r>
      <w:r w:rsidRPr="004B5D0F">
        <w:rPr>
          <w:rFonts w:ascii="Times New Roman" w:hAnsi="Times New Roman" w:cs="Times New Roman"/>
          <w:color w:val="000000" w:themeColor="text1"/>
        </w:rPr>
        <w:t>from</w:t>
      </w:r>
      <w:r w:rsidR="00176590">
        <w:rPr>
          <w:rFonts w:ascii="Times New Roman" w:hAnsi="Times New Roman" w:cs="Times New Roman"/>
          <w:color w:val="000000" w:themeColor="text1"/>
        </w:rPr>
        <w:t xml:space="preserve"> issues of faith commitment; in </w:t>
      </w:r>
      <w:r w:rsidRPr="004B5D0F">
        <w:rPr>
          <w:rFonts w:ascii="Times New Roman" w:hAnsi="Times New Roman" w:cs="Times New Roman"/>
          <w:color w:val="000000" w:themeColor="text1"/>
        </w:rPr>
        <w:t>the latter the title ‘theological’ necessitates</w:t>
      </w:r>
      <w:r w:rsidR="00176590">
        <w:rPr>
          <w:rFonts w:ascii="Times New Roman" w:hAnsi="Times New Roman" w:cs="Times New Roman"/>
          <w:color w:val="000000" w:themeColor="text1"/>
        </w:rPr>
        <w:t xml:space="preserve"> </w:t>
      </w:r>
      <w:r w:rsidRPr="004B5D0F">
        <w:rPr>
          <w:rFonts w:ascii="Times New Roman" w:hAnsi="Times New Roman" w:cs="Times New Roman"/>
          <w:color w:val="000000" w:themeColor="text1"/>
        </w:rPr>
        <w:t>a theological reflection on</w:t>
      </w:r>
      <w:r w:rsidR="00176590">
        <w:rPr>
          <w:rFonts w:ascii="Times New Roman" w:hAnsi="Times New Roman" w:cs="Times New Roman"/>
          <w:color w:val="000000" w:themeColor="text1"/>
        </w:rPr>
        <w:t xml:space="preserve"> </w:t>
      </w:r>
      <w:r w:rsidRPr="004B5D0F">
        <w:rPr>
          <w:rFonts w:ascii="Times New Roman" w:hAnsi="Times New Roman" w:cs="Times New Roman"/>
          <w:color w:val="000000" w:themeColor="text1"/>
        </w:rPr>
        <w:t>what we are doing.</w:t>
      </w:r>
      <w:r>
        <w:rPr>
          <w:rFonts w:ascii="Times New Roman" w:hAnsi="Times New Roman" w:cs="Times New Roman"/>
          <w:color w:val="000000" w:themeColor="text1"/>
        </w:rPr>
        <w:t>”</w:t>
      </w:r>
    </w:p>
    <w:p w14:paraId="671FDBD0" w14:textId="4C7BC2C0" w:rsidR="009B6006" w:rsidRDefault="009B5C2F" w:rsidP="009B5C2F">
      <w:pPr>
        <w:rPr>
          <w:rFonts w:ascii="Times New Roman" w:hAnsi="Times New Roman" w:cs="Times New Roman"/>
          <w:color w:val="000000" w:themeColor="text1"/>
        </w:rPr>
      </w:pPr>
      <w:r>
        <w:rPr>
          <w:rFonts w:ascii="Times New Roman" w:hAnsi="Times New Roman" w:cs="Times New Roman"/>
          <w:color w:val="000000" w:themeColor="text1"/>
        </w:rPr>
        <w:t xml:space="preserve">P. 209: </w:t>
      </w:r>
      <w:r w:rsidRPr="009B5C2F">
        <w:rPr>
          <w:rFonts w:ascii="Times New Roman" w:hAnsi="Times New Roman" w:cs="Times New Roman"/>
          <w:color w:val="000000" w:themeColor="text1"/>
        </w:rPr>
        <w:t>A genuine ‘teleological’ understanding</w:t>
      </w:r>
      <w:r>
        <w:rPr>
          <w:rFonts w:ascii="Times New Roman" w:hAnsi="Times New Roman" w:cs="Times New Roman"/>
          <w:color w:val="000000" w:themeColor="text1"/>
        </w:rPr>
        <w:t xml:space="preserve"> </w:t>
      </w:r>
      <w:r w:rsidRPr="009B5C2F">
        <w:rPr>
          <w:rFonts w:ascii="Times New Roman" w:hAnsi="Times New Roman" w:cs="Times New Roman"/>
          <w:color w:val="000000" w:themeColor="text1"/>
        </w:rPr>
        <w:t>of theological education would</w:t>
      </w:r>
      <w:r>
        <w:rPr>
          <w:rFonts w:ascii="Times New Roman" w:hAnsi="Times New Roman" w:cs="Times New Roman"/>
          <w:color w:val="000000" w:themeColor="text1"/>
        </w:rPr>
        <w:t xml:space="preserve"> </w:t>
      </w:r>
      <w:r w:rsidRPr="009B5C2F">
        <w:rPr>
          <w:rFonts w:ascii="Times New Roman" w:hAnsi="Times New Roman" w:cs="Times New Roman"/>
          <w:color w:val="000000" w:themeColor="text1"/>
        </w:rPr>
        <w:t>foc</w:t>
      </w:r>
      <w:r>
        <w:rPr>
          <w:rFonts w:ascii="Times New Roman" w:hAnsi="Times New Roman" w:cs="Times New Roman"/>
          <w:color w:val="000000" w:themeColor="text1"/>
        </w:rPr>
        <w:t xml:space="preserve">us not on our ends but on God’s </w:t>
      </w:r>
      <w:r w:rsidRPr="009B5C2F">
        <w:rPr>
          <w:rFonts w:ascii="Times New Roman" w:hAnsi="Times New Roman" w:cs="Times New Roman"/>
          <w:color w:val="000000" w:themeColor="text1"/>
        </w:rPr>
        <w:t>ends—a theological education that is</w:t>
      </w:r>
      <w:r>
        <w:rPr>
          <w:rFonts w:ascii="Times New Roman" w:hAnsi="Times New Roman" w:cs="Times New Roman"/>
          <w:color w:val="000000" w:themeColor="text1"/>
        </w:rPr>
        <w:t xml:space="preserve"> </w:t>
      </w:r>
      <w:r w:rsidRPr="009B5C2F">
        <w:rPr>
          <w:rFonts w:ascii="Times New Roman" w:hAnsi="Times New Roman" w:cs="Times New Roman"/>
          <w:color w:val="000000" w:themeColor="text1"/>
        </w:rPr>
        <w:t>shaped by theological considerations:</w:t>
      </w:r>
      <w:r>
        <w:rPr>
          <w:rFonts w:ascii="Times New Roman" w:hAnsi="Times New Roman" w:cs="Times New Roman"/>
          <w:color w:val="000000" w:themeColor="text1"/>
        </w:rPr>
        <w:t xml:space="preserve"> </w:t>
      </w:r>
      <w:r w:rsidRPr="009B5C2F">
        <w:rPr>
          <w:rFonts w:ascii="Times New Roman" w:hAnsi="Times New Roman" w:cs="Times New Roman"/>
          <w:color w:val="000000" w:themeColor="text1"/>
        </w:rPr>
        <w:t>good theology should drive our pedagogy.</w:t>
      </w:r>
      <w:r>
        <w:rPr>
          <w:rFonts w:ascii="Times New Roman" w:hAnsi="Times New Roman" w:cs="Times New Roman"/>
          <w:color w:val="000000" w:themeColor="text1"/>
        </w:rPr>
        <w:t>”</w:t>
      </w:r>
    </w:p>
    <w:p w14:paraId="47F79E3B" w14:textId="017E18A0" w:rsidR="001721EA" w:rsidRDefault="001721EA" w:rsidP="009B5C2F">
      <w:pPr>
        <w:rPr>
          <w:rFonts w:ascii="Times New Roman" w:hAnsi="Times New Roman" w:cs="Times New Roman"/>
          <w:color w:val="000000" w:themeColor="text1"/>
        </w:rPr>
      </w:pPr>
      <w:r>
        <w:rPr>
          <w:rFonts w:ascii="Times New Roman" w:hAnsi="Times New Roman" w:cs="Times New Roman"/>
          <w:color w:val="000000" w:themeColor="text1"/>
        </w:rPr>
        <w:t>Theological education must begin with theological reflection.</w:t>
      </w:r>
    </w:p>
    <w:p w14:paraId="6F08E665" w14:textId="1DC203E6" w:rsidR="00E12869" w:rsidRDefault="00E12869" w:rsidP="00E12869">
      <w:pPr>
        <w:rPr>
          <w:rFonts w:ascii="Times New Roman" w:hAnsi="Times New Roman" w:cs="Times New Roman"/>
          <w:color w:val="000000" w:themeColor="text1"/>
        </w:rPr>
      </w:pPr>
      <w:r>
        <w:rPr>
          <w:rFonts w:ascii="Times New Roman" w:hAnsi="Times New Roman" w:cs="Times New Roman"/>
          <w:color w:val="000000" w:themeColor="text1"/>
        </w:rPr>
        <w:t xml:space="preserve">P. 210: “the starting point </w:t>
      </w:r>
      <w:r w:rsidRPr="00E12869">
        <w:rPr>
          <w:rFonts w:ascii="Times New Roman" w:hAnsi="Times New Roman" w:cs="Times New Roman"/>
          <w:color w:val="000000" w:themeColor="text1"/>
        </w:rPr>
        <w:t>for theological reflection on theological</w:t>
      </w:r>
      <w:r>
        <w:rPr>
          <w:rFonts w:ascii="Times New Roman" w:hAnsi="Times New Roman" w:cs="Times New Roman"/>
          <w:color w:val="000000" w:themeColor="text1"/>
        </w:rPr>
        <w:t xml:space="preserve"> </w:t>
      </w:r>
      <w:r w:rsidRPr="00E12869">
        <w:rPr>
          <w:rFonts w:ascii="Times New Roman" w:hAnsi="Times New Roman" w:cs="Times New Roman"/>
          <w:color w:val="000000" w:themeColor="text1"/>
        </w:rPr>
        <w:t>education must be with the missionary</w:t>
      </w:r>
      <w:r>
        <w:rPr>
          <w:rFonts w:ascii="Times New Roman" w:hAnsi="Times New Roman" w:cs="Times New Roman"/>
          <w:color w:val="000000" w:themeColor="text1"/>
        </w:rPr>
        <w:t xml:space="preserve"> </w:t>
      </w:r>
      <w:r w:rsidRPr="00E12869">
        <w:rPr>
          <w:rFonts w:ascii="Times New Roman" w:hAnsi="Times New Roman" w:cs="Times New Roman"/>
          <w:color w:val="000000" w:themeColor="text1"/>
        </w:rPr>
        <w:t>character of God.</w:t>
      </w:r>
      <w:r>
        <w:rPr>
          <w:rFonts w:ascii="Times New Roman" w:hAnsi="Times New Roman" w:cs="Times New Roman"/>
          <w:color w:val="000000" w:themeColor="text1"/>
        </w:rPr>
        <w:t>”</w:t>
      </w:r>
    </w:p>
    <w:p w14:paraId="5344B543" w14:textId="3188FA22" w:rsidR="00D86EA4" w:rsidRDefault="00D86EA4" w:rsidP="00E12869">
      <w:pPr>
        <w:rPr>
          <w:rFonts w:ascii="Times New Roman" w:hAnsi="Times New Roman" w:cs="Times New Roman"/>
          <w:color w:val="000000" w:themeColor="text1"/>
        </w:rPr>
      </w:pPr>
      <w:r w:rsidRPr="00D86EA4">
        <w:rPr>
          <w:rFonts w:ascii="Times New Roman" w:hAnsi="Times New Roman" w:cs="Times New Roman"/>
          <w:color w:val="000000" w:themeColor="text1"/>
        </w:rPr>
        <w:t>the Lausanne</w:t>
      </w:r>
      <w:r>
        <w:rPr>
          <w:rFonts w:ascii="Times New Roman" w:hAnsi="Times New Roman" w:cs="Times New Roman"/>
          <w:color w:val="000000" w:themeColor="text1"/>
        </w:rPr>
        <w:t xml:space="preserve"> </w:t>
      </w:r>
      <w:r w:rsidRPr="00D86EA4">
        <w:rPr>
          <w:rFonts w:ascii="Times New Roman" w:hAnsi="Times New Roman" w:cs="Times New Roman"/>
          <w:color w:val="000000" w:themeColor="text1"/>
        </w:rPr>
        <w:t>Movement’s Cape Town Commitment</w:t>
      </w:r>
      <w:r>
        <w:rPr>
          <w:rFonts w:ascii="Times New Roman" w:hAnsi="Times New Roman" w:cs="Times New Roman"/>
          <w:color w:val="000000" w:themeColor="text1"/>
        </w:rPr>
        <w:t>: “</w:t>
      </w:r>
      <w:r w:rsidRPr="00D86EA4">
        <w:rPr>
          <w:rFonts w:ascii="Times New Roman" w:hAnsi="Times New Roman" w:cs="Times New Roman"/>
          <w:color w:val="000000" w:themeColor="text1"/>
        </w:rPr>
        <w:t>The mi</w:t>
      </w:r>
      <w:r w:rsidR="00B2664A">
        <w:rPr>
          <w:rFonts w:ascii="Times New Roman" w:hAnsi="Times New Roman" w:cs="Times New Roman"/>
          <w:color w:val="000000" w:themeColor="text1"/>
        </w:rPr>
        <w:t xml:space="preserve">ssion of the Church on earth is </w:t>
      </w:r>
      <w:r w:rsidRPr="00D86EA4">
        <w:rPr>
          <w:rFonts w:ascii="Times New Roman" w:hAnsi="Times New Roman" w:cs="Times New Roman"/>
          <w:color w:val="000000" w:themeColor="text1"/>
        </w:rPr>
        <w:t>to serve the mission of God, and the</w:t>
      </w:r>
      <w:r w:rsidR="00B2664A">
        <w:rPr>
          <w:rFonts w:ascii="Times New Roman" w:hAnsi="Times New Roman" w:cs="Times New Roman"/>
          <w:color w:val="000000" w:themeColor="text1"/>
        </w:rPr>
        <w:t xml:space="preserve"> </w:t>
      </w:r>
      <w:r w:rsidRPr="00D86EA4">
        <w:rPr>
          <w:rFonts w:ascii="Times New Roman" w:hAnsi="Times New Roman" w:cs="Times New Roman"/>
          <w:color w:val="000000" w:themeColor="text1"/>
        </w:rPr>
        <w:t>mission of theological education is to</w:t>
      </w:r>
      <w:r w:rsidR="00B2664A">
        <w:rPr>
          <w:rFonts w:ascii="Times New Roman" w:hAnsi="Times New Roman" w:cs="Times New Roman"/>
          <w:color w:val="000000" w:themeColor="text1"/>
        </w:rPr>
        <w:t xml:space="preserve"> </w:t>
      </w:r>
      <w:r w:rsidRPr="00D86EA4">
        <w:rPr>
          <w:rFonts w:ascii="Times New Roman" w:hAnsi="Times New Roman" w:cs="Times New Roman"/>
          <w:color w:val="000000" w:themeColor="text1"/>
        </w:rPr>
        <w:t>strengthen and accompany the mission</w:t>
      </w:r>
      <w:r w:rsidR="00B2664A">
        <w:rPr>
          <w:rFonts w:ascii="Times New Roman" w:hAnsi="Times New Roman" w:cs="Times New Roman"/>
          <w:color w:val="000000" w:themeColor="text1"/>
        </w:rPr>
        <w:t xml:space="preserve"> </w:t>
      </w:r>
      <w:r>
        <w:rPr>
          <w:rFonts w:ascii="Times New Roman" w:hAnsi="Times New Roman" w:cs="Times New Roman"/>
          <w:color w:val="000000" w:themeColor="text1"/>
        </w:rPr>
        <w:t>of the Church.”</w:t>
      </w:r>
    </w:p>
    <w:p w14:paraId="6831E134" w14:textId="5C996F4A" w:rsidR="009B5C2F" w:rsidRPr="00B57A42" w:rsidRDefault="009B5C2F" w:rsidP="009B5C2F">
      <w:pPr>
        <w:rPr>
          <w:rFonts w:ascii="Times New Roman" w:hAnsi="Times New Roman" w:cs="Times New Roman"/>
          <w:i/>
          <w:color w:val="000000" w:themeColor="text1"/>
        </w:rPr>
      </w:pPr>
      <w:r w:rsidRPr="00B57A42">
        <w:rPr>
          <w:rFonts w:ascii="Times New Roman" w:hAnsi="Times New Roman" w:cs="Times New Roman"/>
          <w:i/>
          <w:color w:val="000000" w:themeColor="text1"/>
        </w:rPr>
        <w:t>What is missional theological education?</w:t>
      </w:r>
    </w:p>
    <w:p w14:paraId="36ED2DB7" w14:textId="4F6A8F2C" w:rsidR="00CC5ABE" w:rsidRDefault="00BD19D7" w:rsidP="00CC5ABE">
      <w:pPr>
        <w:rPr>
          <w:rFonts w:ascii="Times New Roman" w:hAnsi="Times New Roman" w:cs="Times New Roman"/>
          <w:color w:val="000000" w:themeColor="text1"/>
        </w:rPr>
      </w:pPr>
      <w:r>
        <w:rPr>
          <w:rFonts w:ascii="Times New Roman" w:hAnsi="Times New Roman" w:cs="Times New Roman"/>
          <w:color w:val="000000" w:themeColor="text1"/>
        </w:rPr>
        <w:t>1. School mission statements must begin with God’s mission.</w:t>
      </w:r>
    </w:p>
    <w:p w14:paraId="1672DBE5" w14:textId="0A9BEBB3" w:rsidR="00BD19D7" w:rsidRDefault="00BD19D7" w:rsidP="00CC5ABE">
      <w:pPr>
        <w:rPr>
          <w:rFonts w:ascii="Times New Roman" w:hAnsi="Times New Roman" w:cs="Times New Roman"/>
          <w:color w:val="000000" w:themeColor="text1"/>
        </w:rPr>
      </w:pPr>
      <w:r>
        <w:rPr>
          <w:rFonts w:ascii="Times New Roman" w:hAnsi="Times New Roman" w:cs="Times New Roman"/>
          <w:color w:val="000000" w:themeColor="text1"/>
        </w:rPr>
        <w:t>2. Study of God should permeate all curriculum.</w:t>
      </w:r>
    </w:p>
    <w:p w14:paraId="1AADE9C7" w14:textId="2259EEF8" w:rsidR="00BD19D7" w:rsidRDefault="00BD19D7" w:rsidP="00CC5ABE">
      <w:pPr>
        <w:rPr>
          <w:rFonts w:ascii="Times New Roman" w:hAnsi="Times New Roman" w:cs="Times New Roman"/>
          <w:color w:val="000000" w:themeColor="text1"/>
        </w:rPr>
      </w:pPr>
      <w:r>
        <w:rPr>
          <w:rFonts w:ascii="Times New Roman" w:hAnsi="Times New Roman" w:cs="Times New Roman"/>
          <w:color w:val="000000" w:themeColor="text1"/>
        </w:rPr>
        <w:t>3. Instructors must be attuned to what God is doing in and through students (prayer vital in classrooms).</w:t>
      </w:r>
    </w:p>
    <w:p w14:paraId="30F85AEE" w14:textId="49C2608C" w:rsidR="00F846ED" w:rsidRDefault="00BD19D7" w:rsidP="00CC5ABE">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00AD3552">
        <w:rPr>
          <w:rFonts w:ascii="Times New Roman" w:hAnsi="Times New Roman" w:cs="Times New Roman"/>
          <w:color w:val="000000" w:themeColor="text1"/>
        </w:rPr>
        <w:t>Note what God is doing in the world now.</w:t>
      </w:r>
    </w:p>
    <w:p w14:paraId="1CEE302A" w14:textId="0C3E1EA4" w:rsidR="00BD19D7" w:rsidRDefault="00F846ED" w:rsidP="00CC5ABE">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00543524">
        <w:rPr>
          <w:rFonts w:ascii="Times New Roman" w:hAnsi="Times New Roman" w:cs="Times New Roman"/>
          <w:color w:val="000000" w:themeColor="text1"/>
        </w:rPr>
        <w:t>Take context seriously.</w:t>
      </w:r>
      <w:r w:rsidR="00AD3552">
        <w:rPr>
          <w:rFonts w:ascii="Times New Roman" w:hAnsi="Times New Roman" w:cs="Times New Roman"/>
          <w:color w:val="000000" w:themeColor="text1"/>
        </w:rPr>
        <w:t xml:space="preserve"> Have flexibility in the curriculum. Shift from text to context, to context to text.</w:t>
      </w:r>
    </w:p>
    <w:p w14:paraId="40FEAF61" w14:textId="49CC613D" w:rsidR="00AD3552" w:rsidRDefault="00AD3552" w:rsidP="00CC5ABE">
      <w:pPr>
        <w:rPr>
          <w:rFonts w:ascii="Times New Roman" w:hAnsi="Times New Roman" w:cs="Times New Roman"/>
          <w:color w:val="000000" w:themeColor="text1"/>
        </w:rPr>
      </w:pPr>
      <w:r>
        <w:rPr>
          <w:rFonts w:ascii="Times New Roman" w:hAnsi="Times New Roman" w:cs="Times New Roman"/>
          <w:color w:val="000000" w:themeColor="text1"/>
        </w:rPr>
        <w:lastRenderedPageBreak/>
        <w:t>6. Curriculum that teaches students to lead God’s people to be restorative agents; peacemaking, conflict resolution, hospitality.</w:t>
      </w:r>
    </w:p>
    <w:p w14:paraId="2FFC7DB0" w14:textId="22818850" w:rsidR="002A4242" w:rsidRDefault="002A4242" w:rsidP="00CC5ABE">
      <w:pPr>
        <w:rPr>
          <w:rFonts w:ascii="Times New Roman" w:hAnsi="Times New Roman" w:cs="Times New Roman"/>
          <w:color w:val="000000" w:themeColor="text1"/>
        </w:rPr>
      </w:pPr>
      <w:r>
        <w:rPr>
          <w:rFonts w:ascii="Times New Roman" w:hAnsi="Times New Roman" w:cs="Times New Roman"/>
          <w:color w:val="000000" w:themeColor="text1"/>
        </w:rPr>
        <w:t>7. Missional ecclesiology in all the school does, the identity as the people of God, church that impacts society.</w:t>
      </w:r>
    </w:p>
    <w:p w14:paraId="5E572EDE" w14:textId="50515A5C" w:rsidR="002A4242" w:rsidRDefault="002A4242" w:rsidP="002A4242">
      <w:pPr>
        <w:rPr>
          <w:rFonts w:ascii="Times New Roman" w:hAnsi="Times New Roman" w:cs="Times New Roman"/>
          <w:color w:val="000000" w:themeColor="text1"/>
        </w:rPr>
      </w:pPr>
      <w:r>
        <w:rPr>
          <w:rFonts w:ascii="Times New Roman" w:hAnsi="Times New Roman" w:cs="Times New Roman"/>
          <w:color w:val="000000" w:themeColor="text1"/>
        </w:rPr>
        <w:t xml:space="preserve">8. </w:t>
      </w:r>
      <w:proofErr w:type="spellStart"/>
      <w:r w:rsidRPr="002A4242">
        <w:rPr>
          <w:rFonts w:ascii="Times New Roman" w:hAnsi="Times New Roman" w:cs="Times New Roman"/>
          <w:i/>
          <w:color w:val="000000" w:themeColor="text1"/>
        </w:rPr>
        <w:t>parakletic</w:t>
      </w:r>
      <w:proofErr w:type="spellEnd"/>
      <w:r>
        <w:rPr>
          <w:rFonts w:ascii="Times New Roman" w:hAnsi="Times New Roman" w:cs="Times New Roman"/>
          <w:color w:val="000000" w:themeColor="text1"/>
        </w:rPr>
        <w:t xml:space="preserve"> </w:t>
      </w:r>
      <w:r w:rsidRPr="002A4242">
        <w:rPr>
          <w:rFonts w:ascii="Times New Roman" w:hAnsi="Times New Roman" w:cs="Times New Roman"/>
          <w:color w:val="000000" w:themeColor="text1"/>
        </w:rPr>
        <w:t>relationship</w:t>
      </w:r>
      <w:r>
        <w:rPr>
          <w:rFonts w:ascii="Times New Roman" w:hAnsi="Times New Roman" w:cs="Times New Roman"/>
          <w:color w:val="000000" w:themeColor="text1"/>
        </w:rPr>
        <w:t xml:space="preserve"> of theological education</w:t>
      </w:r>
      <w:r w:rsidRPr="002A4242">
        <w:rPr>
          <w:rFonts w:ascii="Times New Roman" w:hAnsi="Times New Roman" w:cs="Times New Roman"/>
          <w:color w:val="000000" w:themeColor="text1"/>
        </w:rPr>
        <w:t xml:space="preserve"> to the local church.</w:t>
      </w:r>
      <w:r>
        <w:rPr>
          <w:rFonts w:ascii="Times New Roman" w:hAnsi="Times New Roman" w:cs="Times New Roman"/>
          <w:color w:val="000000" w:themeColor="text1"/>
        </w:rPr>
        <w:t xml:space="preserve"> The local church is God’s agent and schools must listen to it.</w:t>
      </w:r>
    </w:p>
    <w:p w14:paraId="3B29DEB3" w14:textId="03B5AEDE" w:rsidR="002A4242" w:rsidRDefault="002A4242" w:rsidP="002A4242">
      <w:pPr>
        <w:rPr>
          <w:rFonts w:ascii="Times New Roman" w:hAnsi="Times New Roman" w:cs="Times New Roman"/>
          <w:color w:val="000000" w:themeColor="text1"/>
        </w:rPr>
      </w:pPr>
      <w:r>
        <w:rPr>
          <w:rFonts w:ascii="Times New Roman" w:hAnsi="Times New Roman" w:cs="Times New Roman"/>
          <w:color w:val="000000" w:themeColor="text1"/>
        </w:rPr>
        <w:t xml:space="preserve">9. Faculty must be connected to the local church; “scholar-practitioners who </w:t>
      </w:r>
      <w:r w:rsidRPr="002A4242">
        <w:rPr>
          <w:rFonts w:ascii="Times New Roman" w:hAnsi="Times New Roman" w:cs="Times New Roman"/>
          <w:color w:val="000000" w:themeColor="text1"/>
        </w:rPr>
        <w:t>have the intellectual, reflective, and</w:t>
      </w:r>
      <w:r>
        <w:rPr>
          <w:rFonts w:ascii="Times New Roman" w:hAnsi="Times New Roman" w:cs="Times New Roman"/>
          <w:color w:val="000000" w:themeColor="text1"/>
        </w:rPr>
        <w:t xml:space="preserve"> </w:t>
      </w:r>
      <w:r w:rsidRPr="002A4242">
        <w:rPr>
          <w:rFonts w:ascii="Times New Roman" w:hAnsi="Times New Roman" w:cs="Times New Roman"/>
          <w:color w:val="000000" w:themeColor="text1"/>
        </w:rPr>
        <w:t>instructional skills to train leaders</w:t>
      </w:r>
      <w:r>
        <w:rPr>
          <w:rFonts w:ascii="Times New Roman" w:hAnsi="Times New Roman" w:cs="Times New Roman"/>
          <w:color w:val="000000" w:themeColor="text1"/>
        </w:rPr>
        <w:t xml:space="preserve"> </w:t>
      </w:r>
      <w:r w:rsidRPr="002A4242">
        <w:rPr>
          <w:rFonts w:ascii="Times New Roman" w:hAnsi="Times New Roman" w:cs="Times New Roman"/>
          <w:color w:val="000000" w:themeColor="text1"/>
        </w:rPr>
        <w:t>in church and society for theologically</w:t>
      </w:r>
      <w:r>
        <w:rPr>
          <w:rFonts w:ascii="Times New Roman" w:hAnsi="Times New Roman" w:cs="Times New Roman"/>
          <w:color w:val="000000" w:themeColor="text1"/>
        </w:rPr>
        <w:t>-informed impact.”</w:t>
      </w:r>
    </w:p>
    <w:p w14:paraId="6C021B9D" w14:textId="63883914" w:rsidR="002A4242" w:rsidRDefault="002A4242" w:rsidP="002A4242">
      <w:pPr>
        <w:rPr>
          <w:rFonts w:ascii="Times New Roman" w:hAnsi="Times New Roman" w:cs="Times New Roman"/>
          <w:color w:val="000000" w:themeColor="text1"/>
        </w:rPr>
      </w:pPr>
      <w:r>
        <w:rPr>
          <w:rFonts w:ascii="Times New Roman" w:hAnsi="Times New Roman" w:cs="Times New Roman"/>
          <w:color w:val="000000" w:themeColor="text1"/>
        </w:rPr>
        <w:t>10. Theological education to be for the whole church, not just professional clergy.</w:t>
      </w:r>
    </w:p>
    <w:p w14:paraId="38BD42AD" w14:textId="77777777" w:rsidR="00E85B05" w:rsidRDefault="00E85B05" w:rsidP="00CC5ABE">
      <w:pPr>
        <w:rPr>
          <w:rFonts w:ascii="Times New Roman" w:hAnsi="Times New Roman" w:cs="Times New Roman"/>
          <w:color w:val="000000" w:themeColor="text1"/>
        </w:rPr>
      </w:pPr>
    </w:p>
    <w:p w14:paraId="6EF0A76A" w14:textId="0C3A6EE7" w:rsidR="00B57A42" w:rsidRDefault="00A139C1" w:rsidP="00CC5ABE">
      <w:pPr>
        <w:rPr>
          <w:rFonts w:ascii="Times New Roman" w:hAnsi="Times New Roman" w:cs="Times New Roman"/>
          <w:color w:val="000000" w:themeColor="text1"/>
        </w:rPr>
      </w:pPr>
      <w:r>
        <w:rPr>
          <w:rFonts w:ascii="Times New Roman" w:hAnsi="Times New Roman" w:cs="Times New Roman"/>
          <w:color w:val="000000" w:themeColor="text1"/>
        </w:rPr>
        <w:t>Incarnation as we live out God’s image</w:t>
      </w:r>
      <w:r w:rsidR="00E85B05">
        <w:rPr>
          <w:rFonts w:ascii="Times New Roman" w:hAnsi="Times New Roman" w:cs="Times New Roman"/>
          <w:color w:val="000000" w:themeColor="text1"/>
        </w:rPr>
        <w:t>. We must be Christlike in teaching.</w:t>
      </w:r>
    </w:p>
    <w:p w14:paraId="21538F23" w14:textId="4FB3A783" w:rsidR="00B57A42" w:rsidRPr="00BB06AF" w:rsidRDefault="00E85B05" w:rsidP="00BB06AF">
      <w:pPr>
        <w:pStyle w:val="ListParagraph"/>
        <w:numPr>
          <w:ilvl w:val="0"/>
          <w:numId w:val="5"/>
        </w:numPr>
        <w:rPr>
          <w:rFonts w:ascii="Times New Roman" w:hAnsi="Times New Roman" w:cs="Times New Roman"/>
          <w:color w:val="000000" w:themeColor="text1"/>
        </w:rPr>
      </w:pPr>
      <w:r w:rsidRPr="00BB06AF">
        <w:rPr>
          <w:rFonts w:ascii="Times New Roman" w:hAnsi="Times New Roman" w:cs="Times New Roman"/>
          <w:color w:val="000000" w:themeColor="text1"/>
        </w:rPr>
        <w:t>This makes context important. Theological reflection must be contextual.</w:t>
      </w:r>
    </w:p>
    <w:p w14:paraId="4172FFB5" w14:textId="0362B219" w:rsidR="00CC5ABE" w:rsidRPr="00BB06AF" w:rsidRDefault="00203F80" w:rsidP="00BB06AF">
      <w:pPr>
        <w:pStyle w:val="ListParagraph"/>
        <w:numPr>
          <w:ilvl w:val="0"/>
          <w:numId w:val="5"/>
        </w:numPr>
        <w:rPr>
          <w:rFonts w:ascii="Times New Roman" w:hAnsi="Times New Roman" w:cs="Times New Roman"/>
          <w:color w:val="000000" w:themeColor="text1"/>
        </w:rPr>
      </w:pPr>
      <w:r w:rsidRPr="00BB06AF">
        <w:rPr>
          <w:rFonts w:ascii="Times New Roman" w:hAnsi="Times New Roman" w:cs="Times New Roman"/>
          <w:color w:val="000000" w:themeColor="text1"/>
        </w:rPr>
        <w:t xml:space="preserve">Stories are most effective in the message of God’s </w:t>
      </w:r>
      <w:proofErr w:type="spellStart"/>
      <w:r w:rsidRPr="00BB06AF">
        <w:rPr>
          <w:rFonts w:ascii="Times New Roman" w:hAnsi="Times New Roman" w:cs="Times New Roman"/>
          <w:i/>
          <w:color w:val="000000" w:themeColor="text1"/>
        </w:rPr>
        <w:t>Missio</w:t>
      </w:r>
      <w:proofErr w:type="spellEnd"/>
      <w:r w:rsidRPr="00BB06AF">
        <w:rPr>
          <w:rFonts w:ascii="Times New Roman" w:hAnsi="Times New Roman" w:cs="Times New Roman"/>
          <w:i/>
          <w:color w:val="000000" w:themeColor="text1"/>
        </w:rPr>
        <w:t xml:space="preserve"> Dei</w:t>
      </w:r>
      <w:r w:rsidRPr="00BB06AF">
        <w:rPr>
          <w:rFonts w:ascii="Times New Roman" w:hAnsi="Times New Roman" w:cs="Times New Roman"/>
          <w:color w:val="000000" w:themeColor="text1"/>
        </w:rPr>
        <w:t>.</w:t>
      </w:r>
    </w:p>
    <w:p w14:paraId="7C571D27" w14:textId="193A8063" w:rsidR="00FC2C23" w:rsidRPr="00BB06AF" w:rsidRDefault="00FC2C23" w:rsidP="00BB06AF">
      <w:pPr>
        <w:pStyle w:val="ListParagraph"/>
        <w:numPr>
          <w:ilvl w:val="0"/>
          <w:numId w:val="5"/>
        </w:numPr>
        <w:rPr>
          <w:rFonts w:ascii="Times New Roman" w:hAnsi="Times New Roman" w:cs="Times New Roman"/>
          <w:color w:val="000000" w:themeColor="text1"/>
        </w:rPr>
      </w:pPr>
      <w:r w:rsidRPr="00BB06AF">
        <w:rPr>
          <w:rFonts w:ascii="Times New Roman" w:hAnsi="Times New Roman" w:cs="Times New Roman"/>
          <w:color w:val="000000" w:themeColor="text1"/>
        </w:rPr>
        <w:t xml:space="preserve">The critical dialogue between text and </w:t>
      </w:r>
      <w:r w:rsidR="00BB06AF" w:rsidRPr="00BB06AF">
        <w:rPr>
          <w:rFonts w:ascii="Times New Roman" w:hAnsi="Times New Roman" w:cs="Times New Roman"/>
          <w:color w:val="000000" w:themeColor="text1"/>
        </w:rPr>
        <w:t xml:space="preserve">context, connected to real life, more of a professional degree than in the humanities, preparing </w:t>
      </w:r>
      <w:proofErr w:type="spellStart"/>
      <w:r w:rsidR="00BB06AF" w:rsidRPr="00BB06AF">
        <w:rPr>
          <w:rFonts w:ascii="Times New Roman" w:hAnsi="Times New Roman" w:cs="Times New Roman"/>
          <w:color w:val="000000" w:themeColor="text1"/>
        </w:rPr>
        <w:t>practioners</w:t>
      </w:r>
      <w:proofErr w:type="spellEnd"/>
      <w:r w:rsidR="00BB06AF" w:rsidRPr="00BB06AF">
        <w:rPr>
          <w:rFonts w:ascii="Times New Roman" w:hAnsi="Times New Roman" w:cs="Times New Roman"/>
          <w:color w:val="000000" w:themeColor="text1"/>
        </w:rPr>
        <w:t>.</w:t>
      </w:r>
    </w:p>
    <w:p w14:paraId="745C0AC9" w14:textId="1D339F99" w:rsidR="00BB06AF" w:rsidRDefault="00BB06AF" w:rsidP="00BB06AF">
      <w:pPr>
        <w:pStyle w:val="ListParagraph"/>
        <w:numPr>
          <w:ilvl w:val="0"/>
          <w:numId w:val="5"/>
        </w:numPr>
        <w:rPr>
          <w:rFonts w:ascii="Times New Roman" w:hAnsi="Times New Roman" w:cs="Times New Roman"/>
          <w:color w:val="000000" w:themeColor="text1"/>
        </w:rPr>
      </w:pPr>
      <w:r w:rsidRPr="00BB06AF">
        <w:rPr>
          <w:rFonts w:ascii="Times New Roman" w:hAnsi="Times New Roman" w:cs="Times New Roman"/>
          <w:color w:val="000000" w:themeColor="text1"/>
        </w:rPr>
        <w:t>Intellectual knowledge is a step towards practicing and applying the message.</w:t>
      </w:r>
    </w:p>
    <w:p w14:paraId="3CA63FF8" w14:textId="77777777" w:rsidR="00563DFC" w:rsidRDefault="00046BC8" w:rsidP="00563DFC">
      <w:pPr>
        <w:pStyle w:val="ListParagraph"/>
        <w:numPr>
          <w:ilvl w:val="0"/>
          <w:numId w:val="5"/>
        </w:numPr>
        <w:rPr>
          <w:rFonts w:ascii="Times New Roman" w:hAnsi="Times New Roman" w:cs="Times New Roman"/>
          <w:color w:val="000000" w:themeColor="text1"/>
        </w:rPr>
      </w:pPr>
      <w:r>
        <w:rPr>
          <w:rFonts w:ascii="Times New Roman" w:hAnsi="Times New Roman" w:cs="Times New Roman"/>
          <w:color w:val="000000" w:themeColor="text1"/>
        </w:rPr>
        <w:t>Holistic education: “</w:t>
      </w:r>
      <w:r w:rsidRPr="00046BC8">
        <w:rPr>
          <w:rFonts w:ascii="Times New Roman" w:hAnsi="Times New Roman" w:cs="Times New Roman"/>
          <w:color w:val="000000" w:themeColor="text1"/>
        </w:rPr>
        <w:t>there needs to be a</w:t>
      </w:r>
      <w:r>
        <w:rPr>
          <w:rFonts w:ascii="Times New Roman" w:hAnsi="Times New Roman" w:cs="Times New Roman"/>
          <w:color w:val="000000" w:themeColor="text1"/>
        </w:rPr>
        <w:t xml:space="preserve"> </w:t>
      </w:r>
      <w:r w:rsidRPr="00046BC8">
        <w:rPr>
          <w:rFonts w:ascii="Times New Roman" w:hAnsi="Times New Roman" w:cs="Times New Roman"/>
          <w:color w:val="000000" w:themeColor="text1"/>
        </w:rPr>
        <w:t>close interaction between intellectual</w:t>
      </w:r>
      <w:r w:rsidR="00563DFC">
        <w:rPr>
          <w:rFonts w:ascii="Times New Roman" w:hAnsi="Times New Roman" w:cs="Times New Roman"/>
          <w:color w:val="000000" w:themeColor="text1"/>
        </w:rPr>
        <w:t xml:space="preserve"> </w:t>
      </w:r>
      <w:r w:rsidRPr="00563DFC">
        <w:rPr>
          <w:rFonts w:ascii="Times New Roman" w:hAnsi="Times New Roman" w:cs="Times New Roman"/>
          <w:color w:val="000000" w:themeColor="text1"/>
        </w:rPr>
        <w:t>excellence, heart formation, and practical application.”</w:t>
      </w:r>
    </w:p>
    <w:p w14:paraId="1F80889C" w14:textId="1729EE9C" w:rsidR="00563DFC" w:rsidRPr="00563DFC" w:rsidRDefault="00563DFC" w:rsidP="00563DFC">
      <w:pPr>
        <w:pStyle w:val="ListParagraph"/>
        <w:numPr>
          <w:ilvl w:val="0"/>
          <w:numId w:val="5"/>
        </w:numPr>
        <w:rPr>
          <w:rFonts w:ascii="Times New Roman" w:hAnsi="Times New Roman" w:cs="Times New Roman"/>
          <w:color w:val="000000" w:themeColor="text1"/>
        </w:rPr>
      </w:pPr>
      <w:r w:rsidRPr="00563DFC">
        <w:rPr>
          <w:rFonts w:ascii="Times New Roman" w:hAnsi="Times New Roman" w:cs="Times New Roman"/>
          <w:color w:val="000000" w:themeColor="text1"/>
        </w:rPr>
        <w:t xml:space="preserve">The life of the </w:t>
      </w:r>
      <w:r>
        <w:rPr>
          <w:rFonts w:ascii="Times New Roman" w:hAnsi="Times New Roman" w:cs="Times New Roman"/>
          <w:color w:val="000000" w:themeColor="text1"/>
        </w:rPr>
        <w:t>teacher is important, personal relationships between teachers and students.</w:t>
      </w:r>
    </w:p>
    <w:p w14:paraId="3EC87952" w14:textId="1B9AC8E3" w:rsidR="00645FCB" w:rsidRPr="00645FCB" w:rsidRDefault="00645FCB" w:rsidP="00645FCB">
      <w:pPr>
        <w:rPr>
          <w:rFonts w:ascii="Times New Roman" w:hAnsi="Times New Roman" w:cs="Times New Roman"/>
          <w:color w:val="000000" w:themeColor="text1"/>
        </w:rPr>
      </w:pPr>
      <w:r>
        <w:rPr>
          <w:rFonts w:ascii="Times New Roman" w:hAnsi="Times New Roman" w:cs="Times New Roman"/>
          <w:color w:val="000000" w:themeColor="text1"/>
        </w:rPr>
        <w:t xml:space="preserve">P. 216: “The time </w:t>
      </w:r>
      <w:r w:rsidRPr="00645FCB">
        <w:rPr>
          <w:rFonts w:ascii="Times New Roman" w:hAnsi="Times New Roman" w:cs="Times New Roman"/>
          <w:color w:val="000000" w:themeColor="text1"/>
        </w:rPr>
        <w:t>has come for the global non-western</w:t>
      </w:r>
      <w:r>
        <w:rPr>
          <w:rFonts w:ascii="Times New Roman" w:hAnsi="Times New Roman" w:cs="Times New Roman"/>
          <w:color w:val="000000" w:themeColor="text1"/>
        </w:rPr>
        <w:t xml:space="preserve"> </w:t>
      </w:r>
      <w:r w:rsidRPr="00645FCB">
        <w:rPr>
          <w:rFonts w:ascii="Times New Roman" w:hAnsi="Times New Roman" w:cs="Times New Roman"/>
          <w:color w:val="000000" w:themeColor="text1"/>
        </w:rPr>
        <w:t>church to recognize the strength of</w:t>
      </w:r>
    </w:p>
    <w:p w14:paraId="35066A96" w14:textId="6CD288B8" w:rsidR="00FC2C23" w:rsidRDefault="00645FCB" w:rsidP="00645FCB">
      <w:pPr>
        <w:rPr>
          <w:rFonts w:ascii="Times New Roman" w:hAnsi="Times New Roman" w:cs="Times New Roman"/>
          <w:color w:val="000000" w:themeColor="text1"/>
        </w:rPr>
      </w:pPr>
      <w:r w:rsidRPr="00645FCB">
        <w:rPr>
          <w:rFonts w:ascii="Times New Roman" w:hAnsi="Times New Roman" w:cs="Times New Roman"/>
          <w:color w:val="000000" w:themeColor="text1"/>
        </w:rPr>
        <w:t>its holi</w:t>
      </w:r>
      <w:r>
        <w:rPr>
          <w:rFonts w:ascii="Times New Roman" w:hAnsi="Times New Roman" w:cs="Times New Roman"/>
          <w:color w:val="000000" w:themeColor="text1"/>
        </w:rPr>
        <w:t xml:space="preserve">stic and relational educational </w:t>
      </w:r>
      <w:r w:rsidRPr="00645FCB">
        <w:rPr>
          <w:rFonts w:ascii="Times New Roman" w:hAnsi="Times New Roman" w:cs="Times New Roman"/>
          <w:color w:val="000000" w:themeColor="text1"/>
        </w:rPr>
        <w:t>traditions for the development of quality</w:t>
      </w:r>
      <w:r>
        <w:rPr>
          <w:rFonts w:ascii="Times New Roman" w:hAnsi="Times New Roman" w:cs="Times New Roman"/>
          <w:color w:val="000000" w:themeColor="text1"/>
        </w:rPr>
        <w:t xml:space="preserve"> </w:t>
      </w:r>
      <w:r w:rsidRPr="00645FCB">
        <w:rPr>
          <w:rFonts w:ascii="Times New Roman" w:hAnsi="Times New Roman" w:cs="Times New Roman"/>
          <w:color w:val="000000" w:themeColor="text1"/>
        </w:rPr>
        <w:t>theological leaders.</w:t>
      </w:r>
      <w:r>
        <w:rPr>
          <w:rFonts w:ascii="Times New Roman" w:hAnsi="Times New Roman" w:cs="Times New Roman"/>
          <w:color w:val="000000" w:themeColor="text1"/>
        </w:rPr>
        <w:t>”</w:t>
      </w:r>
    </w:p>
    <w:p w14:paraId="63D3E278" w14:textId="77777777" w:rsidR="00645FCB" w:rsidRDefault="00645FCB" w:rsidP="00645FCB">
      <w:pPr>
        <w:rPr>
          <w:rFonts w:ascii="Times New Roman" w:hAnsi="Times New Roman" w:cs="Times New Roman"/>
          <w:color w:val="000000" w:themeColor="text1"/>
        </w:rPr>
      </w:pPr>
    </w:p>
    <w:p w14:paraId="66BE2D0A" w14:textId="77777777" w:rsidR="00D6771D" w:rsidRDefault="00D6771D" w:rsidP="00645FCB">
      <w:pPr>
        <w:rPr>
          <w:rFonts w:ascii="Times New Roman" w:hAnsi="Times New Roman" w:cs="Times New Roman"/>
          <w:color w:val="000000" w:themeColor="text1"/>
        </w:rPr>
      </w:pPr>
    </w:p>
    <w:p w14:paraId="6761F66A" w14:textId="53BE4B9F" w:rsidR="00FB2158" w:rsidRDefault="008E5D70" w:rsidP="008E5D70">
      <w:pPr>
        <w:tabs>
          <w:tab w:val="left" w:pos="1138"/>
        </w:tabs>
        <w:rPr>
          <w:rFonts w:ascii="Times New Roman" w:hAnsi="Times New Roman" w:cs="Times New Roman"/>
          <w:color w:val="000000" w:themeColor="text1"/>
        </w:rPr>
      </w:pPr>
      <w:bookmarkStart w:id="0" w:name="_GoBack"/>
      <w:bookmarkEnd w:id="0"/>
      <w:r>
        <w:rPr>
          <w:rFonts w:ascii="Times New Roman" w:hAnsi="Times New Roman" w:cs="Times New Roman"/>
          <w:color w:val="000000" w:themeColor="text1"/>
        </w:rPr>
        <w:tab/>
      </w:r>
    </w:p>
    <w:p w14:paraId="19FE19FB" w14:textId="77777777" w:rsidR="00EE1ABE" w:rsidRPr="00EE1ABE" w:rsidRDefault="00EE1ABE" w:rsidP="00EE1ABE">
      <w:pPr>
        <w:ind w:left="720" w:hanging="720"/>
        <w:rPr>
          <w:rFonts w:ascii="Times New Roman" w:hAnsi="Times New Roman" w:cs="Times New Roman"/>
          <w:color w:val="000000" w:themeColor="text1"/>
        </w:rPr>
      </w:pPr>
      <w:r>
        <w:rPr>
          <w:rFonts w:ascii="Times New Roman" w:hAnsi="Times New Roman" w:cs="Times New Roman"/>
          <w:color w:val="000000" w:themeColor="text1"/>
        </w:rPr>
        <w:t xml:space="preserve">Ferdinando, Keith. “Theological Education and Character.” </w:t>
      </w:r>
      <w:r>
        <w:rPr>
          <w:rFonts w:ascii="Times New Roman" w:hAnsi="Times New Roman" w:cs="Times New Roman"/>
          <w:i/>
          <w:color w:val="000000" w:themeColor="text1"/>
        </w:rPr>
        <w:t>African Journal of Evangelical Theology</w:t>
      </w:r>
      <w:r>
        <w:rPr>
          <w:rFonts w:ascii="Times New Roman" w:hAnsi="Times New Roman" w:cs="Times New Roman"/>
          <w:color w:val="000000" w:themeColor="text1"/>
        </w:rPr>
        <w:t>. 27.1, 2008, pp. 45-63</w:t>
      </w:r>
    </w:p>
    <w:p w14:paraId="054A664A" w14:textId="648508B8" w:rsidR="00245FB3" w:rsidRDefault="0015391E" w:rsidP="007A248F">
      <w:pPr>
        <w:rPr>
          <w:rFonts w:ascii="Times New Roman" w:hAnsi="Times New Roman" w:cs="Times New Roman"/>
        </w:rPr>
      </w:pPr>
      <w:r>
        <w:rPr>
          <w:rFonts w:ascii="Times New Roman" w:hAnsi="Times New Roman" w:cs="Times New Roman"/>
        </w:rPr>
        <w:t>Character should be THE central concern in theological education. Article l</w:t>
      </w:r>
      <w:r w:rsidR="00B5758A">
        <w:rPr>
          <w:rFonts w:ascii="Times New Roman" w:hAnsi="Times New Roman" w:cs="Times New Roman"/>
        </w:rPr>
        <w:t>ooks at four biblical passages, provides useful theological perspective.</w:t>
      </w:r>
    </w:p>
    <w:p w14:paraId="44645AB0" w14:textId="18328B13" w:rsidR="004806FB" w:rsidRDefault="0015391E" w:rsidP="004806FB">
      <w:pPr>
        <w:rPr>
          <w:rFonts w:ascii="Times New Roman" w:hAnsi="Times New Roman" w:cs="Times New Roman"/>
        </w:rPr>
      </w:pPr>
      <w:r>
        <w:rPr>
          <w:rFonts w:ascii="Times New Roman" w:hAnsi="Times New Roman" w:cs="Times New Roman"/>
        </w:rPr>
        <w:t xml:space="preserve">Matthew 4:18-20: </w:t>
      </w:r>
      <w:r w:rsidR="004806FB">
        <w:rPr>
          <w:rFonts w:ascii="Times New Roman" w:hAnsi="Times New Roman" w:cs="Times New Roman"/>
        </w:rPr>
        <w:t>p. 46: “</w:t>
      </w:r>
      <w:r w:rsidR="004806FB" w:rsidRPr="004806FB">
        <w:rPr>
          <w:rFonts w:ascii="Times New Roman" w:hAnsi="Times New Roman" w:cs="Times New Roman"/>
        </w:rPr>
        <w:t>what is done in every sort of b</w:t>
      </w:r>
      <w:r w:rsidR="004806FB">
        <w:rPr>
          <w:rFonts w:ascii="Times New Roman" w:hAnsi="Times New Roman" w:cs="Times New Roman"/>
        </w:rPr>
        <w:t xml:space="preserve">iblical or theological training </w:t>
      </w:r>
      <w:proofErr w:type="spellStart"/>
      <w:r w:rsidR="004806FB" w:rsidRPr="004806FB">
        <w:rPr>
          <w:rFonts w:ascii="Times New Roman" w:hAnsi="Times New Roman" w:cs="Times New Roman"/>
        </w:rPr>
        <w:t>programme</w:t>
      </w:r>
      <w:proofErr w:type="spellEnd"/>
      <w:r w:rsidR="004806FB" w:rsidRPr="004806FB">
        <w:rPr>
          <w:rFonts w:ascii="Times New Roman" w:hAnsi="Times New Roman" w:cs="Times New Roman"/>
        </w:rPr>
        <w:t xml:space="preserve"> should bear more than a passing resemblance - in intention,</w:t>
      </w:r>
      <w:r w:rsidR="004806FB">
        <w:rPr>
          <w:rFonts w:ascii="Times New Roman" w:hAnsi="Times New Roman" w:cs="Times New Roman"/>
        </w:rPr>
        <w:t xml:space="preserve"> </w:t>
      </w:r>
      <w:r w:rsidR="004806FB" w:rsidRPr="004806FB">
        <w:rPr>
          <w:rFonts w:ascii="Times New Roman" w:hAnsi="Times New Roman" w:cs="Times New Roman"/>
        </w:rPr>
        <w:t>method and content- to what Jesus did as he taught his disciples</w:t>
      </w:r>
      <w:r w:rsidR="004806FB">
        <w:rPr>
          <w:rFonts w:ascii="Times New Roman" w:hAnsi="Times New Roman" w:cs="Times New Roman"/>
        </w:rPr>
        <w:t>.” Our aim should be missiological. Primary objective: facilitate the mission of God’s people.</w:t>
      </w:r>
      <w:r w:rsidR="008D7408">
        <w:rPr>
          <w:rFonts w:ascii="Times New Roman" w:hAnsi="Times New Roman" w:cs="Times New Roman"/>
        </w:rPr>
        <w:t xml:space="preserve"> Disciples learned by experience—observing and imitating Jesus.</w:t>
      </w:r>
    </w:p>
    <w:p w14:paraId="0988C904" w14:textId="7AF95276" w:rsidR="0002568C" w:rsidRDefault="0002568C" w:rsidP="004806FB">
      <w:pPr>
        <w:rPr>
          <w:rFonts w:ascii="Times New Roman" w:hAnsi="Times New Roman" w:cs="Times New Roman"/>
        </w:rPr>
      </w:pPr>
      <w:r>
        <w:rPr>
          <w:rFonts w:ascii="Times New Roman" w:hAnsi="Times New Roman" w:cs="Times New Roman"/>
        </w:rPr>
        <w:t>Jesus’ Character traits:</w:t>
      </w:r>
    </w:p>
    <w:p w14:paraId="0F8EF929" w14:textId="1B1603FD" w:rsidR="0002568C" w:rsidRDefault="0002568C" w:rsidP="004806FB">
      <w:pPr>
        <w:rPr>
          <w:rFonts w:ascii="Times New Roman" w:hAnsi="Times New Roman" w:cs="Times New Roman"/>
        </w:rPr>
      </w:pPr>
      <w:r>
        <w:rPr>
          <w:rFonts w:ascii="Times New Roman" w:hAnsi="Times New Roman" w:cs="Times New Roman"/>
        </w:rPr>
        <w:t>1) Dependence upon God; humility and trust</w:t>
      </w:r>
    </w:p>
    <w:p w14:paraId="73FA1FBB" w14:textId="3FEF13CE" w:rsidR="002746B9" w:rsidRDefault="002746B9" w:rsidP="004806FB">
      <w:pPr>
        <w:rPr>
          <w:rFonts w:ascii="Times New Roman" w:hAnsi="Times New Roman" w:cs="Times New Roman"/>
        </w:rPr>
      </w:pPr>
      <w:r>
        <w:rPr>
          <w:rFonts w:ascii="Times New Roman" w:hAnsi="Times New Roman" w:cs="Times New Roman"/>
        </w:rPr>
        <w:t xml:space="preserve">2) Spirit of compassion, the counter against </w:t>
      </w:r>
      <w:proofErr w:type="spellStart"/>
      <w:r>
        <w:rPr>
          <w:rFonts w:ascii="Times New Roman" w:hAnsi="Times New Roman" w:cs="Times New Roman"/>
        </w:rPr>
        <w:t>Pharaseeism</w:t>
      </w:r>
      <w:proofErr w:type="spellEnd"/>
    </w:p>
    <w:p w14:paraId="651AA3D0" w14:textId="7A200582" w:rsidR="002746B9" w:rsidRDefault="002746B9" w:rsidP="004806FB">
      <w:pPr>
        <w:rPr>
          <w:rFonts w:ascii="Times New Roman" w:hAnsi="Times New Roman" w:cs="Times New Roman"/>
        </w:rPr>
      </w:pPr>
      <w:r>
        <w:rPr>
          <w:rFonts w:ascii="Times New Roman" w:hAnsi="Times New Roman" w:cs="Times New Roman"/>
        </w:rPr>
        <w:t>3) S</w:t>
      </w:r>
      <w:r w:rsidR="002B0D72">
        <w:rPr>
          <w:rFonts w:ascii="Times New Roman" w:hAnsi="Times New Roman" w:cs="Times New Roman"/>
        </w:rPr>
        <w:t>pirit of service and sacrifice</w:t>
      </w:r>
    </w:p>
    <w:p w14:paraId="6193B1FC" w14:textId="256C90F0" w:rsidR="002B0D72" w:rsidRDefault="002B0D72" w:rsidP="004806FB">
      <w:pPr>
        <w:rPr>
          <w:rFonts w:ascii="Times New Roman" w:hAnsi="Times New Roman" w:cs="Times New Roman"/>
        </w:rPr>
      </w:pPr>
      <w:r>
        <w:rPr>
          <w:rFonts w:ascii="Times New Roman" w:hAnsi="Times New Roman" w:cs="Times New Roman"/>
        </w:rPr>
        <w:t>Teachers must be models, not just in what they say but how they live: attitudes and behaviors.</w:t>
      </w:r>
    </w:p>
    <w:p w14:paraId="0CE8F3DB" w14:textId="77777777" w:rsidR="00812681" w:rsidRDefault="00812681" w:rsidP="004806FB">
      <w:pPr>
        <w:rPr>
          <w:rFonts w:ascii="Times New Roman" w:hAnsi="Times New Roman" w:cs="Times New Roman"/>
        </w:rPr>
      </w:pPr>
    </w:p>
    <w:p w14:paraId="16A8A781" w14:textId="5AF6B6AB" w:rsidR="0027688C" w:rsidRDefault="0027688C" w:rsidP="004806FB">
      <w:pPr>
        <w:rPr>
          <w:rFonts w:ascii="Times New Roman" w:hAnsi="Times New Roman" w:cs="Times New Roman"/>
        </w:rPr>
      </w:pPr>
      <w:r>
        <w:rPr>
          <w:rFonts w:ascii="Times New Roman" w:hAnsi="Times New Roman" w:cs="Times New Roman"/>
        </w:rPr>
        <w:t>Romans 12:1-2: p. 49: “</w:t>
      </w:r>
      <w:r w:rsidRPr="0027688C">
        <w:rPr>
          <w:rFonts w:ascii="Times New Roman" w:hAnsi="Times New Roman" w:cs="Times New Roman"/>
        </w:rPr>
        <w:t>exposure to truth ought to produce transformed lives - renewed character.</w:t>
      </w:r>
      <w:r>
        <w:rPr>
          <w:rFonts w:ascii="Times New Roman" w:hAnsi="Times New Roman" w:cs="Times New Roman"/>
        </w:rPr>
        <w:t>”</w:t>
      </w:r>
      <w:r w:rsidR="00812681">
        <w:rPr>
          <w:rFonts w:ascii="Times New Roman" w:hAnsi="Times New Roman" w:cs="Times New Roman"/>
        </w:rPr>
        <w:t xml:space="preserve"> The truth brings great responsibility. Students are responsible to God for the truth that they learn.</w:t>
      </w:r>
    </w:p>
    <w:p w14:paraId="1699E815" w14:textId="77777777" w:rsidR="001A42F6" w:rsidRPr="001A42F6" w:rsidRDefault="00812681" w:rsidP="001A42F6">
      <w:pPr>
        <w:rPr>
          <w:rFonts w:ascii="Times New Roman" w:hAnsi="Times New Roman" w:cs="Times New Roman"/>
        </w:rPr>
      </w:pPr>
      <w:r>
        <w:rPr>
          <w:rFonts w:ascii="Times New Roman" w:hAnsi="Times New Roman" w:cs="Times New Roman"/>
        </w:rPr>
        <w:t>1) Christians offer their whole selves to God in worship.</w:t>
      </w:r>
      <w:r w:rsidR="001A42F6">
        <w:rPr>
          <w:rFonts w:ascii="Times New Roman" w:hAnsi="Times New Roman" w:cs="Times New Roman"/>
        </w:rPr>
        <w:t xml:space="preserve"> “</w:t>
      </w:r>
      <w:r w:rsidR="001A42F6" w:rsidRPr="001A42F6">
        <w:rPr>
          <w:rFonts w:ascii="Times New Roman" w:hAnsi="Times New Roman" w:cs="Times New Roman"/>
        </w:rPr>
        <w:t>knowledge of God's mercies should so</w:t>
      </w:r>
    </w:p>
    <w:p w14:paraId="45CAB75B" w14:textId="4ABF6100" w:rsidR="00812681" w:rsidRDefault="001A42F6" w:rsidP="001A42F6">
      <w:pPr>
        <w:rPr>
          <w:rFonts w:ascii="Times New Roman" w:hAnsi="Times New Roman" w:cs="Times New Roman"/>
        </w:rPr>
      </w:pPr>
      <w:r w:rsidRPr="001A42F6">
        <w:rPr>
          <w:rFonts w:ascii="Times New Roman" w:hAnsi="Times New Roman" w:cs="Times New Roman"/>
        </w:rPr>
        <w:lastRenderedPageBreak/>
        <w:t>penetrate hearts and attitudes tha</w:t>
      </w:r>
      <w:r>
        <w:rPr>
          <w:rFonts w:ascii="Times New Roman" w:hAnsi="Times New Roman" w:cs="Times New Roman"/>
        </w:rPr>
        <w:t xml:space="preserve">t bodies - whole persons –yield </w:t>
      </w:r>
      <w:r w:rsidRPr="001A42F6">
        <w:rPr>
          <w:rFonts w:ascii="Times New Roman" w:hAnsi="Times New Roman" w:cs="Times New Roman"/>
        </w:rPr>
        <w:t>themselves up as sacrifices to him.</w:t>
      </w:r>
      <w:r>
        <w:rPr>
          <w:rFonts w:ascii="Times New Roman" w:hAnsi="Times New Roman" w:cs="Times New Roman"/>
        </w:rPr>
        <w:t>”</w:t>
      </w:r>
    </w:p>
    <w:p w14:paraId="3F3D3BAE" w14:textId="3A8E3E60" w:rsidR="0045537E" w:rsidRDefault="0045537E" w:rsidP="00B5758A">
      <w:pPr>
        <w:rPr>
          <w:rFonts w:ascii="Times New Roman" w:hAnsi="Times New Roman" w:cs="Times New Roman"/>
        </w:rPr>
      </w:pPr>
      <w:r>
        <w:rPr>
          <w:rFonts w:ascii="Times New Roman" w:hAnsi="Times New Roman" w:cs="Times New Roman"/>
        </w:rPr>
        <w:t xml:space="preserve">2) We are what we think. Our minds need reprogrammed. </w:t>
      </w:r>
      <w:r w:rsidR="00B5758A">
        <w:rPr>
          <w:rFonts w:ascii="Times New Roman" w:hAnsi="Times New Roman" w:cs="Times New Roman"/>
        </w:rPr>
        <w:t xml:space="preserve">“if </w:t>
      </w:r>
      <w:r w:rsidR="00B5758A" w:rsidRPr="00B5758A">
        <w:rPr>
          <w:rFonts w:ascii="Times New Roman" w:hAnsi="Times New Roman" w:cs="Times New Roman"/>
        </w:rPr>
        <w:t>minds are to reflect God's mind, then God's thinking must be put into them.</w:t>
      </w:r>
      <w:r w:rsidR="00B5758A">
        <w:rPr>
          <w:rFonts w:ascii="Times New Roman" w:hAnsi="Times New Roman" w:cs="Times New Roman"/>
        </w:rPr>
        <w:t>”</w:t>
      </w:r>
    </w:p>
    <w:p w14:paraId="071501DD" w14:textId="1FE62877" w:rsidR="0015391E" w:rsidRDefault="00B5758A" w:rsidP="00B5758A">
      <w:pPr>
        <w:tabs>
          <w:tab w:val="left" w:pos="2333"/>
        </w:tabs>
        <w:rPr>
          <w:rFonts w:ascii="Times New Roman" w:hAnsi="Times New Roman" w:cs="Times New Roman"/>
        </w:rPr>
      </w:pPr>
      <w:r>
        <w:rPr>
          <w:rFonts w:ascii="Times New Roman" w:hAnsi="Times New Roman" w:cs="Times New Roman"/>
        </w:rPr>
        <w:t>3) Renewed judgments, ability to think.</w:t>
      </w:r>
    </w:p>
    <w:p w14:paraId="062A232D" w14:textId="77777777" w:rsidR="00B5758A" w:rsidRDefault="00B5758A" w:rsidP="00B5758A">
      <w:pPr>
        <w:tabs>
          <w:tab w:val="left" w:pos="2333"/>
        </w:tabs>
        <w:rPr>
          <w:rFonts w:ascii="Times New Roman" w:hAnsi="Times New Roman" w:cs="Times New Roman"/>
        </w:rPr>
      </w:pPr>
      <w:r>
        <w:rPr>
          <w:rFonts w:ascii="Times New Roman" w:hAnsi="Times New Roman" w:cs="Times New Roman"/>
        </w:rPr>
        <w:t>Theological education must</w:t>
      </w:r>
    </w:p>
    <w:p w14:paraId="6D78A87C" w14:textId="77777777" w:rsidR="00B5758A" w:rsidRDefault="00B5758A" w:rsidP="00B5758A">
      <w:pPr>
        <w:tabs>
          <w:tab w:val="left" w:pos="2333"/>
        </w:tabs>
        <w:rPr>
          <w:rFonts w:ascii="Times New Roman" w:hAnsi="Times New Roman" w:cs="Times New Roman"/>
        </w:rPr>
      </w:pPr>
      <w:r>
        <w:rPr>
          <w:rFonts w:ascii="Times New Roman" w:hAnsi="Times New Roman" w:cs="Times New Roman"/>
        </w:rPr>
        <w:t>1) humbly seek God’s grace through the Spirit to change the mind.</w:t>
      </w:r>
    </w:p>
    <w:p w14:paraId="1F9B3252" w14:textId="14B8098F" w:rsidR="00B5758A" w:rsidRDefault="00B5758A" w:rsidP="00B5758A">
      <w:pPr>
        <w:tabs>
          <w:tab w:val="left" w:pos="2333"/>
        </w:tabs>
        <w:rPr>
          <w:rFonts w:ascii="Times New Roman" w:hAnsi="Times New Roman" w:cs="Times New Roman"/>
        </w:rPr>
      </w:pPr>
      <w:r>
        <w:rPr>
          <w:rFonts w:ascii="Times New Roman" w:hAnsi="Times New Roman" w:cs="Times New Roman"/>
        </w:rPr>
        <w:t>2) intentional pursuit of character transformation</w:t>
      </w:r>
    </w:p>
    <w:p w14:paraId="73537076" w14:textId="03D0F732" w:rsidR="00B5758A" w:rsidRDefault="00B5758A" w:rsidP="00B5758A">
      <w:pPr>
        <w:tabs>
          <w:tab w:val="left" w:pos="2333"/>
        </w:tabs>
        <w:rPr>
          <w:rFonts w:ascii="Times New Roman" w:hAnsi="Times New Roman" w:cs="Times New Roman"/>
        </w:rPr>
      </w:pPr>
      <w:r>
        <w:rPr>
          <w:rFonts w:ascii="Times New Roman" w:hAnsi="Times New Roman" w:cs="Times New Roman"/>
        </w:rPr>
        <w:t>3) Transformation is about character—wisdom—not rule keeping.</w:t>
      </w:r>
    </w:p>
    <w:p w14:paraId="26D6CC85" w14:textId="77777777" w:rsidR="001B4FD0" w:rsidRDefault="001B4FD0" w:rsidP="00B5758A">
      <w:pPr>
        <w:tabs>
          <w:tab w:val="left" w:pos="2333"/>
        </w:tabs>
        <w:rPr>
          <w:rFonts w:ascii="Times New Roman" w:hAnsi="Times New Roman" w:cs="Times New Roman"/>
        </w:rPr>
      </w:pPr>
    </w:p>
    <w:p w14:paraId="1970C2E4" w14:textId="15F380BB" w:rsidR="001B4FD0" w:rsidRDefault="001B4FD0" w:rsidP="008009A1">
      <w:pPr>
        <w:tabs>
          <w:tab w:val="left" w:pos="2333"/>
        </w:tabs>
        <w:rPr>
          <w:rFonts w:ascii="Times New Roman" w:hAnsi="Times New Roman" w:cs="Times New Roman"/>
        </w:rPr>
      </w:pPr>
      <w:r>
        <w:rPr>
          <w:rFonts w:ascii="Times New Roman" w:hAnsi="Times New Roman" w:cs="Times New Roman"/>
        </w:rPr>
        <w:t xml:space="preserve">1 Peter 5:1-14: </w:t>
      </w:r>
      <w:r w:rsidR="008009A1" w:rsidRPr="008009A1">
        <w:rPr>
          <w:rFonts w:ascii="Times New Roman" w:hAnsi="Times New Roman" w:cs="Times New Roman"/>
        </w:rPr>
        <w:t xml:space="preserve">The health of the people of </w:t>
      </w:r>
      <w:r w:rsidR="008009A1">
        <w:rPr>
          <w:rFonts w:ascii="Times New Roman" w:hAnsi="Times New Roman" w:cs="Times New Roman"/>
        </w:rPr>
        <w:t xml:space="preserve">God depends in great measure on </w:t>
      </w:r>
      <w:r w:rsidR="008009A1" w:rsidRPr="008009A1">
        <w:rPr>
          <w:rFonts w:ascii="Times New Roman" w:hAnsi="Times New Roman" w:cs="Times New Roman"/>
        </w:rPr>
        <w:t>those who lead them</w:t>
      </w:r>
      <w:r w:rsidR="008009A1">
        <w:rPr>
          <w:rFonts w:ascii="Times New Roman" w:hAnsi="Times New Roman" w:cs="Times New Roman"/>
        </w:rPr>
        <w:t>.</w:t>
      </w:r>
    </w:p>
    <w:p w14:paraId="235552A1" w14:textId="77777777" w:rsidR="00611CD5" w:rsidRPr="00611CD5" w:rsidRDefault="0066335F" w:rsidP="00611CD5">
      <w:pPr>
        <w:tabs>
          <w:tab w:val="left" w:pos="2333"/>
        </w:tabs>
        <w:rPr>
          <w:rFonts w:ascii="Times New Roman" w:hAnsi="Times New Roman" w:cs="Times New Roman"/>
        </w:rPr>
      </w:pPr>
      <w:r>
        <w:rPr>
          <w:rFonts w:ascii="Times New Roman" w:hAnsi="Times New Roman" w:cs="Times New Roman"/>
        </w:rPr>
        <w:t xml:space="preserve">Attitude </w:t>
      </w:r>
      <w:r w:rsidR="009C49FC">
        <w:rPr>
          <w:rFonts w:ascii="Times New Roman" w:hAnsi="Times New Roman" w:cs="Times New Roman"/>
        </w:rPr>
        <w:t>is more fundamental than skills; labor our of a sense of privilege, joy, an</w:t>
      </w:r>
      <w:r w:rsidR="00BE475D">
        <w:rPr>
          <w:rFonts w:ascii="Times New Roman" w:hAnsi="Times New Roman" w:cs="Times New Roman"/>
        </w:rPr>
        <w:t xml:space="preserve">d sincere desire to help people, not work for money but </w:t>
      </w:r>
      <w:r w:rsidR="00BE475D" w:rsidRPr="00BE475D">
        <w:rPr>
          <w:rFonts w:ascii="Times New Roman" w:hAnsi="Times New Roman" w:cs="Times New Roman"/>
        </w:rPr>
        <w:t>work because they ar</w:t>
      </w:r>
      <w:r w:rsidR="00BE475D">
        <w:rPr>
          <w:rFonts w:ascii="Times New Roman" w:hAnsi="Times New Roman" w:cs="Times New Roman"/>
        </w:rPr>
        <w:t xml:space="preserve">e eager to serve the Lord Jesus </w:t>
      </w:r>
      <w:r w:rsidR="00611CD5">
        <w:rPr>
          <w:rFonts w:ascii="Times New Roman" w:hAnsi="Times New Roman" w:cs="Times New Roman"/>
        </w:rPr>
        <w:t>Christ and his people. “</w:t>
      </w:r>
      <w:r w:rsidR="00611CD5" w:rsidRPr="00611CD5">
        <w:rPr>
          <w:rFonts w:ascii="Times New Roman" w:hAnsi="Times New Roman" w:cs="Times New Roman"/>
        </w:rPr>
        <w:t>Hope is what should inspire and stimulate Christian life and</w:t>
      </w:r>
    </w:p>
    <w:p w14:paraId="62C7617A" w14:textId="4925B6E6" w:rsidR="008009A1" w:rsidRDefault="00611CD5" w:rsidP="00611CD5">
      <w:pPr>
        <w:tabs>
          <w:tab w:val="left" w:pos="2333"/>
        </w:tabs>
        <w:rPr>
          <w:rFonts w:ascii="Times New Roman" w:hAnsi="Times New Roman" w:cs="Times New Roman"/>
        </w:rPr>
      </w:pPr>
      <w:r w:rsidRPr="00611CD5">
        <w:rPr>
          <w:rFonts w:ascii="Times New Roman" w:hAnsi="Times New Roman" w:cs="Times New Roman"/>
        </w:rPr>
        <w:t>ministry- and the motives and ambitions that drive them.</w:t>
      </w:r>
      <w:r>
        <w:rPr>
          <w:rFonts w:ascii="Times New Roman" w:hAnsi="Times New Roman" w:cs="Times New Roman"/>
        </w:rPr>
        <w:t>”</w:t>
      </w:r>
    </w:p>
    <w:p w14:paraId="46E67B75" w14:textId="77777777" w:rsidR="00611CD5" w:rsidRDefault="00611CD5" w:rsidP="00611CD5">
      <w:pPr>
        <w:tabs>
          <w:tab w:val="left" w:pos="2333"/>
        </w:tabs>
        <w:rPr>
          <w:rFonts w:ascii="Times New Roman" w:hAnsi="Times New Roman" w:cs="Times New Roman"/>
        </w:rPr>
      </w:pPr>
    </w:p>
    <w:p w14:paraId="131B128B" w14:textId="016599BD" w:rsidR="00611CD5" w:rsidRDefault="00611CD5" w:rsidP="00611CD5">
      <w:pPr>
        <w:tabs>
          <w:tab w:val="left" w:pos="2333"/>
        </w:tabs>
        <w:rPr>
          <w:rFonts w:ascii="Times New Roman" w:hAnsi="Times New Roman" w:cs="Times New Roman"/>
        </w:rPr>
      </w:pPr>
      <w:r>
        <w:rPr>
          <w:rFonts w:ascii="Times New Roman" w:hAnsi="Times New Roman" w:cs="Times New Roman"/>
        </w:rPr>
        <w:t>1 Timothy 4:1-6</w:t>
      </w:r>
      <w:r w:rsidR="005B5B95">
        <w:rPr>
          <w:rFonts w:ascii="Times New Roman" w:hAnsi="Times New Roman" w:cs="Times New Roman"/>
        </w:rPr>
        <w:t>: Character traits necessary in theological educators:</w:t>
      </w:r>
    </w:p>
    <w:p w14:paraId="28C3FA49" w14:textId="65FF44E8" w:rsidR="005B5B95" w:rsidRDefault="005B5B95" w:rsidP="006D2307">
      <w:pPr>
        <w:tabs>
          <w:tab w:val="left" w:pos="2333"/>
        </w:tabs>
        <w:rPr>
          <w:rFonts w:ascii="Times New Roman" w:hAnsi="Times New Roman" w:cs="Times New Roman"/>
        </w:rPr>
      </w:pPr>
      <w:r>
        <w:rPr>
          <w:rFonts w:ascii="Times New Roman" w:hAnsi="Times New Roman" w:cs="Times New Roman"/>
        </w:rPr>
        <w:t>1) Submission</w:t>
      </w:r>
      <w:r w:rsidR="006D2307">
        <w:rPr>
          <w:rFonts w:ascii="Times New Roman" w:hAnsi="Times New Roman" w:cs="Times New Roman"/>
        </w:rPr>
        <w:t xml:space="preserve">: reason is put at </w:t>
      </w:r>
      <w:r w:rsidR="006D2307" w:rsidRPr="006D2307">
        <w:rPr>
          <w:rFonts w:ascii="Times New Roman" w:hAnsi="Times New Roman" w:cs="Times New Roman"/>
        </w:rPr>
        <w:t>the service of revealed truth</w:t>
      </w:r>
      <w:r w:rsidR="006D2307">
        <w:rPr>
          <w:rFonts w:ascii="Times New Roman" w:hAnsi="Times New Roman" w:cs="Times New Roman"/>
        </w:rPr>
        <w:t>. “</w:t>
      </w:r>
      <w:r w:rsidR="006D2307" w:rsidRPr="006D2307">
        <w:rPr>
          <w:rFonts w:ascii="Times New Roman" w:hAnsi="Times New Roman" w:cs="Times New Roman"/>
        </w:rPr>
        <w:t>Revelation therefore s</w:t>
      </w:r>
      <w:r w:rsidR="006D2307">
        <w:rPr>
          <w:rFonts w:ascii="Times New Roman" w:hAnsi="Times New Roman" w:cs="Times New Roman"/>
        </w:rPr>
        <w:t xml:space="preserve">ets the boundaries of so-called </w:t>
      </w:r>
      <w:r w:rsidR="006D2307" w:rsidRPr="006D2307">
        <w:rPr>
          <w:rFonts w:ascii="Times New Roman" w:hAnsi="Times New Roman" w:cs="Times New Roman"/>
        </w:rPr>
        <w:t>academic freedom.</w:t>
      </w:r>
      <w:r w:rsidR="006D2307">
        <w:rPr>
          <w:rFonts w:ascii="Times New Roman" w:hAnsi="Times New Roman" w:cs="Times New Roman"/>
        </w:rPr>
        <w:t>”</w:t>
      </w:r>
    </w:p>
    <w:p w14:paraId="0D036F45" w14:textId="0D364A2F" w:rsidR="006D2307" w:rsidRDefault="006D2307" w:rsidP="006D2307">
      <w:pPr>
        <w:tabs>
          <w:tab w:val="left" w:pos="2333"/>
        </w:tabs>
        <w:rPr>
          <w:rFonts w:ascii="Times New Roman" w:hAnsi="Times New Roman" w:cs="Times New Roman"/>
        </w:rPr>
      </w:pPr>
      <w:r>
        <w:rPr>
          <w:rFonts w:ascii="Times New Roman" w:hAnsi="Times New Roman" w:cs="Times New Roman"/>
        </w:rPr>
        <w:t xml:space="preserve">2) Courage: to communicate </w:t>
      </w:r>
      <w:r w:rsidR="00E863DB">
        <w:rPr>
          <w:rFonts w:ascii="Times New Roman" w:hAnsi="Times New Roman" w:cs="Times New Roman"/>
        </w:rPr>
        <w:t xml:space="preserve">and contend for </w:t>
      </w:r>
      <w:r>
        <w:rPr>
          <w:rFonts w:ascii="Times New Roman" w:hAnsi="Times New Roman" w:cs="Times New Roman"/>
        </w:rPr>
        <w:t>the truth</w:t>
      </w:r>
    </w:p>
    <w:p w14:paraId="4C7E8D65" w14:textId="72FF0712" w:rsidR="00E863DB" w:rsidRDefault="00E863DB" w:rsidP="007030ED">
      <w:pPr>
        <w:tabs>
          <w:tab w:val="left" w:pos="2333"/>
        </w:tabs>
        <w:rPr>
          <w:rFonts w:ascii="Times New Roman" w:hAnsi="Times New Roman" w:cs="Times New Roman"/>
        </w:rPr>
      </w:pPr>
      <w:r>
        <w:rPr>
          <w:rFonts w:ascii="Times New Roman" w:hAnsi="Times New Roman" w:cs="Times New Roman"/>
        </w:rPr>
        <w:t>3) Godliness:</w:t>
      </w:r>
      <w:r w:rsidR="007030ED">
        <w:rPr>
          <w:rFonts w:ascii="Times New Roman" w:hAnsi="Times New Roman" w:cs="Times New Roman"/>
        </w:rPr>
        <w:t xml:space="preserve"> p. 61</w:t>
      </w:r>
      <w:r>
        <w:rPr>
          <w:rFonts w:ascii="Times New Roman" w:hAnsi="Times New Roman" w:cs="Times New Roman"/>
        </w:rPr>
        <w:t xml:space="preserve"> </w:t>
      </w:r>
      <w:r w:rsidR="007030ED">
        <w:rPr>
          <w:rFonts w:ascii="Times New Roman" w:hAnsi="Times New Roman" w:cs="Times New Roman"/>
        </w:rPr>
        <w:t>“</w:t>
      </w:r>
      <w:r w:rsidR="007030ED" w:rsidRPr="007030ED">
        <w:rPr>
          <w:rFonts w:ascii="Times New Roman" w:hAnsi="Times New Roman" w:cs="Times New Roman"/>
        </w:rPr>
        <w:t>God cannot b</w:t>
      </w:r>
      <w:r w:rsidR="007030ED">
        <w:rPr>
          <w:rFonts w:ascii="Times New Roman" w:hAnsi="Times New Roman" w:cs="Times New Roman"/>
        </w:rPr>
        <w:t xml:space="preserve">e the object of our theological </w:t>
      </w:r>
      <w:r w:rsidR="007030ED" w:rsidRPr="007030ED">
        <w:rPr>
          <w:rFonts w:ascii="Times New Roman" w:hAnsi="Times New Roman" w:cs="Times New Roman"/>
        </w:rPr>
        <w:t>study as if we could somehow put him under the microscope. He is rather</w:t>
      </w:r>
      <w:r w:rsidR="007030ED">
        <w:rPr>
          <w:rFonts w:ascii="Times New Roman" w:hAnsi="Times New Roman" w:cs="Times New Roman"/>
        </w:rPr>
        <w:t xml:space="preserve"> </w:t>
      </w:r>
      <w:r w:rsidR="007030ED" w:rsidRPr="007030ED">
        <w:rPr>
          <w:rFonts w:ascii="Times New Roman" w:hAnsi="Times New Roman" w:cs="Times New Roman"/>
        </w:rPr>
        <w:t>the one in whose presence alone true theological study can take place.</w:t>
      </w:r>
      <w:r w:rsidR="007030ED">
        <w:rPr>
          <w:rFonts w:ascii="Times New Roman" w:hAnsi="Times New Roman" w:cs="Times New Roman"/>
        </w:rPr>
        <w:t>”</w:t>
      </w:r>
    </w:p>
    <w:p w14:paraId="3CBF3BF2" w14:textId="5526BEEE" w:rsidR="007030ED" w:rsidRDefault="007030ED" w:rsidP="007030ED">
      <w:pPr>
        <w:tabs>
          <w:tab w:val="left" w:pos="2333"/>
        </w:tabs>
        <w:rPr>
          <w:rFonts w:ascii="Times New Roman" w:hAnsi="Times New Roman" w:cs="Times New Roman"/>
        </w:rPr>
      </w:pPr>
      <w:r>
        <w:rPr>
          <w:rFonts w:ascii="Times New Roman" w:hAnsi="Times New Roman" w:cs="Times New Roman"/>
        </w:rPr>
        <w:t xml:space="preserve">4) Conviction: </w:t>
      </w:r>
      <w:r w:rsidR="00447DED">
        <w:rPr>
          <w:rFonts w:ascii="Times New Roman" w:hAnsi="Times New Roman" w:cs="Times New Roman"/>
        </w:rPr>
        <w:t>teacher speaks with authority because he or she has been in God’s presence.</w:t>
      </w:r>
    </w:p>
    <w:p w14:paraId="399E3FA1" w14:textId="335AF169" w:rsidR="008009A1" w:rsidRDefault="00447DED" w:rsidP="008009A1">
      <w:pPr>
        <w:tabs>
          <w:tab w:val="left" w:pos="2333"/>
        </w:tabs>
        <w:rPr>
          <w:rFonts w:ascii="Times New Roman" w:hAnsi="Times New Roman" w:cs="Times New Roman"/>
        </w:rPr>
      </w:pPr>
      <w:r>
        <w:rPr>
          <w:rFonts w:ascii="Times New Roman" w:hAnsi="Times New Roman" w:cs="Times New Roman"/>
        </w:rPr>
        <w:t>5) Diligence: Teachers should always seek to improve in teaching and knowledge, research, learn new fields</w:t>
      </w:r>
      <w:r w:rsidR="00926D0F">
        <w:rPr>
          <w:rFonts w:ascii="Times New Roman" w:hAnsi="Times New Roman" w:cs="Times New Roman"/>
        </w:rPr>
        <w:t>.</w:t>
      </w:r>
    </w:p>
    <w:p w14:paraId="33893FA2" w14:textId="36599D85" w:rsidR="00926D0F" w:rsidRDefault="00926D0F" w:rsidP="008009A1">
      <w:pPr>
        <w:tabs>
          <w:tab w:val="left" w:pos="2333"/>
        </w:tabs>
        <w:rPr>
          <w:rFonts w:ascii="Times New Roman" w:hAnsi="Times New Roman" w:cs="Times New Roman"/>
        </w:rPr>
      </w:pPr>
      <w:r>
        <w:rPr>
          <w:rFonts w:ascii="Times New Roman" w:hAnsi="Times New Roman" w:cs="Times New Roman"/>
        </w:rPr>
        <w:t>“</w:t>
      </w:r>
      <w:r w:rsidRPr="00926D0F">
        <w:rPr>
          <w:rFonts w:ascii="Times New Roman" w:hAnsi="Times New Roman" w:cs="Times New Roman"/>
        </w:rPr>
        <w:t>The truth he speaks is to be the truth he lives</w:t>
      </w:r>
      <w:r>
        <w:rPr>
          <w:rFonts w:ascii="Times New Roman" w:hAnsi="Times New Roman" w:cs="Times New Roman"/>
        </w:rPr>
        <w:t>. . . “</w:t>
      </w:r>
    </w:p>
    <w:p w14:paraId="4DD1689C" w14:textId="77777777" w:rsidR="008F3C3B" w:rsidRDefault="008F3C3B" w:rsidP="007A248F">
      <w:pPr>
        <w:rPr>
          <w:rFonts w:ascii="Times New Roman" w:hAnsi="Times New Roman" w:cs="Times New Roman"/>
        </w:rPr>
      </w:pPr>
    </w:p>
    <w:p w14:paraId="7A66434A" w14:textId="77777777" w:rsidR="00B76566" w:rsidRDefault="007C67AD" w:rsidP="00B76566">
      <w:pPr>
        <w:rPr>
          <w:rFonts w:ascii="Times New Roman" w:hAnsi="Times New Roman" w:cs="Times New Roman"/>
        </w:rPr>
      </w:pPr>
      <w:r w:rsidRPr="00E97971">
        <w:rPr>
          <w:rFonts w:ascii="Times New Roman" w:hAnsi="Times New Roman" w:cs="Times New Roman"/>
        </w:rPr>
        <w:t>Melanchthon, Monica</w:t>
      </w:r>
      <w:r>
        <w:rPr>
          <w:rFonts w:ascii="Times New Roman" w:hAnsi="Times New Roman" w:cs="Times New Roman"/>
        </w:rPr>
        <w:t xml:space="preserve"> J.</w:t>
      </w:r>
      <w:r w:rsidRPr="00E97971">
        <w:rPr>
          <w:rFonts w:ascii="Times New Roman" w:hAnsi="Times New Roman" w:cs="Times New Roman"/>
        </w:rPr>
        <w:t xml:space="preserve"> </w:t>
      </w:r>
      <w:r>
        <w:rPr>
          <w:rFonts w:ascii="Times New Roman" w:hAnsi="Times New Roman" w:cs="Times New Roman"/>
        </w:rPr>
        <w:t>“</w:t>
      </w:r>
      <w:r w:rsidRPr="00E97971">
        <w:rPr>
          <w:rFonts w:ascii="Times New Roman" w:hAnsi="Times New Roman" w:cs="Times New Roman"/>
        </w:rPr>
        <w:t>Theological Education for Transformation: India</w:t>
      </w:r>
      <w:r>
        <w:rPr>
          <w:rFonts w:ascii="Times New Roman" w:hAnsi="Times New Roman" w:cs="Times New Roman"/>
        </w:rPr>
        <w:t xml:space="preserve">.” </w:t>
      </w:r>
      <w:r w:rsidRPr="00E97971">
        <w:rPr>
          <w:rFonts w:ascii="Times New Roman" w:hAnsi="Times New Roman" w:cs="Times New Roman"/>
          <w:i/>
        </w:rPr>
        <w:t>Colloquium</w:t>
      </w:r>
      <w:r w:rsidRPr="00E97971">
        <w:rPr>
          <w:rFonts w:ascii="Times New Roman" w:hAnsi="Times New Roman" w:cs="Times New Roman"/>
        </w:rPr>
        <w:t>, 47 no 2 Nov 2015, p 237-256</w:t>
      </w:r>
      <w:r>
        <w:rPr>
          <w:rFonts w:ascii="Times New Roman" w:hAnsi="Times New Roman" w:cs="Times New Roman"/>
        </w:rPr>
        <w:t>.</w:t>
      </w:r>
    </w:p>
    <w:p w14:paraId="1E6083B4" w14:textId="77A96475" w:rsidR="00B76566" w:rsidRDefault="00B76566" w:rsidP="00B76566">
      <w:pPr>
        <w:rPr>
          <w:rFonts w:ascii="Times New Roman" w:hAnsi="Times New Roman" w:cs="Times New Roman"/>
        </w:rPr>
      </w:pPr>
      <w:r>
        <w:rPr>
          <w:rFonts w:ascii="Times New Roman" w:hAnsi="Times New Roman" w:cs="Times New Roman"/>
        </w:rPr>
        <w:t>This article considers transformation not simply as an internal change but change that affects all of creation, especially the marginalized and challenges of living in this world.</w:t>
      </w:r>
    </w:p>
    <w:p w14:paraId="068C1368" w14:textId="40307760" w:rsidR="007C67AD" w:rsidRDefault="00392FBF" w:rsidP="00B76566">
      <w:pPr>
        <w:rPr>
          <w:rFonts w:ascii="Times New Roman" w:hAnsi="Times New Roman" w:cs="Times New Roman"/>
        </w:rPr>
      </w:pPr>
      <w:r>
        <w:rPr>
          <w:rFonts w:ascii="Times New Roman" w:hAnsi="Times New Roman" w:cs="Times New Roman"/>
        </w:rPr>
        <w:t>Theological education must be contextually relevant, bring change, and be committed to the poor.</w:t>
      </w:r>
      <w:r w:rsidR="00C72604">
        <w:rPr>
          <w:rFonts w:ascii="Times New Roman" w:hAnsi="Times New Roman" w:cs="Times New Roman"/>
        </w:rPr>
        <w:t xml:space="preserve"> It must be concerned with what concerns God.</w:t>
      </w:r>
      <w:r w:rsidR="00CC7EBE">
        <w:rPr>
          <w:rFonts w:ascii="Times New Roman" w:hAnsi="Times New Roman" w:cs="Times New Roman"/>
        </w:rPr>
        <w:t xml:space="preserve"> Theological education must </w:t>
      </w:r>
      <w:r w:rsidR="00995A4C">
        <w:rPr>
          <w:rFonts w:ascii="Times New Roman" w:hAnsi="Times New Roman" w:cs="Times New Roman"/>
        </w:rPr>
        <w:t>deal with the struggles of people where they are at.</w:t>
      </w:r>
    </w:p>
    <w:p w14:paraId="19CCD560" w14:textId="124066D5" w:rsidR="00F77D13" w:rsidRDefault="00F77D13" w:rsidP="00392FBF">
      <w:pPr>
        <w:tabs>
          <w:tab w:val="left" w:pos="1973"/>
        </w:tabs>
        <w:rPr>
          <w:rFonts w:ascii="Times New Roman" w:hAnsi="Times New Roman" w:cs="Times New Roman"/>
        </w:rPr>
      </w:pPr>
      <w:r>
        <w:rPr>
          <w:rFonts w:ascii="Times New Roman" w:hAnsi="Times New Roman" w:cs="Times New Roman"/>
        </w:rPr>
        <w:t>Pp. 241-42: “</w:t>
      </w:r>
      <w:r w:rsidRPr="00F77D13">
        <w:rPr>
          <w:rFonts w:ascii="Times New Roman" w:hAnsi="Times New Roman" w:cs="Times New Roman"/>
        </w:rPr>
        <w:t>In locating ourselves within the contemporary context, we are not suggesting that the context is</w:t>
      </w:r>
      <w:r>
        <w:rPr>
          <w:rFonts w:ascii="Times New Roman" w:hAnsi="Times New Roman" w:cs="Times New Roman"/>
        </w:rPr>
        <w:t xml:space="preserve"> </w:t>
      </w:r>
      <w:r w:rsidR="00CC6347">
        <w:rPr>
          <w:rFonts w:ascii="Times New Roman" w:hAnsi="Times New Roman" w:cs="Times New Roman"/>
        </w:rPr>
        <w:t>just a “backdrop” or scenario</w:t>
      </w:r>
      <w:r w:rsidRPr="00F77D13">
        <w:rPr>
          <w:rFonts w:ascii="Times New Roman" w:hAnsi="Times New Roman" w:cs="Times New Roman"/>
        </w:rPr>
        <w:t xml:space="preserve"> against which theological education is offered, but context is constitutive, that which creates possibility for new, relevant and imaginative thinking and theological articulation.</w:t>
      </w:r>
      <w:r>
        <w:rPr>
          <w:rFonts w:ascii="Times New Roman" w:hAnsi="Times New Roman" w:cs="Times New Roman"/>
        </w:rPr>
        <w:t>”</w:t>
      </w:r>
    </w:p>
    <w:p w14:paraId="69B80061" w14:textId="215896AE" w:rsidR="00CC6347" w:rsidRDefault="00CC6347" w:rsidP="00392FBF">
      <w:pPr>
        <w:tabs>
          <w:tab w:val="left" w:pos="1973"/>
        </w:tabs>
        <w:rPr>
          <w:rFonts w:ascii="Times New Roman" w:hAnsi="Times New Roman" w:cs="Times New Roman"/>
        </w:rPr>
      </w:pPr>
      <w:r>
        <w:rPr>
          <w:rFonts w:ascii="Times New Roman" w:hAnsi="Times New Roman" w:cs="Times New Roman"/>
        </w:rPr>
        <w:t>P. 242: “…</w:t>
      </w:r>
      <w:r w:rsidRPr="00CC6347">
        <w:rPr>
          <w:rFonts w:ascii="Times New Roman" w:hAnsi="Times New Roman" w:cs="Times New Roman"/>
        </w:rPr>
        <w:t>faith, in fact any faith, i</w:t>
      </w:r>
      <w:r>
        <w:rPr>
          <w:rFonts w:ascii="Times New Roman" w:hAnsi="Times New Roman" w:cs="Times New Roman"/>
        </w:rPr>
        <w:t>s primarily expressed and expe</w:t>
      </w:r>
      <w:r w:rsidRPr="00CC6347">
        <w:rPr>
          <w:rFonts w:ascii="Times New Roman" w:hAnsi="Times New Roman" w:cs="Times New Roman"/>
        </w:rPr>
        <w:t xml:space="preserve">rienced only in </w:t>
      </w:r>
      <w:r>
        <w:rPr>
          <w:rFonts w:ascii="Times New Roman" w:hAnsi="Times New Roman" w:cs="Times New Roman"/>
        </w:rPr>
        <w:t>the</w:t>
      </w:r>
      <w:r w:rsidRPr="00CC6347">
        <w:rPr>
          <w:rFonts w:ascii="Times New Roman" w:hAnsi="Times New Roman" w:cs="Times New Roman"/>
        </w:rPr>
        <w:t xml:space="preserve"> framework of particular histories, cultures, languages, philosophies, lived realities and thought patterns.</w:t>
      </w:r>
      <w:r>
        <w:rPr>
          <w:rFonts w:ascii="Times New Roman" w:hAnsi="Times New Roman" w:cs="Times New Roman"/>
        </w:rPr>
        <w:t>”</w:t>
      </w:r>
    </w:p>
    <w:p w14:paraId="7A93307E" w14:textId="0D88CE21" w:rsidR="007C67AD" w:rsidRDefault="001D67DC" w:rsidP="007C67AD">
      <w:pPr>
        <w:rPr>
          <w:rFonts w:ascii="Times New Roman" w:hAnsi="Times New Roman" w:cs="Times New Roman"/>
        </w:rPr>
      </w:pPr>
      <w:r>
        <w:rPr>
          <w:rFonts w:ascii="Times New Roman" w:hAnsi="Times New Roman" w:cs="Times New Roman"/>
        </w:rPr>
        <w:t>P. 246: “</w:t>
      </w:r>
      <w:r w:rsidRPr="001D67DC">
        <w:rPr>
          <w:rFonts w:ascii="Times New Roman" w:hAnsi="Times New Roman" w:cs="Times New Roman"/>
        </w:rPr>
        <w:t xml:space="preserve">The fundamental goal of theological education is therefore identified as </w:t>
      </w:r>
      <w:r w:rsidR="00A96D1D">
        <w:rPr>
          <w:rFonts w:ascii="Times New Roman" w:hAnsi="Times New Roman" w:cs="Times New Roman"/>
        </w:rPr>
        <w:t>the</w:t>
      </w:r>
      <w:r w:rsidRPr="001D67DC">
        <w:rPr>
          <w:rFonts w:ascii="Times New Roman" w:hAnsi="Times New Roman" w:cs="Times New Roman"/>
        </w:rPr>
        <w:t xml:space="preserve"> doing of justice.</w:t>
      </w:r>
      <w:r>
        <w:rPr>
          <w:rFonts w:ascii="Times New Roman" w:hAnsi="Times New Roman" w:cs="Times New Roman"/>
        </w:rPr>
        <w:t>”</w:t>
      </w:r>
      <w:r w:rsidR="00A96D1D">
        <w:rPr>
          <w:rFonts w:ascii="Times New Roman" w:hAnsi="Times New Roman" w:cs="Times New Roman"/>
        </w:rPr>
        <w:t xml:space="preserve"> This should lead to the transformation of society or community.</w:t>
      </w:r>
    </w:p>
    <w:p w14:paraId="00C47EF6" w14:textId="58B86998" w:rsidR="00997B1E" w:rsidRDefault="00997B1E" w:rsidP="007C67AD">
      <w:pPr>
        <w:rPr>
          <w:rFonts w:ascii="Times New Roman" w:hAnsi="Times New Roman" w:cs="Times New Roman"/>
        </w:rPr>
      </w:pPr>
      <w:r>
        <w:rPr>
          <w:rFonts w:ascii="Times New Roman" w:hAnsi="Times New Roman" w:cs="Times New Roman"/>
        </w:rPr>
        <w:lastRenderedPageBreak/>
        <w:t>P. 250: “</w:t>
      </w:r>
      <w:r w:rsidRPr="00997B1E">
        <w:rPr>
          <w:rFonts w:ascii="Times New Roman" w:hAnsi="Times New Roman" w:cs="Times New Roman"/>
        </w:rPr>
        <w:t xml:space="preserve">What is to be transformed? 1 would say that this world consisting of us and of the cultures and structures we have created; </w:t>
      </w:r>
      <w:r>
        <w:rPr>
          <w:rFonts w:ascii="Times New Roman" w:hAnsi="Times New Roman" w:cs="Times New Roman"/>
        </w:rPr>
        <w:t>this</w:t>
      </w:r>
      <w:r w:rsidRPr="00997B1E">
        <w:rPr>
          <w:rFonts w:ascii="Times New Roman" w:hAnsi="Times New Roman" w:cs="Times New Roman"/>
        </w:rPr>
        <w:t xml:space="preserve"> earth, all reality, is to be transformed, transformed because foe current structures and systems are causing p</w:t>
      </w:r>
      <w:r>
        <w:rPr>
          <w:rFonts w:ascii="Times New Roman" w:hAnsi="Times New Roman" w:cs="Times New Roman"/>
        </w:rPr>
        <w:t>ain and suffering for many.”</w:t>
      </w:r>
    </w:p>
    <w:p w14:paraId="7ADAD207" w14:textId="00959222" w:rsidR="00295826" w:rsidRDefault="00295826" w:rsidP="007C67AD">
      <w:pPr>
        <w:rPr>
          <w:rFonts w:ascii="Times New Roman" w:hAnsi="Times New Roman" w:cs="Times New Roman"/>
        </w:rPr>
      </w:pPr>
      <w:r>
        <w:rPr>
          <w:rFonts w:ascii="Times New Roman" w:hAnsi="Times New Roman" w:cs="Times New Roman"/>
        </w:rPr>
        <w:t>P. 253: “…</w:t>
      </w:r>
      <w:r w:rsidRPr="00295826">
        <w:rPr>
          <w:rFonts w:ascii="Times New Roman" w:hAnsi="Times New Roman" w:cs="Times New Roman"/>
        </w:rPr>
        <w:t>faith’s quest for understanding cannot proceed unless it is rooted within an ongoing movement for social and economic revolution.</w:t>
      </w:r>
      <w:r>
        <w:rPr>
          <w:rFonts w:ascii="Times New Roman" w:hAnsi="Times New Roman" w:cs="Times New Roman"/>
        </w:rPr>
        <w:t>”</w:t>
      </w:r>
    </w:p>
    <w:p w14:paraId="61F3FDB6" w14:textId="11C4F352" w:rsidR="00F06008" w:rsidRDefault="00F06008" w:rsidP="007C67AD">
      <w:pPr>
        <w:rPr>
          <w:rFonts w:ascii="Times New Roman" w:hAnsi="Times New Roman" w:cs="Times New Roman"/>
        </w:rPr>
      </w:pPr>
      <w:r>
        <w:rPr>
          <w:rFonts w:ascii="Times New Roman" w:hAnsi="Times New Roman" w:cs="Times New Roman"/>
        </w:rPr>
        <w:t>This article challenges me to see theological education from the perspective of the marginalized, hurting, suppressed, struggling people in our contexts, not simply from an abstract position of the powerful, educated, and dominate.</w:t>
      </w:r>
    </w:p>
    <w:p w14:paraId="7BB83C18" w14:textId="77777777" w:rsidR="007C67AD" w:rsidRDefault="007C67AD" w:rsidP="007C67AD">
      <w:pPr>
        <w:rPr>
          <w:rFonts w:ascii="Times New Roman" w:hAnsi="Times New Roman" w:cs="Times New Roman"/>
        </w:rPr>
      </w:pPr>
    </w:p>
    <w:p w14:paraId="24F280DB" w14:textId="62A827B2" w:rsidR="001333C0" w:rsidRPr="001333C0" w:rsidRDefault="003B068C" w:rsidP="007F7514">
      <w:pPr>
        <w:rPr>
          <w:rFonts w:ascii="Times New Roman" w:hAnsi="Times New Roman" w:cs="Times New Roman"/>
          <w:iCs/>
        </w:rPr>
      </w:pPr>
      <w:r w:rsidRPr="003B068C">
        <w:rPr>
          <w:rFonts w:ascii="Times New Roman" w:hAnsi="Times New Roman" w:cs="Times New Roman"/>
        </w:rPr>
        <w:t>Cronshaw</w:t>
      </w:r>
      <w:r>
        <w:rPr>
          <w:rFonts w:ascii="Times New Roman" w:hAnsi="Times New Roman" w:cs="Times New Roman"/>
        </w:rPr>
        <w:t>, Darren. “</w:t>
      </w:r>
      <w:proofErr w:type="spellStart"/>
      <w:r w:rsidRPr="003B068C">
        <w:rPr>
          <w:rFonts w:ascii="Times New Roman" w:hAnsi="Times New Roman" w:cs="Times New Roman"/>
        </w:rPr>
        <w:t>Reenv</w:t>
      </w:r>
      <w:r>
        <w:rPr>
          <w:rFonts w:ascii="Times New Roman" w:hAnsi="Times New Roman" w:cs="Times New Roman"/>
        </w:rPr>
        <w:t>isioning</w:t>
      </w:r>
      <w:proofErr w:type="spellEnd"/>
      <w:r>
        <w:rPr>
          <w:rFonts w:ascii="Times New Roman" w:hAnsi="Times New Roman" w:cs="Times New Roman"/>
        </w:rPr>
        <w:t xml:space="preserve"> Theological Education, </w:t>
      </w:r>
      <w:r w:rsidRPr="003B068C">
        <w:rPr>
          <w:rFonts w:ascii="Times New Roman" w:hAnsi="Times New Roman" w:cs="Times New Roman"/>
        </w:rPr>
        <w:t>Mission and the Local Church</w:t>
      </w:r>
      <w:r>
        <w:rPr>
          <w:rFonts w:ascii="Times New Roman" w:hAnsi="Times New Roman" w:cs="Times New Roman"/>
        </w:rPr>
        <w:t>.”</w:t>
      </w:r>
      <w:r w:rsidR="007F7514">
        <w:rPr>
          <w:rFonts w:ascii="Times New Roman" w:hAnsi="Times New Roman" w:cs="Times New Roman"/>
        </w:rPr>
        <w:t xml:space="preserve"> </w:t>
      </w:r>
      <w:r w:rsidR="007F7514" w:rsidRPr="007F7514">
        <w:rPr>
          <w:rFonts w:ascii="Times New Roman" w:hAnsi="Times New Roman" w:cs="Times New Roman"/>
          <w:i/>
          <w:iCs/>
        </w:rPr>
        <w:t xml:space="preserve">Mission Studies </w:t>
      </w:r>
      <w:r w:rsidR="007F7514" w:rsidRPr="007F7514">
        <w:rPr>
          <w:rFonts w:ascii="Times New Roman" w:hAnsi="Times New Roman" w:cs="Times New Roman"/>
          <w:iCs/>
        </w:rPr>
        <w:t>28 (2011) 91–115.</w:t>
      </w:r>
    </w:p>
    <w:p w14:paraId="67161BBA" w14:textId="62511317" w:rsidR="003B068C" w:rsidRPr="003B068C" w:rsidRDefault="003B068C" w:rsidP="003B068C">
      <w:pPr>
        <w:rPr>
          <w:rFonts w:ascii="Times New Roman" w:hAnsi="Times New Roman" w:cs="Times New Roman"/>
        </w:rPr>
      </w:pPr>
    </w:p>
    <w:p w14:paraId="65E65B54" w14:textId="3F681154" w:rsidR="007C67AD" w:rsidRDefault="00AA7F02" w:rsidP="007C67AD">
      <w:pPr>
        <w:rPr>
          <w:rFonts w:ascii="Times New Roman" w:hAnsi="Times New Roman" w:cs="Times New Roman"/>
        </w:rPr>
      </w:pPr>
      <w:r>
        <w:rPr>
          <w:rFonts w:ascii="Times New Roman" w:hAnsi="Times New Roman" w:cs="Times New Roman"/>
        </w:rPr>
        <w:t>What would the church look like if we started with mission?</w:t>
      </w:r>
    </w:p>
    <w:p w14:paraId="7AA0031A" w14:textId="1565E8FE" w:rsidR="003F6B5C" w:rsidRDefault="003F6B5C" w:rsidP="007C67AD">
      <w:pPr>
        <w:rPr>
          <w:rFonts w:ascii="Times New Roman" w:hAnsi="Times New Roman" w:cs="Times New Roman"/>
        </w:rPr>
      </w:pPr>
      <w:r>
        <w:rPr>
          <w:rFonts w:ascii="Times New Roman" w:hAnsi="Times New Roman" w:cs="Times New Roman"/>
        </w:rPr>
        <w:t xml:space="preserve">Guideposts for </w:t>
      </w:r>
      <w:proofErr w:type="spellStart"/>
      <w:r>
        <w:rPr>
          <w:rFonts w:ascii="Times New Roman" w:hAnsi="Times New Roman" w:cs="Times New Roman"/>
        </w:rPr>
        <w:t>reenvisioning</w:t>
      </w:r>
      <w:proofErr w:type="spellEnd"/>
      <w:r>
        <w:rPr>
          <w:rFonts w:ascii="Times New Roman" w:hAnsi="Times New Roman" w:cs="Times New Roman"/>
        </w:rPr>
        <w:t xml:space="preserve"> theological education:</w:t>
      </w:r>
    </w:p>
    <w:p w14:paraId="67A3E3C5" w14:textId="1834597D" w:rsidR="003F6B5C" w:rsidRDefault="003F6B5C" w:rsidP="0036370B">
      <w:pPr>
        <w:rPr>
          <w:rFonts w:ascii="Times New Roman" w:hAnsi="Times New Roman" w:cs="Times New Roman"/>
        </w:rPr>
      </w:pPr>
      <w:r>
        <w:rPr>
          <w:rFonts w:ascii="Times New Roman" w:hAnsi="Times New Roman" w:cs="Times New Roman"/>
        </w:rPr>
        <w:t>1. Communal</w:t>
      </w:r>
      <w:r w:rsidR="008C3D91">
        <w:rPr>
          <w:rFonts w:ascii="Times New Roman" w:hAnsi="Times New Roman" w:cs="Times New Roman"/>
        </w:rPr>
        <w:t>: essential for discipleship and mission.</w:t>
      </w:r>
      <w:r w:rsidR="0036370B">
        <w:rPr>
          <w:rFonts w:ascii="Times New Roman" w:hAnsi="Times New Roman" w:cs="Times New Roman"/>
        </w:rPr>
        <w:t xml:space="preserve"> “</w:t>
      </w:r>
      <w:r w:rsidR="0036370B" w:rsidRPr="0036370B">
        <w:rPr>
          <w:rFonts w:ascii="Times New Roman" w:hAnsi="Times New Roman" w:cs="Times New Roman"/>
        </w:rPr>
        <w:t>Learning communities can build trust that enhan</w:t>
      </w:r>
      <w:r w:rsidR="0036370B">
        <w:rPr>
          <w:rFonts w:ascii="Times New Roman" w:hAnsi="Times New Roman" w:cs="Times New Roman"/>
        </w:rPr>
        <w:t xml:space="preserve">ces formation and collaborative </w:t>
      </w:r>
      <w:r w:rsidR="0036370B" w:rsidRPr="0036370B">
        <w:rPr>
          <w:rFonts w:ascii="Times New Roman" w:hAnsi="Times New Roman" w:cs="Times New Roman"/>
        </w:rPr>
        <w:t>learning. And we can learn so much from others. Our different cultures,</w:t>
      </w:r>
      <w:r w:rsidR="0036370B">
        <w:rPr>
          <w:rFonts w:ascii="Times New Roman" w:hAnsi="Times New Roman" w:cs="Times New Roman"/>
        </w:rPr>
        <w:t xml:space="preserve"> </w:t>
      </w:r>
      <w:r w:rsidR="0036370B" w:rsidRPr="0036370B">
        <w:rPr>
          <w:rFonts w:ascii="Times New Roman" w:hAnsi="Times New Roman" w:cs="Times New Roman"/>
        </w:rPr>
        <w:t>genders, gifts, perspectives and backgrounds make for richer learning.</w:t>
      </w:r>
      <w:r w:rsidR="0036370B">
        <w:rPr>
          <w:rFonts w:ascii="Times New Roman" w:hAnsi="Times New Roman" w:cs="Times New Roman"/>
        </w:rPr>
        <w:t>” (p. 95)</w:t>
      </w:r>
      <w:r w:rsidR="002D705B">
        <w:rPr>
          <w:rFonts w:ascii="Times New Roman" w:hAnsi="Times New Roman" w:cs="Times New Roman"/>
        </w:rPr>
        <w:t xml:space="preserve"> Shared mission helps motivate to learn.</w:t>
      </w:r>
      <w:r w:rsidR="007D7869">
        <w:rPr>
          <w:rFonts w:ascii="Times New Roman" w:hAnsi="Times New Roman" w:cs="Times New Roman"/>
        </w:rPr>
        <w:t xml:space="preserve"> Shared assessment projects and group work, join assignments.</w:t>
      </w:r>
    </w:p>
    <w:p w14:paraId="1B28C403" w14:textId="77777777" w:rsidR="0085107F" w:rsidRDefault="007D7869" w:rsidP="00965993">
      <w:pPr>
        <w:rPr>
          <w:rFonts w:ascii="Times New Roman" w:hAnsi="Times New Roman" w:cs="Times New Roman"/>
        </w:rPr>
      </w:pPr>
      <w:r>
        <w:rPr>
          <w:rFonts w:ascii="Times New Roman" w:hAnsi="Times New Roman" w:cs="Times New Roman"/>
        </w:rPr>
        <w:t>2. Conversational: the best learning is active learning; not simply lecture but dialogue, questions, feedback.</w:t>
      </w:r>
      <w:r w:rsidR="00965993">
        <w:rPr>
          <w:rFonts w:ascii="Times New Roman" w:hAnsi="Times New Roman" w:cs="Times New Roman"/>
        </w:rPr>
        <w:t xml:space="preserve"> “…</w:t>
      </w:r>
      <w:r w:rsidR="00965993" w:rsidRPr="00965993">
        <w:rPr>
          <w:rFonts w:ascii="Times New Roman" w:hAnsi="Times New Roman" w:cs="Times New Roman"/>
        </w:rPr>
        <w:t>at its best conversations open us up to learning</w:t>
      </w:r>
      <w:r w:rsidR="00965993">
        <w:rPr>
          <w:rFonts w:ascii="Times New Roman" w:hAnsi="Times New Roman" w:cs="Times New Roman"/>
        </w:rPr>
        <w:t xml:space="preserve"> </w:t>
      </w:r>
      <w:r w:rsidR="00965993" w:rsidRPr="00965993">
        <w:rPr>
          <w:rFonts w:ascii="Times New Roman" w:hAnsi="Times New Roman" w:cs="Times New Roman"/>
        </w:rPr>
        <w:t>new things from others and gives us space to express opinions and experiences.</w:t>
      </w:r>
      <w:r w:rsidR="00965993">
        <w:rPr>
          <w:rFonts w:ascii="Times New Roman" w:hAnsi="Times New Roman" w:cs="Times New Roman"/>
        </w:rPr>
        <w:t>” (p. 97)</w:t>
      </w:r>
      <w:r w:rsidR="00EE41DA">
        <w:rPr>
          <w:rFonts w:ascii="Times New Roman" w:hAnsi="Times New Roman" w:cs="Times New Roman"/>
        </w:rPr>
        <w:t xml:space="preserve"> Collaboration and not lecturing. Teachers must develop new creative skills and must learn to ask good questions. Active learning. Students will model in the local church what they see in the college.</w:t>
      </w:r>
      <w:r w:rsidR="0003687D">
        <w:rPr>
          <w:rFonts w:ascii="Times New Roman" w:hAnsi="Times New Roman" w:cs="Times New Roman"/>
        </w:rPr>
        <w:t xml:space="preserve"> Connection to local churches as “conversation partners.”</w:t>
      </w:r>
      <w:r w:rsidR="004708DB">
        <w:rPr>
          <w:rFonts w:ascii="Times New Roman" w:hAnsi="Times New Roman" w:cs="Times New Roman"/>
        </w:rPr>
        <w:t xml:space="preserve"> Conversations also with the weak and marginalized.</w:t>
      </w:r>
    </w:p>
    <w:p w14:paraId="2B59D499" w14:textId="43B5DE92" w:rsidR="007D7869" w:rsidRDefault="0085107F" w:rsidP="00617A1B">
      <w:pPr>
        <w:rPr>
          <w:rFonts w:ascii="Times New Roman" w:hAnsi="Times New Roman" w:cs="Times New Roman"/>
        </w:rPr>
      </w:pPr>
      <w:r>
        <w:rPr>
          <w:rFonts w:ascii="Times New Roman" w:hAnsi="Times New Roman" w:cs="Times New Roman"/>
        </w:rPr>
        <w:t>3. Contextual: “</w:t>
      </w:r>
      <w:r w:rsidRPr="0085107F">
        <w:rPr>
          <w:rFonts w:ascii="Times New Roman" w:hAnsi="Times New Roman" w:cs="Times New Roman"/>
        </w:rPr>
        <w:t>Theology and ministry dev</w:t>
      </w:r>
      <w:r>
        <w:rPr>
          <w:rFonts w:ascii="Times New Roman" w:hAnsi="Times New Roman" w:cs="Times New Roman"/>
        </w:rPr>
        <w:t xml:space="preserve">elops in response to challenges </w:t>
      </w:r>
      <w:r w:rsidRPr="0085107F">
        <w:rPr>
          <w:rFonts w:ascii="Times New Roman" w:hAnsi="Times New Roman" w:cs="Times New Roman"/>
        </w:rPr>
        <w:t xml:space="preserve">in local churches, </w:t>
      </w:r>
      <w:proofErr w:type="spellStart"/>
      <w:r w:rsidRPr="0085107F">
        <w:rPr>
          <w:rFonts w:ascii="Times New Roman" w:hAnsi="Times New Roman" w:cs="Times New Roman"/>
        </w:rPr>
        <w:t>neighbourhood</w:t>
      </w:r>
      <w:proofErr w:type="spellEnd"/>
      <w:r w:rsidRPr="0085107F">
        <w:rPr>
          <w:rFonts w:ascii="Times New Roman" w:hAnsi="Times New Roman" w:cs="Times New Roman"/>
        </w:rPr>
        <w:t xml:space="preserve"> and society.</w:t>
      </w:r>
      <w:r>
        <w:rPr>
          <w:rFonts w:ascii="Times New Roman" w:hAnsi="Times New Roman" w:cs="Times New Roman"/>
        </w:rPr>
        <w:t>” (p. 100) The gospel is always expressed locally.</w:t>
      </w:r>
      <w:r w:rsidR="00617A1B">
        <w:rPr>
          <w:rFonts w:ascii="Times New Roman" w:hAnsi="Times New Roman" w:cs="Times New Roman"/>
        </w:rPr>
        <w:t xml:space="preserve"> “</w:t>
      </w:r>
      <w:r w:rsidR="00617A1B" w:rsidRPr="00617A1B">
        <w:rPr>
          <w:rFonts w:ascii="Times New Roman" w:hAnsi="Times New Roman" w:cs="Times New Roman"/>
        </w:rPr>
        <w:t>all theology should be practical</w:t>
      </w:r>
      <w:r w:rsidR="00617A1B">
        <w:rPr>
          <w:rFonts w:ascii="Times New Roman" w:hAnsi="Times New Roman" w:cs="Times New Roman"/>
        </w:rPr>
        <w:t xml:space="preserve"> </w:t>
      </w:r>
      <w:r w:rsidR="00617A1B" w:rsidRPr="00617A1B">
        <w:rPr>
          <w:rFonts w:ascii="Times New Roman" w:hAnsi="Times New Roman" w:cs="Times New Roman"/>
        </w:rPr>
        <w:t>in its outworking and all practice should be theologically based</w:t>
      </w:r>
      <w:r w:rsidR="00617A1B">
        <w:rPr>
          <w:rFonts w:ascii="Times New Roman" w:hAnsi="Times New Roman" w:cs="Times New Roman"/>
        </w:rPr>
        <w:t>”</w:t>
      </w:r>
    </w:p>
    <w:p w14:paraId="514A9409" w14:textId="7FDE6306" w:rsidR="007C67AD" w:rsidRDefault="000A2C8D" w:rsidP="003463FC">
      <w:pPr>
        <w:rPr>
          <w:rFonts w:ascii="Times New Roman" w:hAnsi="Times New Roman" w:cs="Times New Roman"/>
        </w:rPr>
      </w:pPr>
      <w:r>
        <w:rPr>
          <w:rFonts w:ascii="Times New Roman" w:hAnsi="Times New Roman" w:cs="Times New Roman"/>
        </w:rPr>
        <w:t>4. Cross-cultural:</w:t>
      </w:r>
      <w:r w:rsidR="00E43B5B">
        <w:rPr>
          <w:rFonts w:ascii="Times New Roman" w:hAnsi="Times New Roman" w:cs="Times New Roman"/>
        </w:rPr>
        <w:t xml:space="preserve"> Like God’s kingdom. Jesus crossed cultural barriers. Churches should match their neighborhoods.</w:t>
      </w:r>
      <w:r w:rsidR="003463FC">
        <w:rPr>
          <w:rFonts w:ascii="Times New Roman" w:hAnsi="Times New Roman" w:cs="Times New Roman"/>
        </w:rPr>
        <w:t xml:space="preserve"> Leaders must be multicultural. S</w:t>
      </w:r>
      <w:r w:rsidR="003463FC" w:rsidRPr="003463FC">
        <w:rPr>
          <w:rFonts w:ascii="Times New Roman" w:hAnsi="Times New Roman" w:cs="Times New Roman"/>
        </w:rPr>
        <w:t>econd-generation new Australians</w:t>
      </w:r>
      <w:r w:rsidR="003463FC">
        <w:rPr>
          <w:rFonts w:ascii="Times New Roman" w:hAnsi="Times New Roman" w:cs="Times New Roman"/>
        </w:rPr>
        <w:t xml:space="preserve"> are usually less interested in </w:t>
      </w:r>
      <w:r w:rsidR="003463FC" w:rsidRPr="003463FC">
        <w:rPr>
          <w:rFonts w:ascii="Times New Roman" w:hAnsi="Times New Roman" w:cs="Times New Roman"/>
        </w:rPr>
        <w:t>ethnic worship.</w:t>
      </w:r>
      <w:r w:rsidR="0068579C">
        <w:rPr>
          <w:rFonts w:ascii="Times New Roman" w:hAnsi="Times New Roman" w:cs="Times New Roman"/>
        </w:rPr>
        <w:t xml:space="preserve"> Encourage students to learn a second language. Make a class like Cultural Anthropology mandatory.</w:t>
      </w:r>
      <w:r w:rsidR="00932322">
        <w:rPr>
          <w:rFonts w:ascii="Times New Roman" w:hAnsi="Times New Roman" w:cs="Times New Roman"/>
        </w:rPr>
        <w:t xml:space="preserve"> Integrating global perspectives will enrich formation and preparation.</w:t>
      </w:r>
    </w:p>
    <w:p w14:paraId="1189E51A" w14:textId="0C1EB1BB" w:rsidR="00932322" w:rsidRDefault="00932322" w:rsidP="00932322">
      <w:pPr>
        <w:rPr>
          <w:rFonts w:ascii="Times New Roman" w:hAnsi="Times New Roman" w:cs="Times New Roman"/>
        </w:rPr>
      </w:pPr>
      <w:r>
        <w:rPr>
          <w:rFonts w:ascii="Times New Roman" w:hAnsi="Times New Roman" w:cs="Times New Roman"/>
        </w:rPr>
        <w:t>5. Character Forming: “</w:t>
      </w:r>
      <w:r w:rsidRPr="00932322">
        <w:rPr>
          <w:rFonts w:ascii="Times New Roman" w:hAnsi="Times New Roman" w:cs="Times New Roman"/>
        </w:rPr>
        <w:t>The best theological e</w:t>
      </w:r>
      <w:r>
        <w:rPr>
          <w:rFonts w:ascii="Times New Roman" w:hAnsi="Times New Roman" w:cs="Times New Roman"/>
        </w:rPr>
        <w:t xml:space="preserve">ducation will involve character </w:t>
      </w:r>
      <w:r w:rsidRPr="00932322">
        <w:rPr>
          <w:rFonts w:ascii="Times New Roman" w:hAnsi="Times New Roman" w:cs="Times New Roman"/>
        </w:rPr>
        <w:t>formation as well as intellectual development. Our chief aspiration is to become</w:t>
      </w:r>
      <w:r>
        <w:rPr>
          <w:rFonts w:ascii="Times New Roman" w:hAnsi="Times New Roman" w:cs="Times New Roman"/>
        </w:rPr>
        <w:t xml:space="preserve"> </w:t>
      </w:r>
      <w:r w:rsidRPr="00932322">
        <w:rPr>
          <w:rFonts w:ascii="Times New Roman" w:hAnsi="Times New Roman" w:cs="Times New Roman"/>
        </w:rPr>
        <w:t>more like Christ and to model that for others.</w:t>
      </w:r>
      <w:r>
        <w:rPr>
          <w:rFonts w:ascii="Times New Roman" w:hAnsi="Times New Roman" w:cs="Times New Roman"/>
        </w:rPr>
        <w:t>” (p. 104)</w:t>
      </w:r>
      <w:r w:rsidR="00944746">
        <w:rPr>
          <w:rFonts w:ascii="Times New Roman" w:hAnsi="Times New Roman" w:cs="Times New Roman"/>
        </w:rPr>
        <w:t xml:space="preserve"> Character formation should be intentionally built into a syllabus.</w:t>
      </w:r>
      <w:r w:rsidR="00934034">
        <w:rPr>
          <w:rFonts w:ascii="Times New Roman" w:hAnsi="Times New Roman" w:cs="Times New Roman"/>
        </w:rPr>
        <w:t xml:space="preserve"> If issues of character are not dealt with in college, they may surface later and cause problems in ministry.</w:t>
      </w:r>
    </w:p>
    <w:p w14:paraId="5F885481" w14:textId="6A5D8150" w:rsidR="00934034" w:rsidRDefault="00934034" w:rsidP="00AE1F3C">
      <w:pPr>
        <w:rPr>
          <w:rFonts w:ascii="Times New Roman" w:hAnsi="Times New Roman" w:cs="Times New Roman"/>
        </w:rPr>
      </w:pPr>
      <w:r>
        <w:rPr>
          <w:rFonts w:ascii="Times New Roman" w:hAnsi="Times New Roman" w:cs="Times New Roman"/>
        </w:rPr>
        <w:t xml:space="preserve">6. Contemplative: “three of the </w:t>
      </w:r>
      <w:r w:rsidRPr="00934034">
        <w:rPr>
          <w:rFonts w:ascii="Times New Roman" w:hAnsi="Times New Roman" w:cs="Times New Roman"/>
        </w:rPr>
        <w:t>most critical areas of knowledge are to know the world (contextual awareness),</w:t>
      </w:r>
      <w:r>
        <w:rPr>
          <w:rFonts w:ascii="Times New Roman" w:hAnsi="Times New Roman" w:cs="Times New Roman"/>
        </w:rPr>
        <w:t xml:space="preserve"> </w:t>
      </w:r>
      <w:r w:rsidRPr="00934034">
        <w:rPr>
          <w:rFonts w:ascii="Times New Roman" w:hAnsi="Times New Roman" w:cs="Times New Roman"/>
        </w:rPr>
        <w:t>to know one’s self (character development or personal formation), and to know</w:t>
      </w:r>
      <w:r>
        <w:rPr>
          <w:rFonts w:ascii="Times New Roman" w:hAnsi="Times New Roman" w:cs="Times New Roman"/>
        </w:rPr>
        <w:t xml:space="preserve"> </w:t>
      </w:r>
      <w:r w:rsidRPr="00934034">
        <w:rPr>
          <w:rFonts w:ascii="Times New Roman" w:hAnsi="Times New Roman" w:cs="Times New Roman"/>
        </w:rPr>
        <w:t>God (through contemplative prayer and spiritual formation).</w:t>
      </w:r>
      <w:r>
        <w:rPr>
          <w:rFonts w:ascii="Times New Roman" w:hAnsi="Times New Roman" w:cs="Times New Roman"/>
        </w:rPr>
        <w:t>”</w:t>
      </w:r>
      <w:r w:rsidR="00AE1F3C">
        <w:rPr>
          <w:rFonts w:ascii="Times New Roman" w:hAnsi="Times New Roman" w:cs="Times New Roman"/>
        </w:rPr>
        <w:t xml:space="preserve"> (p. 106) Classes need to </w:t>
      </w:r>
      <w:r>
        <w:rPr>
          <w:rFonts w:ascii="Times New Roman" w:hAnsi="Times New Roman" w:cs="Times New Roman"/>
        </w:rPr>
        <w:t>teach students to pray and meditate.</w:t>
      </w:r>
      <w:r w:rsidR="00AE1F3C">
        <w:rPr>
          <w:rFonts w:ascii="Times New Roman" w:hAnsi="Times New Roman" w:cs="Times New Roman"/>
        </w:rPr>
        <w:t xml:space="preserve"> “</w:t>
      </w:r>
      <w:r w:rsidR="00AE1F3C" w:rsidRPr="00AE1F3C">
        <w:rPr>
          <w:rFonts w:ascii="Times New Roman" w:hAnsi="Times New Roman" w:cs="Times New Roman"/>
        </w:rPr>
        <w:t>Contemplative spiritu</w:t>
      </w:r>
      <w:r w:rsidR="00AE1F3C">
        <w:rPr>
          <w:rFonts w:ascii="Times New Roman" w:hAnsi="Times New Roman" w:cs="Times New Roman"/>
        </w:rPr>
        <w:t xml:space="preserve">ality is an important basis for </w:t>
      </w:r>
      <w:r w:rsidR="00AE1F3C" w:rsidRPr="00AE1F3C">
        <w:rPr>
          <w:rFonts w:ascii="Times New Roman" w:hAnsi="Times New Roman" w:cs="Times New Roman"/>
        </w:rPr>
        <w:t>sustainability in ministry,</w:t>
      </w:r>
      <w:r w:rsidR="00AE1F3C">
        <w:rPr>
          <w:rFonts w:ascii="Times New Roman" w:hAnsi="Times New Roman" w:cs="Times New Roman"/>
        </w:rPr>
        <w:t xml:space="preserve"> </w:t>
      </w:r>
      <w:r w:rsidR="00AE1F3C" w:rsidRPr="00AE1F3C">
        <w:rPr>
          <w:rFonts w:ascii="Times New Roman" w:hAnsi="Times New Roman" w:cs="Times New Roman"/>
        </w:rPr>
        <w:t>but also a basis for mission.</w:t>
      </w:r>
      <w:r w:rsidR="00AE1F3C">
        <w:rPr>
          <w:rFonts w:ascii="Times New Roman" w:hAnsi="Times New Roman" w:cs="Times New Roman"/>
        </w:rPr>
        <w:t>” (p. 107) What lasts the longest in ministry is authentic spirituality, not the ability to recall facts.</w:t>
      </w:r>
    </w:p>
    <w:p w14:paraId="7DA477B8" w14:textId="4F17F07E" w:rsidR="00C116DB" w:rsidRDefault="00C116DB" w:rsidP="00706EB1">
      <w:pPr>
        <w:rPr>
          <w:rFonts w:ascii="Times New Roman" w:hAnsi="Times New Roman" w:cs="Times New Roman"/>
        </w:rPr>
      </w:pPr>
      <w:r>
        <w:rPr>
          <w:rFonts w:ascii="Times New Roman" w:hAnsi="Times New Roman" w:cs="Times New Roman"/>
        </w:rPr>
        <w:t>7. Congrega</w:t>
      </w:r>
      <w:r w:rsidR="00B16828">
        <w:rPr>
          <w:rFonts w:ascii="Times New Roman" w:hAnsi="Times New Roman" w:cs="Times New Roman"/>
        </w:rPr>
        <w:t xml:space="preserve">tional: Engage the local church which grounds learning in ministry. Students and faculty should be engaged in local ministry. </w:t>
      </w:r>
      <w:r w:rsidR="00C978B2">
        <w:rPr>
          <w:rFonts w:ascii="Times New Roman" w:hAnsi="Times New Roman" w:cs="Times New Roman"/>
        </w:rPr>
        <w:t>Doing this together can be significant for transformation.</w:t>
      </w:r>
      <w:r w:rsidR="00A750C8">
        <w:rPr>
          <w:rFonts w:ascii="Times New Roman" w:hAnsi="Times New Roman" w:cs="Times New Roman"/>
        </w:rPr>
        <w:t xml:space="preserve"> Colleges may need to allow time for this to happen. Faculty are resources for </w:t>
      </w:r>
      <w:r w:rsidR="00A750C8">
        <w:rPr>
          <w:rFonts w:ascii="Times New Roman" w:hAnsi="Times New Roman" w:cs="Times New Roman"/>
        </w:rPr>
        <w:lastRenderedPageBreak/>
        <w:t>church and mission development.</w:t>
      </w:r>
      <w:r w:rsidR="001E60F4">
        <w:rPr>
          <w:rFonts w:ascii="Times New Roman" w:hAnsi="Times New Roman" w:cs="Times New Roman"/>
        </w:rPr>
        <w:t xml:space="preserve"> </w:t>
      </w:r>
      <w:r w:rsidR="00706EB1">
        <w:rPr>
          <w:rFonts w:ascii="Times New Roman" w:hAnsi="Times New Roman" w:cs="Times New Roman"/>
        </w:rPr>
        <w:t>“</w:t>
      </w:r>
      <w:proofErr w:type="spellStart"/>
      <w:r w:rsidR="001E60F4" w:rsidRPr="001E60F4">
        <w:rPr>
          <w:rFonts w:ascii="Times New Roman" w:hAnsi="Times New Roman" w:cs="Times New Roman"/>
        </w:rPr>
        <w:t>Prioritise</w:t>
      </w:r>
      <w:proofErr w:type="spellEnd"/>
      <w:r w:rsidR="001E60F4">
        <w:rPr>
          <w:rFonts w:ascii="Times New Roman" w:hAnsi="Times New Roman" w:cs="Times New Roman"/>
        </w:rPr>
        <w:t xml:space="preserve"> </w:t>
      </w:r>
      <w:r w:rsidR="001E60F4" w:rsidRPr="001E60F4">
        <w:rPr>
          <w:rFonts w:ascii="Times New Roman" w:hAnsi="Times New Roman" w:cs="Times New Roman"/>
        </w:rPr>
        <w:t>research tasks that address presenting ministry issues and</w:t>
      </w:r>
      <w:r w:rsidR="001E60F4">
        <w:rPr>
          <w:rFonts w:ascii="Times New Roman" w:hAnsi="Times New Roman" w:cs="Times New Roman"/>
        </w:rPr>
        <w:t xml:space="preserve"> that arise from congregational </w:t>
      </w:r>
      <w:r w:rsidR="001E60F4" w:rsidRPr="001E60F4">
        <w:rPr>
          <w:rFonts w:ascii="Times New Roman" w:hAnsi="Times New Roman" w:cs="Times New Roman"/>
        </w:rPr>
        <w:t>life</w:t>
      </w:r>
      <w:r w:rsidR="00706EB1">
        <w:rPr>
          <w:rFonts w:ascii="Times New Roman" w:hAnsi="Times New Roman" w:cs="Times New Roman"/>
        </w:rPr>
        <w:t xml:space="preserve"> . . . </w:t>
      </w:r>
      <w:r w:rsidR="00706EB1" w:rsidRPr="00706EB1">
        <w:rPr>
          <w:rFonts w:ascii="Times New Roman" w:hAnsi="Times New Roman" w:cs="Times New Roman"/>
        </w:rPr>
        <w:t>it would</w:t>
      </w:r>
      <w:r w:rsidR="00706EB1">
        <w:rPr>
          <w:rFonts w:ascii="Times New Roman" w:hAnsi="Times New Roman" w:cs="Times New Roman"/>
        </w:rPr>
        <w:t xml:space="preserve"> be helpful to expand offerings </w:t>
      </w:r>
      <w:r w:rsidR="00706EB1" w:rsidRPr="00706EB1">
        <w:rPr>
          <w:rFonts w:ascii="Times New Roman" w:hAnsi="Times New Roman" w:cs="Times New Roman"/>
        </w:rPr>
        <w:t>and encourage more cross-disciplinary research with practical theology</w:t>
      </w:r>
      <w:r w:rsidR="00706EB1">
        <w:rPr>
          <w:rFonts w:ascii="Times New Roman" w:hAnsi="Times New Roman" w:cs="Times New Roman"/>
        </w:rPr>
        <w:t xml:space="preserve"> </w:t>
      </w:r>
      <w:r w:rsidR="00706EB1" w:rsidRPr="00706EB1">
        <w:rPr>
          <w:rFonts w:ascii="Times New Roman" w:hAnsi="Times New Roman" w:cs="Times New Roman"/>
        </w:rPr>
        <w:t>and mission studies</w:t>
      </w:r>
      <w:r w:rsidR="00706EB1">
        <w:rPr>
          <w:rFonts w:ascii="Times New Roman" w:hAnsi="Times New Roman" w:cs="Times New Roman"/>
        </w:rPr>
        <w:t xml:space="preserve">. . . </w:t>
      </w:r>
      <w:r w:rsidR="00706EB1" w:rsidRPr="00706EB1">
        <w:rPr>
          <w:rFonts w:ascii="Times New Roman" w:hAnsi="Times New Roman" w:cs="Times New Roman"/>
        </w:rPr>
        <w:t xml:space="preserve">Students </w:t>
      </w:r>
      <w:r w:rsidR="00706EB1">
        <w:rPr>
          <w:rFonts w:ascii="Times New Roman" w:hAnsi="Times New Roman" w:cs="Times New Roman"/>
        </w:rPr>
        <w:t xml:space="preserve">can only retain so much without </w:t>
      </w:r>
      <w:r w:rsidR="00706EB1" w:rsidRPr="00706EB1">
        <w:rPr>
          <w:rFonts w:ascii="Times New Roman" w:hAnsi="Times New Roman" w:cs="Times New Roman"/>
        </w:rPr>
        <w:t>applying it.</w:t>
      </w:r>
      <w:r w:rsidR="00706EB1">
        <w:rPr>
          <w:rFonts w:ascii="Times New Roman" w:hAnsi="Times New Roman" w:cs="Times New Roman"/>
        </w:rPr>
        <w:t>” (p. 110)</w:t>
      </w:r>
      <w:r w:rsidR="00720688">
        <w:rPr>
          <w:rFonts w:ascii="Times New Roman" w:hAnsi="Times New Roman" w:cs="Times New Roman"/>
        </w:rPr>
        <w:t xml:space="preserve"> Colleges can train church members in mission and ministry as well.</w:t>
      </w:r>
    </w:p>
    <w:p w14:paraId="32C2CEF0" w14:textId="77777777" w:rsidR="00AB1612" w:rsidRPr="00AB1612" w:rsidRDefault="00AB1612" w:rsidP="00AB1612">
      <w:pPr>
        <w:rPr>
          <w:rFonts w:ascii="Times New Roman" w:hAnsi="Times New Roman" w:cs="Times New Roman"/>
        </w:rPr>
      </w:pPr>
      <w:r w:rsidRPr="00AB1612">
        <w:rPr>
          <w:rFonts w:ascii="Times New Roman" w:hAnsi="Times New Roman" w:cs="Times New Roman"/>
        </w:rPr>
        <w:t>1. Communal as well as individual</w:t>
      </w:r>
    </w:p>
    <w:p w14:paraId="76898C0D" w14:textId="77777777" w:rsidR="00AB1612" w:rsidRPr="00AB1612" w:rsidRDefault="00AB1612" w:rsidP="00AB1612">
      <w:pPr>
        <w:rPr>
          <w:rFonts w:ascii="Times New Roman" w:hAnsi="Times New Roman" w:cs="Times New Roman"/>
        </w:rPr>
      </w:pPr>
      <w:r w:rsidRPr="00AB1612">
        <w:rPr>
          <w:rFonts w:ascii="Times New Roman" w:hAnsi="Times New Roman" w:cs="Times New Roman"/>
        </w:rPr>
        <w:t>2. Conversational as well lectures</w:t>
      </w:r>
    </w:p>
    <w:p w14:paraId="15CEB7C6" w14:textId="77777777" w:rsidR="00AB1612" w:rsidRPr="00AB1612" w:rsidRDefault="00AB1612" w:rsidP="00AB1612">
      <w:pPr>
        <w:rPr>
          <w:rFonts w:ascii="Times New Roman" w:hAnsi="Times New Roman" w:cs="Times New Roman"/>
        </w:rPr>
      </w:pPr>
      <w:r w:rsidRPr="00AB1612">
        <w:rPr>
          <w:rFonts w:ascii="Times New Roman" w:hAnsi="Times New Roman" w:cs="Times New Roman"/>
        </w:rPr>
        <w:t>3. Contextual as well as universal</w:t>
      </w:r>
    </w:p>
    <w:p w14:paraId="366CF3E2" w14:textId="77777777" w:rsidR="00AB1612" w:rsidRPr="00AB1612" w:rsidRDefault="00AB1612" w:rsidP="00AB1612">
      <w:pPr>
        <w:rPr>
          <w:rFonts w:ascii="Times New Roman" w:hAnsi="Times New Roman" w:cs="Times New Roman"/>
        </w:rPr>
      </w:pPr>
      <w:r w:rsidRPr="00AB1612">
        <w:rPr>
          <w:rFonts w:ascii="Times New Roman" w:hAnsi="Times New Roman" w:cs="Times New Roman"/>
        </w:rPr>
        <w:t>4. Cross-cultural as well as global</w:t>
      </w:r>
    </w:p>
    <w:p w14:paraId="0CD4ED7C" w14:textId="77777777" w:rsidR="00AB1612" w:rsidRPr="00AB1612" w:rsidRDefault="00AB1612" w:rsidP="00AB1612">
      <w:pPr>
        <w:rPr>
          <w:rFonts w:ascii="Times New Roman" w:hAnsi="Times New Roman" w:cs="Times New Roman"/>
        </w:rPr>
      </w:pPr>
      <w:r w:rsidRPr="00AB1612">
        <w:rPr>
          <w:rFonts w:ascii="Times New Roman" w:hAnsi="Times New Roman" w:cs="Times New Roman"/>
        </w:rPr>
        <w:t>5. Character forming as well as intellectual</w:t>
      </w:r>
    </w:p>
    <w:p w14:paraId="5FA7735B" w14:textId="77777777" w:rsidR="00AB1612" w:rsidRPr="00AB1612" w:rsidRDefault="00AB1612" w:rsidP="00AB1612">
      <w:pPr>
        <w:rPr>
          <w:rFonts w:ascii="Times New Roman" w:hAnsi="Times New Roman" w:cs="Times New Roman"/>
        </w:rPr>
      </w:pPr>
      <w:r w:rsidRPr="00AB1612">
        <w:rPr>
          <w:rFonts w:ascii="Times New Roman" w:hAnsi="Times New Roman" w:cs="Times New Roman"/>
        </w:rPr>
        <w:t>6. Contemplative as well as active</w:t>
      </w:r>
    </w:p>
    <w:p w14:paraId="6E742F19" w14:textId="36014493" w:rsidR="00AB1612" w:rsidRDefault="00AB1612" w:rsidP="00AB1612">
      <w:pPr>
        <w:rPr>
          <w:rFonts w:ascii="Times New Roman" w:hAnsi="Times New Roman" w:cs="Times New Roman"/>
        </w:rPr>
      </w:pPr>
      <w:r w:rsidRPr="00AB1612">
        <w:rPr>
          <w:rFonts w:ascii="Times New Roman" w:hAnsi="Times New Roman" w:cs="Times New Roman"/>
        </w:rPr>
        <w:t>7. Congregational as well as academic</w:t>
      </w:r>
    </w:p>
    <w:p w14:paraId="351DF40A" w14:textId="77777777" w:rsidR="007C67AD" w:rsidRDefault="007C67AD" w:rsidP="007C67AD">
      <w:pPr>
        <w:rPr>
          <w:rFonts w:ascii="Times New Roman" w:hAnsi="Times New Roman" w:cs="Times New Roman"/>
        </w:rPr>
      </w:pPr>
    </w:p>
    <w:p w14:paraId="0B6505B3" w14:textId="77777777" w:rsidR="001333C0" w:rsidRPr="00B57A42" w:rsidRDefault="001333C0" w:rsidP="001333C0">
      <w:pPr>
        <w:rPr>
          <w:rFonts w:ascii="Times New Roman" w:hAnsi="Times New Roman" w:cs="Times New Roman"/>
          <w:color w:val="000000" w:themeColor="text1"/>
        </w:rPr>
      </w:pPr>
      <w:r w:rsidRPr="00B57A42">
        <w:rPr>
          <w:rFonts w:ascii="Times New Roman" w:hAnsi="Times New Roman" w:cs="Times New Roman"/>
          <w:color w:val="000000" w:themeColor="text1"/>
        </w:rPr>
        <w:t>Cron</w:t>
      </w:r>
      <w:r>
        <w:rPr>
          <w:rFonts w:ascii="Times New Roman" w:hAnsi="Times New Roman" w:cs="Times New Roman"/>
          <w:color w:val="000000" w:themeColor="text1"/>
        </w:rPr>
        <w:t xml:space="preserve">shaw, Darren. “Australian </w:t>
      </w:r>
      <w:proofErr w:type="spellStart"/>
      <w:r>
        <w:rPr>
          <w:rFonts w:ascii="Times New Roman" w:hAnsi="Times New Roman" w:cs="Times New Roman"/>
          <w:color w:val="000000" w:themeColor="text1"/>
        </w:rPr>
        <w:t>Reenvisioning</w:t>
      </w:r>
      <w:proofErr w:type="spellEnd"/>
      <w:r>
        <w:rPr>
          <w:rFonts w:ascii="Times New Roman" w:hAnsi="Times New Roman" w:cs="Times New Roman"/>
          <w:color w:val="000000" w:themeColor="text1"/>
        </w:rPr>
        <w:t xml:space="preserve"> </w:t>
      </w:r>
      <w:r w:rsidRPr="00B57A42">
        <w:rPr>
          <w:rFonts w:ascii="Times New Roman" w:hAnsi="Times New Roman" w:cs="Times New Roman"/>
          <w:color w:val="000000" w:themeColor="text1"/>
        </w:rPr>
        <w:t>of Theological Education: In Step With the</w:t>
      </w:r>
    </w:p>
    <w:p w14:paraId="3D986A76" w14:textId="7A86B45A" w:rsidR="001333C0" w:rsidRDefault="001333C0" w:rsidP="001333C0">
      <w:pPr>
        <w:rPr>
          <w:rFonts w:ascii="Times New Roman" w:hAnsi="Times New Roman" w:cs="Times New Roman"/>
          <w:color w:val="000000" w:themeColor="text1"/>
        </w:rPr>
      </w:pPr>
      <w:r>
        <w:rPr>
          <w:rFonts w:ascii="Times New Roman" w:hAnsi="Times New Roman" w:cs="Times New Roman"/>
          <w:color w:val="000000" w:themeColor="text1"/>
        </w:rPr>
        <w:t>Spirit?”</w:t>
      </w:r>
      <w:r w:rsidRPr="00B57A42">
        <w:rPr>
          <w:rFonts w:ascii="Times New Roman" w:hAnsi="Times New Roman" w:cs="Times New Roman"/>
          <w:color w:val="000000" w:themeColor="text1"/>
        </w:rPr>
        <w:t xml:space="preserve"> </w:t>
      </w:r>
      <w:r w:rsidRPr="008402B8">
        <w:rPr>
          <w:rFonts w:ascii="Times New Roman" w:hAnsi="Times New Roman" w:cs="Times New Roman"/>
          <w:i/>
          <w:color w:val="000000" w:themeColor="text1"/>
        </w:rPr>
        <w:t xml:space="preserve">Australian </w:t>
      </w:r>
      <w:proofErr w:type="spellStart"/>
      <w:r w:rsidRPr="008402B8">
        <w:rPr>
          <w:rFonts w:ascii="Times New Roman" w:hAnsi="Times New Roman" w:cs="Times New Roman"/>
          <w:i/>
          <w:color w:val="000000" w:themeColor="text1"/>
        </w:rPr>
        <w:t>ejoumal</w:t>
      </w:r>
      <w:proofErr w:type="spellEnd"/>
      <w:r w:rsidRPr="008402B8">
        <w:rPr>
          <w:rFonts w:ascii="Times New Roman" w:hAnsi="Times New Roman" w:cs="Times New Roman"/>
          <w:i/>
          <w:color w:val="000000" w:themeColor="text1"/>
        </w:rPr>
        <w:t xml:space="preserve"> of Theology</w:t>
      </w:r>
      <w:r>
        <w:rPr>
          <w:rFonts w:ascii="Times New Roman" w:hAnsi="Times New Roman" w:cs="Times New Roman"/>
          <w:color w:val="000000" w:themeColor="text1"/>
        </w:rPr>
        <w:t xml:space="preserve"> Vol. 18, </w:t>
      </w:r>
      <w:r w:rsidRPr="00B57A42">
        <w:rPr>
          <w:rFonts w:ascii="Times New Roman" w:hAnsi="Times New Roman" w:cs="Times New Roman"/>
          <w:color w:val="000000" w:themeColor="text1"/>
        </w:rPr>
        <w:t>no. 3, December 2011, 223-35</w:t>
      </w:r>
      <w:r>
        <w:rPr>
          <w:rFonts w:ascii="Times New Roman" w:hAnsi="Times New Roman" w:cs="Times New Roman"/>
          <w:color w:val="000000" w:themeColor="text1"/>
        </w:rPr>
        <w:t>.</w:t>
      </w:r>
      <w:r w:rsidR="00006805">
        <w:rPr>
          <w:rFonts w:ascii="Times New Roman" w:hAnsi="Times New Roman" w:cs="Times New Roman"/>
          <w:color w:val="000000" w:themeColor="text1"/>
        </w:rPr>
        <w:t xml:space="preserve"> </w:t>
      </w:r>
      <w:hyperlink r:id="rId13" w:history="1">
        <w:r w:rsidR="00006805" w:rsidRPr="00104876">
          <w:rPr>
            <w:rStyle w:val="Hyperlink"/>
            <w:rFonts w:ascii="Times New Roman" w:hAnsi="Times New Roman" w:cs="Times New Roman"/>
          </w:rPr>
          <w:t>http://aejt.com.au/__data/assets/pdf_file/0008/398924/Australian_reenvisioning_of_theological_education_In_step_with_the_Spirit.pdf</w:t>
        </w:r>
      </w:hyperlink>
    </w:p>
    <w:p w14:paraId="076B3F64" w14:textId="129553AB" w:rsidR="00006805" w:rsidRDefault="007B192D" w:rsidP="00EF44D8">
      <w:pPr>
        <w:rPr>
          <w:rFonts w:ascii="Times New Roman" w:hAnsi="Times New Roman" w:cs="Times New Roman"/>
          <w:color w:val="000000" w:themeColor="text1"/>
        </w:rPr>
      </w:pPr>
      <w:r>
        <w:rPr>
          <w:rFonts w:ascii="Times New Roman" w:hAnsi="Times New Roman" w:cs="Times New Roman"/>
          <w:color w:val="000000" w:themeColor="text1"/>
        </w:rPr>
        <w:t xml:space="preserve">Banks: </w:t>
      </w:r>
      <w:r w:rsidRPr="007B192D">
        <w:rPr>
          <w:rFonts w:ascii="Times New Roman" w:hAnsi="Times New Roman" w:cs="Times New Roman"/>
          <w:color w:val="000000" w:themeColor="text1"/>
        </w:rPr>
        <w:t>learning in the midst of mission or “reflection</w:t>
      </w:r>
      <w:r w:rsidRPr="007B192D">
        <w:rPr>
          <w:rFonts w:ascii="Calibri" w:eastAsia="Calibri" w:hAnsi="Calibri" w:cs="Calibri"/>
          <w:color w:val="000000" w:themeColor="text1"/>
        </w:rPr>
        <w:t>‐</w:t>
      </w:r>
      <w:r w:rsidR="00EF44D8">
        <w:rPr>
          <w:rFonts w:ascii="Times New Roman" w:hAnsi="Times New Roman" w:cs="Times New Roman"/>
          <w:color w:val="000000" w:themeColor="text1"/>
        </w:rPr>
        <w:t>inaction</w:t>
      </w:r>
      <w:r w:rsidRPr="007B192D">
        <w:rPr>
          <w:rFonts w:ascii="Times New Roman" w:hAnsi="Times New Roman" w:cs="Times New Roman"/>
          <w:color w:val="000000" w:themeColor="text1"/>
        </w:rPr>
        <w:t>”</w:t>
      </w:r>
      <w:r w:rsidR="00EF44D8">
        <w:rPr>
          <w:rFonts w:ascii="Times New Roman" w:hAnsi="Times New Roman" w:cs="Times New Roman"/>
          <w:color w:val="000000" w:themeColor="text1"/>
        </w:rPr>
        <w:t xml:space="preserve">; we need training </w:t>
      </w:r>
      <w:r w:rsidR="00EF44D8" w:rsidRPr="00EF44D8">
        <w:rPr>
          <w:rFonts w:ascii="Times New Roman" w:hAnsi="Times New Roman" w:cs="Times New Roman"/>
          <w:color w:val="000000" w:themeColor="text1"/>
        </w:rPr>
        <w:t>that is far more field</w:t>
      </w:r>
      <w:r w:rsidR="00EF44D8" w:rsidRPr="00EF44D8">
        <w:rPr>
          <w:rFonts w:ascii="Calibri" w:eastAsia="Calibri" w:hAnsi="Calibri" w:cs="Calibri"/>
          <w:color w:val="000000" w:themeColor="text1"/>
        </w:rPr>
        <w:t>‐</w:t>
      </w:r>
      <w:r w:rsidR="00EF44D8" w:rsidRPr="00EF44D8">
        <w:rPr>
          <w:rFonts w:ascii="Times New Roman" w:hAnsi="Times New Roman" w:cs="Times New Roman"/>
          <w:color w:val="000000" w:themeColor="text1"/>
        </w:rPr>
        <w:t>based, encompassing all</w:t>
      </w:r>
      <w:r w:rsidR="00EF44D8" w:rsidRPr="00EF44D8">
        <w:rPr>
          <w:rFonts w:ascii="Calibri" w:eastAsia="Calibri" w:hAnsi="Calibri" w:cs="Calibri"/>
          <w:color w:val="000000" w:themeColor="text1"/>
        </w:rPr>
        <w:t>‐</w:t>
      </w:r>
      <w:r w:rsidR="00EF44D8" w:rsidRPr="00EF44D8">
        <w:rPr>
          <w:rFonts w:ascii="Times New Roman" w:hAnsi="Times New Roman" w:cs="Times New Roman"/>
          <w:color w:val="000000" w:themeColor="text1"/>
        </w:rPr>
        <w:t>of</w:t>
      </w:r>
      <w:r w:rsidR="00EF44D8" w:rsidRPr="00EF44D8">
        <w:rPr>
          <w:rFonts w:ascii="Calibri" w:eastAsia="Calibri" w:hAnsi="Calibri" w:cs="Calibri"/>
          <w:color w:val="000000" w:themeColor="text1"/>
        </w:rPr>
        <w:t>‐</w:t>
      </w:r>
      <w:r w:rsidR="00EF44D8" w:rsidRPr="00EF44D8">
        <w:rPr>
          <w:rFonts w:ascii="Times New Roman" w:hAnsi="Times New Roman" w:cs="Times New Roman"/>
          <w:color w:val="000000" w:themeColor="text1"/>
        </w:rPr>
        <w:t>life and addressing mission opportunities</w:t>
      </w:r>
      <w:r w:rsidR="00EF44D8">
        <w:rPr>
          <w:rFonts w:ascii="Times New Roman" w:hAnsi="Times New Roman" w:cs="Times New Roman"/>
          <w:color w:val="000000" w:themeColor="text1"/>
        </w:rPr>
        <w:t xml:space="preserve"> </w:t>
      </w:r>
      <w:r w:rsidR="00EF44D8" w:rsidRPr="00EF44D8">
        <w:rPr>
          <w:rFonts w:ascii="Times New Roman" w:hAnsi="Times New Roman" w:cs="Times New Roman"/>
          <w:color w:val="000000" w:themeColor="text1"/>
        </w:rPr>
        <w:t>for the whole people of God</w:t>
      </w:r>
      <w:r w:rsidR="00EF44D8">
        <w:rPr>
          <w:rFonts w:ascii="Times New Roman" w:hAnsi="Times New Roman" w:cs="Times New Roman"/>
          <w:color w:val="000000" w:themeColor="text1"/>
        </w:rPr>
        <w:t>.</w:t>
      </w:r>
    </w:p>
    <w:p w14:paraId="3450DA3A" w14:textId="1B4B4B77" w:rsidR="00254CE8" w:rsidRDefault="00254CE8" w:rsidP="00254CE8">
      <w:pPr>
        <w:rPr>
          <w:rFonts w:ascii="Times New Roman" w:hAnsi="Times New Roman" w:cs="Times New Roman"/>
          <w:color w:val="000000" w:themeColor="text1"/>
        </w:rPr>
      </w:pPr>
      <w:r>
        <w:rPr>
          <w:rFonts w:ascii="Times New Roman" w:hAnsi="Times New Roman" w:cs="Times New Roman"/>
          <w:color w:val="000000" w:themeColor="text1"/>
        </w:rPr>
        <w:t xml:space="preserve">P. 226: Not all students in theological colleges are preparing for vocational ministry. “The missional </w:t>
      </w:r>
      <w:r w:rsidRPr="00254CE8">
        <w:rPr>
          <w:rFonts w:ascii="Times New Roman" w:hAnsi="Times New Roman" w:cs="Times New Roman"/>
          <w:color w:val="000000" w:themeColor="text1"/>
        </w:rPr>
        <w:t xml:space="preserve">and vocational challenge is for colleges to equip not just those preparing to serve </w:t>
      </w:r>
      <w:r w:rsidRPr="00254CE8">
        <w:rPr>
          <w:rFonts w:ascii="Times New Roman" w:hAnsi="Times New Roman" w:cs="Times New Roman"/>
          <w:i/>
          <w:color w:val="000000" w:themeColor="text1"/>
        </w:rPr>
        <w:t>in</w:t>
      </w:r>
      <w:r w:rsidRPr="00254CE8">
        <w:rPr>
          <w:rFonts w:ascii="Times New Roman" w:hAnsi="Times New Roman" w:cs="Times New Roman"/>
          <w:color w:val="000000" w:themeColor="text1"/>
        </w:rPr>
        <w:t xml:space="preserve"> the</w:t>
      </w:r>
      <w:r>
        <w:rPr>
          <w:rFonts w:ascii="Times New Roman" w:hAnsi="Times New Roman" w:cs="Times New Roman"/>
          <w:color w:val="000000" w:themeColor="text1"/>
        </w:rPr>
        <w:t xml:space="preserve"> </w:t>
      </w:r>
      <w:r w:rsidRPr="00254CE8">
        <w:rPr>
          <w:rFonts w:ascii="Times New Roman" w:hAnsi="Times New Roman" w:cs="Times New Roman"/>
          <w:color w:val="000000" w:themeColor="text1"/>
        </w:rPr>
        <w:t xml:space="preserve">church, but those called to serve </w:t>
      </w:r>
      <w:r w:rsidRPr="00254CE8">
        <w:rPr>
          <w:rFonts w:ascii="Times New Roman" w:hAnsi="Times New Roman" w:cs="Times New Roman"/>
          <w:i/>
          <w:color w:val="000000" w:themeColor="text1"/>
        </w:rPr>
        <w:t>as</w:t>
      </w:r>
      <w:r w:rsidRPr="00254CE8">
        <w:rPr>
          <w:rFonts w:ascii="Times New Roman" w:hAnsi="Times New Roman" w:cs="Times New Roman"/>
          <w:color w:val="000000" w:themeColor="text1"/>
        </w:rPr>
        <w:t xml:space="preserve"> the church in the world</w:t>
      </w:r>
      <w:r>
        <w:rPr>
          <w:rFonts w:ascii="Times New Roman" w:hAnsi="Times New Roman" w:cs="Times New Roman"/>
          <w:color w:val="000000" w:themeColor="text1"/>
        </w:rPr>
        <w:t>.” [see the theology of work movement]</w:t>
      </w:r>
    </w:p>
    <w:p w14:paraId="3534C74A" w14:textId="6CD41D73" w:rsidR="00096FC9" w:rsidRDefault="00096FC9" w:rsidP="00254CE8">
      <w:pPr>
        <w:rPr>
          <w:rFonts w:ascii="Times New Roman" w:hAnsi="Times New Roman" w:cs="Times New Roman"/>
          <w:color w:val="000000" w:themeColor="text1"/>
        </w:rPr>
      </w:pPr>
      <w:r>
        <w:rPr>
          <w:rFonts w:ascii="Times New Roman" w:hAnsi="Times New Roman" w:cs="Times New Roman"/>
          <w:color w:val="000000" w:themeColor="text1"/>
        </w:rPr>
        <w:t>Sheep follow the voice of the Shepherd into any sphere of life.</w:t>
      </w:r>
      <w:r w:rsidR="00214BFE">
        <w:rPr>
          <w:rFonts w:ascii="Times New Roman" w:hAnsi="Times New Roman" w:cs="Times New Roman"/>
          <w:color w:val="000000" w:themeColor="text1"/>
        </w:rPr>
        <w:t xml:space="preserve"> </w:t>
      </w:r>
    </w:p>
    <w:p w14:paraId="16022F0F" w14:textId="25D2FAF2" w:rsidR="00214BFE" w:rsidRDefault="00214BFE" w:rsidP="00214BFE">
      <w:pPr>
        <w:rPr>
          <w:rFonts w:ascii="Times New Roman" w:hAnsi="Times New Roman" w:cs="Times New Roman"/>
          <w:color w:val="000000" w:themeColor="text1"/>
        </w:rPr>
      </w:pPr>
      <w:r>
        <w:rPr>
          <w:rFonts w:ascii="Times New Roman" w:hAnsi="Times New Roman" w:cs="Times New Roman"/>
          <w:color w:val="000000" w:themeColor="text1"/>
        </w:rPr>
        <w:t xml:space="preserve">Helping leaders “helping them to discern </w:t>
      </w:r>
      <w:r w:rsidRPr="00214BFE">
        <w:rPr>
          <w:rFonts w:ascii="Times New Roman" w:hAnsi="Times New Roman" w:cs="Times New Roman"/>
          <w:color w:val="000000" w:themeColor="text1"/>
        </w:rPr>
        <w:t>vocational directions that are life</w:t>
      </w:r>
      <w:r w:rsidRPr="00214BFE">
        <w:rPr>
          <w:rFonts w:ascii="Calibri" w:eastAsia="Calibri" w:hAnsi="Calibri" w:cs="Calibri"/>
          <w:color w:val="000000" w:themeColor="text1"/>
        </w:rPr>
        <w:t>‐</w:t>
      </w:r>
      <w:r w:rsidRPr="00214BFE">
        <w:rPr>
          <w:rFonts w:ascii="Times New Roman" w:hAnsi="Times New Roman" w:cs="Times New Roman"/>
          <w:color w:val="000000" w:themeColor="text1"/>
        </w:rPr>
        <w:t>giving both for them (in terms of their passions) and for</w:t>
      </w:r>
      <w:r>
        <w:rPr>
          <w:rFonts w:ascii="Times New Roman" w:hAnsi="Times New Roman" w:cs="Times New Roman"/>
          <w:color w:val="000000" w:themeColor="text1"/>
        </w:rPr>
        <w:t xml:space="preserve"> </w:t>
      </w:r>
      <w:r w:rsidRPr="00214BFE">
        <w:rPr>
          <w:rFonts w:ascii="Times New Roman" w:hAnsi="Times New Roman" w:cs="Times New Roman"/>
          <w:color w:val="000000" w:themeColor="text1"/>
        </w:rPr>
        <w:t>the world (in terms of meeting real needs).</w:t>
      </w:r>
      <w:r>
        <w:rPr>
          <w:rFonts w:ascii="Times New Roman" w:hAnsi="Times New Roman" w:cs="Times New Roman"/>
          <w:color w:val="000000" w:themeColor="text1"/>
        </w:rPr>
        <w:t>”</w:t>
      </w:r>
      <w:r w:rsidR="00C476F9">
        <w:rPr>
          <w:rFonts w:ascii="Times New Roman" w:hAnsi="Times New Roman" w:cs="Times New Roman"/>
          <w:color w:val="000000" w:themeColor="text1"/>
        </w:rPr>
        <w:t xml:space="preserve"> </w:t>
      </w:r>
      <w:r w:rsidR="00C476F9" w:rsidRPr="00C476F9">
        <w:rPr>
          <w:rFonts w:ascii="Times New Roman" w:hAnsi="Times New Roman" w:cs="Times New Roman"/>
          <w:color w:val="000000" w:themeColor="text1"/>
        </w:rPr>
        <w:t>channel our best thinking into how faith engages with the marketplace.</w:t>
      </w:r>
      <w:r w:rsidR="00C476F9">
        <w:rPr>
          <w:rFonts w:ascii="Times New Roman" w:hAnsi="Times New Roman" w:cs="Times New Roman"/>
          <w:color w:val="000000" w:themeColor="text1"/>
        </w:rPr>
        <w:t xml:space="preserve"> How do Bible, theology, church history speak to everyday life?</w:t>
      </w:r>
    </w:p>
    <w:p w14:paraId="6807B985" w14:textId="745FC66D" w:rsidR="001333C0" w:rsidRDefault="00F61E41" w:rsidP="00F61E41">
      <w:pPr>
        <w:rPr>
          <w:rFonts w:ascii="Times New Roman" w:hAnsi="Times New Roman" w:cs="Times New Roman"/>
        </w:rPr>
      </w:pPr>
      <w:r>
        <w:rPr>
          <w:rFonts w:ascii="Times New Roman" w:hAnsi="Times New Roman" w:cs="Times New Roman"/>
        </w:rPr>
        <w:t xml:space="preserve">Forge training: </w:t>
      </w:r>
      <w:r w:rsidRPr="00F61E41">
        <w:rPr>
          <w:rFonts w:ascii="Times New Roman" w:hAnsi="Times New Roman" w:cs="Times New Roman"/>
        </w:rPr>
        <w:t>“Jesus</w:t>
      </w:r>
      <w:r>
        <w:rPr>
          <w:rFonts w:ascii="Times New Roman" w:hAnsi="Times New Roman" w:cs="Times New Roman"/>
        </w:rPr>
        <w:t xml:space="preserve"> </w:t>
      </w:r>
      <w:r w:rsidRPr="00F61E41">
        <w:rPr>
          <w:rFonts w:ascii="Times New Roman" w:hAnsi="Times New Roman" w:cs="Times New Roman"/>
        </w:rPr>
        <w:sym w:font="Wingdings" w:char="F0E0"/>
      </w:r>
      <w:r>
        <w:rPr>
          <w:rFonts w:ascii="Times New Roman" w:hAnsi="Times New Roman" w:cs="Times New Roman"/>
        </w:rPr>
        <w:t xml:space="preserve"> </w:t>
      </w:r>
      <w:r w:rsidRPr="00F61E41">
        <w:rPr>
          <w:rFonts w:ascii="Times New Roman" w:hAnsi="Times New Roman" w:cs="Times New Roman"/>
        </w:rPr>
        <w:t>Mission</w:t>
      </w:r>
      <w:r>
        <w:rPr>
          <w:rFonts w:ascii="Times New Roman" w:hAnsi="Times New Roman" w:cs="Times New Roman"/>
        </w:rPr>
        <w:t xml:space="preserve"> </w:t>
      </w:r>
      <w:r w:rsidRPr="00F61E41">
        <w:rPr>
          <w:rFonts w:ascii="Times New Roman" w:hAnsi="Times New Roman" w:cs="Times New Roman"/>
        </w:rPr>
        <w:sym w:font="Wingdings" w:char="F0E0"/>
      </w:r>
      <w:r>
        <w:rPr>
          <w:rFonts w:ascii="Times New Roman" w:hAnsi="Times New Roman" w:cs="Times New Roman"/>
        </w:rPr>
        <w:t xml:space="preserve"> </w:t>
      </w:r>
      <w:r w:rsidRPr="00F61E41">
        <w:rPr>
          <w:rFonts w:ascii="Times New Roman" w:hAnsi="Times New Roman" w:cs="Times New Roman"/>
        </w:rPr>
        <w:t>Church.”31 The training</w:t>
      </w:r>
      <w:r>
        <w:rPr>
          <w:rFonts w:ascii="Times New Roman" w:hAnsi="Times New Roman" w:cs="Times New Roman"/>
        </w:rPr>
        <w:t xml:space="preserve"> </w:t>
      </w:r>
      <w:r w:rsidRPr="00F61E41">
        <w:rPr>
          <w:rFonts w:ascii="Times New Roman" w:hAnsi="Times New Roman" w:cs="Times New Roman"/>
        </w:rPr>
        <w:t>challenge is to help our students have their imagination captured by a fresh encounter and</w:t>
      </w:r>
      <w:r>
        <w:rPr>
          <w:rFonts w:ascii="Times New Roman" w:hAnsi="Times New Roman" w:cs="Times New Roman"/>
        </w:rPr>
        <w:t xml:space="preserve"> </w:t>
      </w:r>
      <w:r w:rsidRPr="00F61E41">
        <w:rPr>
          <w:rFonts w:ascii="Times New Roman" w:hAnsi="Times New Roman" w:cs="Times New Roman"/>
        </w:rPr>
        <w:t>understanding of Jesus, in order to shape their understanding of mission, and to let their</w:t>
      </w:r>
      <w:r>
        <w:rPr>
          <w:rFonts w:ascii="Times New Roman" w:hAnsi="Times New Roman" w:cs="Times New Roman"/>
        </w:rPr>
        <w:t xml:space="preserve"> </w:t>
      </w:r>
      <w:r w:rsidRPr="00F61E41">
        <w:rPr>
          <w:rFonts w:ascii="Times New Roman" w:hAnsi="Times New Roman" w:cs="Times New Roman"/>
        </w:rPr>
        <w:t>understanding of mission shape how they lead the church.</w:t>
      </w:r>
      <w:r>
        <w:rPr>
          <w:rFonts w:ascii="Times New Roman" w:hAnsi="Times New Roman" w:cs="Times New Roman"/>
        </w:rPr>
        <w:t>” P. 230</w:t>
      </w:r>
    </w:p>
    <w:p w14:paraId="07C15550" w14:textId="1E869AB1" w:rsidR="003D0326" w:rsidRDefault="003D0326" w:rsidP="003D0326">
      <w:pPr>
        <w:rPr>
          <w:rFonts w:ascii="Times New Roman" w:hAnsi="Times New Roman" w:cs="Times New Roman"/>
        </w:rPr>
      </w:pPr>
      <w:r>
        <w:rPr>
          <w:rFonts w:ascii="Times New Roman" w:hAnsi="Times New Roman" w:cs="Times New Roman"/>
        </w:rPr>
        <w:t xml:space="preserve">Social trinitarianism: “God, or more </w:t>
      </w:r>
      <w:r w:rsidRPr="003D0326">
        <w:rPr>
          <w:rFonts w:ascii="Times New Roman" w:hAnsi="Times New Roman" w:cs="Times New Roman"/>
        </w:rPr>
        <w:t xml:space="preserve">poetically the </w:t>
      </w:r>
      <w:proofErr w:type="spellStart"/>
      <w:r w:rsidRPr="003D0326">
        <w:rPr>
          <w:rFonts w:ascii="Times New Roman" w:hAnsi="Times New Roman" w:cs="Times New Roman"/>
        </w:rPr>
        <w:t>perichoresis</w:t>
      </w:r>
      <w:proofErr w:type="spellEnd"/>
      <w:r w:rsidRPr="003D0326">
        <w:rPr>
          <w:rFonts w:ascii="Times New Roman" w:hAnsi="Times New Roman" w:cs="Times New Roman"/>
        </w:rPr>
        <w:t>; the movement or dance of God.37 Not only does God send the</w:t>
      </w:r>
      <w:r>
        <w:rPr>
          <w:rFonts w:ascii="Times New Roman" w:hAnsi="Times New Roman" w:cs="Times New Roman"/>
        </w:rPr>
        <w:t xml:space="preserve"> </w:t>
      </w:r>
      <w:r w:rsidRPr="003D0326">
        <w:rPr>
          <w:rFonts w:ascii="Times New Roman" w:hAnsi="Times New Roman" w:cs="Times New Roman"/>
        </w:rPr>
        <w:t>people of God into the world, but God who is already active in the world invites us to join</w:t>
      </w:r>
      <w:r>
        <w:rPr>
          <w:rFonts w:ascii="Times New Roman" w:hAnsi="Times New Roman" w:cs="Times New Roman"/>
        </w:rPr>
        <w:t xml:space="preserve"> </w:t>
      </w:r>
      <w:r w:rsidRPr="003D0326">
        <w:rPr>
          <w:rFonts w:ascii="Times New Roman" w:hAnsi="Times New Roman" w:cs="Times New Roman"/>
        </w:rPr>
        <w:t>how God is moving, creating and dancing in the world.</w:t>
      </w:r>
      <w:r>
        <w:rPr>
          <w:rFonts w:ascii="Times New Roman" w:hAnsi="Times New Roman" w:cs="Times New Roman"/>
        </w:rPr>
        <w:t>” P. 230</w:t>
      </w:r>
    </w:p>
    <w:p w14:paraId="2CE9288E" w14:textId="77777777" w:rsidR="003D0326" w:rsidRDefault="003D0326" w:rsidP="003D0326">
      <w:pPr>
        <w:rPr>
          <w:rFonts w:ascii="Times New Roman" w:hAnsi="Times New Roman" w:cs="Times New Roman"/>
        </w:rPr>
      </w:pPr>
    </w:p>
    <w:p w14:paraId="5927E425" w14:textId="77777777" w:rsidR="007C67AD" w:rsidRDefault="007C67AD" w:rsidP="007C67AD">
      <w:pPr>
        <w:rPr>
          <w:rFonts w:ascii="Times New Roman" w:hAnsi="Times New Roman" w:cs="Times New Roman"/>
        </w:rPr>
      </w:pPr>
    </w:p>
    <w:p w14:paraId="0A54705F" w14:textId="77777777" w:rsidR="00B8507D" w:rsidRPr="00D35EC9" w:rsidRDefault="00B8507D" w:rsidP="00B8507D">
      <w:pPr>
        <w:rPr>
          <w:rFonts w:ascii="Times New Roman" w:hAnsi="Times New Roman" w:cs="Times New Roman"/>
          <w:color w:val="000000" w:themeColor="text1"/>
        </w:rPr>
      </w:pPr>
      <w:r>
        <w:rPr>
          <w:rFonts w:ascii="Times New Roman" w:hAnsi="Times New Roman" w:cs="Times New Roman"/>
          <w:color w:val="000000" w:themeColor="text1"/>
        </w:rPr>
        <w:t>Cronshaw, Darren. “</w:t>
      </w:r>
      <w:proofErr w:type="spellStart"/>
      <w:r w:rsidRPr="00B57A42">
        <w:rPr>
          <w:rFonts w:ascii="Times New Roman" w:hAnsi="Times New Roman" w:cs="Times New Roman"/>
          <w:color w:val="000000" w:themeColor="text1"/>
        </w:rPr>
        <w:t>Reenvisioning</w:t>
      </w:r>
      <w:proofErr w:type="spellEnd"/>
      <w:r>
        <w:rPr>
          <w:rFonts w:ascii="Times New Roman" w:hAnsi="Times New Roman" w:cs="Times New Roman"/>
          <w:color w:val="000000" w:themeColor="text1"/>
        </w:rPr>
        <w:t xml:space="preserve"> </w:t>
      </w:r>
      <w:r w:rsidRPr="00B57A42">
        <w:rPr>
          <w:rFonts w:ascii="Times New Roman" w:hAnsi="Times New Roman" w:cs="Times New Roman"/>
          <w:color w:val="000000" w:themeColor="text1"/>
        </w:rPr>
        <w:t>Theological Education and Missional</w:t>
      </w:r>
      <w:r>
        <w:rPr>
          <w:rFonts w:ascii="Times New Roman" w:hAnsi="Times New Roman" w:cs="Times New Roman"/>
          <w:color w:val="000000" w:themeColor="text1"/>
        </w:rPr>
        <w:t xml:space="preserve"> </w:t>
      </w:r>
      <w:r w:rsidRPr="00B57A42">
        <w:rPr>
          <w:rFonts w:ascii="Times New Roman" w:hAnsi="Times New Roman" w:cs="Times New Roman"/>
          <w:color w:val="000000" w:themeColor="text1"/>
        </w:rPr>
        <w:t>Spirituality</w:t>
      </w:r>
      <w:r>
        <w:rPr>
          <w:rFonts w:ascii="Times New Roman" w:hAnsi="Times New Roman" w:cs="Times New Roman"/>
          <w:color w:val="000000" w:themeColor="text1"/>
        </w:rPr>
        <w:t>.”</w:t>
      </w:r>
      <w:r w:rsidRPr="00B57A42">
        <w:rPr>
          <w:rFonts w:ascii="Times New Roman" w:hAnsi="Times New Roman" w:cs="Times New Roman"/>
          <w:color w:val="000000" w:themeColor="text1"/>
        </w:rPr>
        <w:t xml:space="preserve"> </w:t>
      </w:r>
      <w:r w:rsidRPr="008402B8">
        <w:rPr>
          <w:rFonts w:ascii="Times New Roman" w:hAnsi="Times New Roman" w:cs="Times New Roman"/>
          <w:i/>
          <w:color w:val="000000" w:themeColor="text1"/>
        </w:rPr>
        <w:t>Journal of Adult Theological Education</w:t>
      </w:r>
      <w:r w:rsidRPr="00B57A4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B57A42">
        <w:rPr>
          <w:rFonts w:ascii="Times New Roman" w:hAnsi="Times New Roman" w:cs="Times New Roman"/>
          <w:color w:val="000000" w:themeColor="text1"/>
        </w:rPr>
        <w:t>Vol. 9, no. 1, 2012, 9-27.</w:t>
      </w:r>
    </w:p>
    <w:p w14:paraId="6A684857" w14:textId="79388C96" w:rsidR="007C67AD" w:rsidRDefault="001D6B14" w:rsidP="001D6B14">
      <w:pPr>
        <w:rPr>
          <w:rFonts w:ascii="Times New Roman" w:hAnsi="Times New Roman" w:cs="Times New Roman"/>
        </w:rPr>
      </w:pPr>
      <w:r>
        <w:rPr>
          <w:rFonts w:ascii="Times New Roman" w:hAnsi="Times New Roman" w:cs="Times New Roman"/>
        </w:rPr>
        <w:t xml:space="preserve">The challenge: “Churches need to communicate </w:t>
      </w:r>
      <w:r w:rsidRPr="001D6B14">
        <w:rPr>
          <w:rFonts w:ascii="Times New Roman" w:hAnsi="Times New Roman" w:cs="Times New Roman"/>
        </w:rPr>
        <w:t>with a society that is open to spirituality and even inspired by Jesus,</w:t>
      </w:r>
      <w:r>
        <w:rPr>
          <w:rFonts w:ascii="Times New Roman" w:hAnsi="Times New Roman" w:cs="Times New Roman"/>
        </w:rPr>
        <w:t xml:space="preserve"> </w:t>
      </w:r>
      <w:r w:rsidRPr="001D6B14">
        <w:rPr>
          <w:rFonts w:ascii="Times New Roman" w:hAnsi="Times New Roman" w:cs="Times New Roman"/>
        </w:rPr>
        <w:t>but unsure about church.</w:t>
      </w:r>
      <w:r>
        <w:rPr>
          <w:rFonts w:ascii="Times New Roman" w:hAnsi="Times New Roman" w:cs="Times New Roman"/>
        </w:rPr>
        <w:t>” (p. 10)</w:t>
      </w:r>
    </w:p>
    <w:p w14:paraId="09764C48" w14:textId="4568B366" w:rsidR="001D6B14" w:rsidRDefault="001D6B14" w:rsidP="001D6B14">
      <w:pPr>
        <w:rPr>
          <w:rFonts w:ascii="Times New Roman" w:hAnsi="Times New Roman" w:cs="Times New Roman"/>
        </w:rPr>
      </w:pPr>
      <w:r>
        <w:rPr>
          <w:rFonts w:ascii="Times New Roman" w:hAnsi="Times New Roman" w:cs="Times New Roman"/>
        </w:rPr>
        <w:t>“</w:t>
      </w:r>
      <w:r w:rsidRPr="001D6B14">
        <w:rPr>
          <w:rFonts w:ascii="Times New Roman" w:hAnsi="Times New Roman" w:cs="Times New Roman"/>
        </w:rPr>
        <w:t>missional spirituality – spiritualit</w:t>
      </w:r>
      <w:r>
        <w:rPr>
          <w:rFonts w:ascii="Times New Roman" w:hAnsi="Times New Roman" w:cs="Times New Roman"/>
        </w:rPr>
        <w:t xml:space="preserve">y that sustains and focuses the </w:t>
      </w:r>
      <w:r w:rsidRPr="001D6B14">
        <w:rPr>
          <w:rFonts w:ascii="Times New Roman" w:hAnsi="Times New Roman" w:cs="Times New Roman"/>
        </w:rPr>
        <w:t>mission of the church</w:t>
      </w:r>
      <w:r>
        <w:rPr>
          <w:rFonts w:ascii="Times New Roman" w:hAnsi="Times New Roman" w:cs="Times New Roman"/>
        </w:rPr>
        <w:t>”</w:t>
      </w:r>
    </w:p>
    <w:p w14:paraId="726CE1C7" w14:textId="274C47FF" w:rsidR="00802B18" w:rsidRDefault="000134F3" w:rsidP="007C67AD">
      <w:pPr>
        <w:rPr>
          <w:rFonts w:ascii="Times New Roman" w:hAnsi="Times New Roman" w:cs="Times New Roman"/>
        </w:rPr>
      </w:pPr>
      <w:r>
        <w:rPr>
          <w:rFonts w:ascii="Times New Roman" w:hAnsi="Times New Roman" w:cs="Times New Roman"/>
        </w:rPr>
        <w:t xml:space="preserve">“New Delhi” model of ashrams: </w:t>
      </w:r>
    </w:p>
    <w:p w14:paraId="614885C3" w14:textId="587B204E" w:rsidR="00416C6B" w:rsidRDefault="00416C6B" w:rsidP="00416C6B">
      <w:pPr>
        <w:rPr>
          <w:rFonts w:ascii="Times New Roman" w:hAnsi="Times New Roman" w:cs="Times New Roman"/>
        </w:rPr>
      </w:pPr>
      <w:r>
        <w:rPr>
          <w:rFonts w:ascii="Times New Roman" w:hAnsi="Times New Roman" w:cs="Times New Roman"/>
        </w:rPr>
        <w:t>“</w:t>
      </w:r>
      <w:r w:rsidRPr="00416C6B">
        <w:rPr>
          <w:rFonts w:ascii="Times New Roman" w:hAnsi="Times New Roman" w:cs="Times New Roman"/>
        </w:rPr>
        <w:t>These ashrams are located “in the wor</w:t>
      </w:r>
      <w:r>
        <w:rPr>
          <w:rFonts w:ascii="Times New Roman" w:hAnsi="Times New Roman" w:cs="Times New Roman"/>
        </w:rPr>
        <w:t xml:space="preserve">ld” without fences; are open to </w:t>
      </w:r>
      <w:r w:rsidRPr="00416C6B">
        <w:rPr>
          <w:rFonts w:ascii="Times New Roman" w:hAnsi="Times New Roman" w:cs="Times New Roman"/>
        </w:rPr>
        <w:t>all; offer community living that is engaged in service; emphasize simple</w:t>
      </w:r>
      <w:r>
        <w:rPr>
          <w:rFonts w:ascii="Times New Roman" w:hAnsi="Times New Roman" w:cs="Times New Roman"/>
        </w:rPr>
        <w:t xml:space="preserve"> </w:t>
      </w:r>
      <w:r w:rsidRPr="00416C6B">
        <w:rPr>
          <w:rFonts w:ascii="Times New Roman" w:hAnsi="Times New Roman" w:cs="Times New Roman"/>
        </w:rPr>
        <w:t xml:space="preserve">living and spiritual maturity more than </w:t>
      </w:r>
      <w:r w:rsidRPr="00416C6B">
        <w:rPr>
          <w:rFonts w:ascii="Times New Roman" w:hAnsi="Times New Roman" w:cs="Times New Roman"/>
        </w:rPr>
        <w:lastRenderedPageBreak/>
        <w:t>publishing; provide a holistic</w:t>
      </w:r>
      <w:r>
        <w:rPr>
          <w:rFonts w:ascii="Times New Roman" w:hAnsi="Times New Roman" w:cs="Times New Roman"/>
        </w:rPr>
        <w:t xml:space="preserve"> </w:t>
      </w:r>
      <w:r w:rsidRPr="00416C6B">
        <w:rPr>
          <w:rFonts w:ascii="Times New Roman" w:hAnsi="Times New Roman" w:cs="Times New Roman"/>
        </w:rPr>
        <w:t>curriculum of intellectual, spiritual, political, aesthetic and relational</w:t>
      </w:r>
      <w:r>
        <w:rPr>
          <w:rFonts w:ascii="Times New Roman" w:hAnsi="Times New Roman" w:cs="Times New Roman"/>
        </w:rPr>
        <w:t xml:space="preserve"> </w:t>
      </w:r>
      <w:r w:rsidRPr="00416C6B">
        <w:rPr>
          <w:rFonts w:ascii="Times New Roman" w:hAnsi="Times New Roman" w:cs="Times New Roman"/>
        </w:rPr>
        <w:t>development; and create time and space for spirituality and self</w:t>
      </w:r>
      <w:r>
        <w:rPr>
          <w:rFonts w:ascii="Times New Roman" w:hAnsi="Times New Roman" w:cs="Times New Roman"/>
        </w:rPr>
        <w:t>-</w:t>
      </w:r>
      <w:r w:rsidRPr="00416C6B">
        <w:rPr>
          <w:rFonts w:ascii="Times New Roman" w:hAnsi="Times New Roman" w:cs="Times New Roman"/>
        </w:rPr>
        <w:t>awareness.</w:t>
      </w:r>
      <w:r>
        <w:rPr>
          <w:rFonts w:ascii="Times New Roman" w:hAnsi="Times New Roman" w:cs="Times New Roman"/>
        </w:rPr>
        <w:t>”</w:t>
      </w:r>
      <w:r w:rsidR="001E34FB">
        <w:rPr>
          <w:rFonts w:ascii="Times New Roman" w:hAnsi="Times New Roman" w:cs="Times New Roman"/>
        </w:rPr>
        <w:t xml:space="preserve"> P. 12</w:t>
      </w:r>
    </w:p>
    <w:p w14:paraId="467E7B58" w14:textId="4FC7125D" w:rsidR="001E34FB" w:rsidRDefault="001E34FB" w:rsidP="00416C6B">
      <w:pPr>
        <w:rPr>
          <w:rFonts w:ascii="Times New Roman" w:hAnsi="Times New Roman" w:cs="Times New Roman"/>
        </w:rPr>
      </w:pPr>
      <w:r>
        <w:rPr>
          <w:rFonts w:ascii="Times New Roman" w:hAnsi="Times New Roman" w:cs="Times New Roman"/>
        </w:rPr>
        <w:t>Model p. 13:</w:t>
      </w:r>
    </w:p>
    <w:p w14:paraId="7D4EB6C8" w14:textId="47F06D35" w:rsidR="001E34FB" w:rsidRDefault="001E34FB" w:rsidP="00416C6B">
      <w:pPr>
        <w:rPr>
          <w:rFonts w:ascii="Times New Roman" w:hAnsi="Times New Roman" w:cs="Times New Roman"/>
        </w:rPr>
      </w:pPr>
      <w:r w:rsidRPr="001E34FB">
        <w:rPr>
          <w:rFonts w:ascii="Times New Roman" w:hAnsi="Times New Roman" w:cs="Times New Roman"/>
          <w:noProof/>
        </w:rPr>
        <w:drawing>
          <wp:inline distT="0" distB="0" distL="0" distR="0" wp14:anchorId="6D9A5A46" wp14:editId="129DE2D9">
            <wp:extent cx="5943600" cy="4739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39640"/>
                    </a:xfrm>
                    <a:prstGeom prst="rect">
                      <a:avLst/>
                    </a:prstGeom>
                  </pic:spPr>
                </pic:pic>
              </a:graphicData>
            </a:graphic>
          </wp:inline>
        </w:drawing>
      </w:r>
    </w:p>
    <w:p w14:paraId="46D135E0" w14:textId="77777777" w:rsidR="007C67AD" w:rsidRDefault="007C67AD" w:rsidP="007C67AD">
      <w:pPr>
        <w:rPr>
          <w:rFonts w:ascii="Times New Roman" w:hAnsi="Times New Roman" w:cs="Times New Roman"/>
        </w:rPr>
      </w:pPr>
    </w:p>
    <w:p w14:paraId="630CBBF2" w14:textId="07604350" w:rsidR="007C67AD" w:rsidRDefault="006878BB" w:rsidP="007C67AD">
      <w:pPr>
        <w:rPr>
          <w:rFonts w:ascii="Times New Roman" w:hAnsi="Times New Roman" w:cs="Times New Roman"/>
        </w:rPr>
      </w:pPr>
      <w:r>
        <w:rPr>
          <w:rFonts w:ascii="Times New Roman" w:hAnsi="Times New Roman" w:cs="Times New Roman"/>
        </w:rPr>
        <w:t>Spirituality must lead to mission; the two are integrally related.</w:t>
      </w:r>
    </w:p>
    <w:p w14:paraId="4BA0B1AD" w14:textId="3EAD68A7" w:rsidR="006878BB" w:rsidRDefault="0064616C" w:rsidP="0064616C">
      <w:pPr>
        <w:rPr>
          <w:rFonts w:ascii="Times New Roman" w:hAnsi="Times New Roman" w:cs="Times New Roman"/>
        </w:rPr>
      </w:pPr>
      <w:r>
        <w:rPr>
          <w:rFonts w:ascii="Times New Roman" w:hAnsi="Times New Roman" w:cs="Times New Roman"/>
        </w:rPr>
        <w:t>P. 15 “</w:t>
      </w:r>
      <w:r w:rsidRPr="0064616C">
        <w:rPr>
          <w:rFonts w:ascii="Times New Roman" w:hAnsi="Times New Roman" w:cs="Times New Roman"/>
        </w:rPr>
        <w:t>Missional spirituality – spirituality that sustains</w:t>
      </w:r>
      <w:r>
        <w:rPr>
          <w:rFonts w:ascii="Times New Roman" w:hAnsi="Times New Roman" w:cs="Times New Roman"/>
        </w:rPr>
        <w:t xml:space="preserve"> </w:t>
      </w:r>
      <w:r w:rsidRPr="0064616C">
        <w:rPr>
          <w:rFonts w:ascii="Times New Roman" w:hAnsi="Times New Roman" w:cs="Times New Roman"/>
        </w:rPr>
        <w:t>and focuses the mission of the church – is spirituality at its best.</w:t>
      </w:r>
      <w:r>
        <w:rPr>
          <w:rFonts w:ascii="Times New Roman" w:hAnsi="Times New Roman" w:cs="Times New Roman"/>
        </w:rPr>
        <w:t>”</w:t>
      </w:r>
    </w:p>
    <w:p w14:paraId="4CC3D53F" w14:textId="66E3B897" w:rsidR="006878BB" w:rsidRDefault="00EE7836" w:rsidP="007C67AD">
      <w:pPr>
        <w:rPr>
          <w:rFonts w:ascii="Times New Roman" w:hAnsi="Times New Roman" w:cs="Times New Roman"/>
        </w:rPr>
      </w:pPr>
      <w:r w:rsidRPr="00F2226C">
        <w:rPr>
          <w:rFonts w:ascii="Times New Roman" w:hAnsi="Times New Roman" w:cs="Times New Roman"/>
          <w:b/>
        </w:rPr>
        <w:t>Messianic Spirituality</w:t>
      </w:r>
      <w:r>
        <w:rPr>
          <w:rFonts w:ascii="Times New Roman" w:hAnsi="Times New Roman" w:cs="Times New Roman"/>
        </w:rPr>
        <w:t>: in everyday life, interacting with the world in their various responsibilities, engaged in God’s purposes in the world.</w:t>
      </w:r>
    </w:p>
    <w:p w14:paraId="1A64F81A" w14:textId="53D215F6" w:rsidR="00B83583" w:rsidRDefault="00B83583" w:rsidP="00335B4B">
      <w:pPr>
        <w:rPr>
          <w:rFonts w:ascii="Times New Roman" w:hAnsi="Times New Roman" w:cs="Times New Roman"/>
        </w:rPr>
      </w:pPr>
      <w:r w:rsidRPr="00F2226C">
        <w:rPr>
          <w:rFonts w:ascii="Times New Roman" w:hAnsi="Times New Roman" w:cs="Times New Roman"/>
          <w:b/>
        </w:rPr>
        <w:t>Monastic Spirituality</w:t>
      </w:r>
      <w:r>
        <w:rPr>
          <w:rFonts w:ascii="Times New Roman" w:hAnsi="Times New Roman" w:cs="Times New Roman"/>
        </w:rPr>
        <w:t xml:space="preserve">: </w:t>
      </w:r>
      <w:r w:rsidR="002E0BCD">
        <w:rPr>
          <w:rFonts w:ascii="Times New Roman" w:hAnsi="Times New Roman" w:cs="Times New Roman"/>
        </w:rPr>
        <w:t>spiritual formation and quiet prayer life, integrate contemplation and mission</w:t>
      </w:r>
      <w:r w:rsidR="00866F11">
        <w:rPr>
          <w:rFonts w:ascii="Times New Roman" w:hAnsi="Times New Roman" w:cs="Times New Roman"/>
        </w:rPr>
        <w:t>, integration of inner life and outer service</w:t>
      </w:r>
      <w:r w:rsidR="00335B4B">
        <w:rPr>
          <w:rFonts w:ascii="Times New Roman" w:hAnsi="Times New Roman" w:cs="Times New Roman"/>
        </w:rPr>
        <w:t xml:space="preserve">, </w:t>
      </w:r>
      <w:r w:rsidR="00335B4B" w:rsidRPr="00335B4B">
        <w:rPr>
          <w:rFonts w:ascii="Times New Roman" w:hAnsi="Times New Roman" w:cs="Times New Roman"/>
        </w:rPr>
        <w:t>offers frameworks for living counter-cult</w:t>
      </w:r>
      <w:r w:rsidR="00335B4B">
        <w:rPr>
          <w:rFonts w:ascii="Times New Roman" w:hAnsi="Times New Roman" w:cs="Times New Roman"/>
        </w:rPr>
        <w:t xml:space="preserve">urally and prophetically in the </w:t>
      </w:r>
      <w:r w:rsidR="00335B4B" w:rsidRPr="00335B4B">
        <w:rPr>
          <w:rFonts w:ascii="Times New Roman" w:hAnsi="Times New Roman" w:cs="Times New Roman"/>
        </w:rPr>
        <w:t>Western world</w:t>
      </w:r>
      <w:r w:rsidR="007F6058">
        <w:rPr>
          <w:rFonts w:ascii="Times New Roman" w:hAnsi="Times New Roman" w:cs="Times New Roman"/>
        </w:rPr>
        <w:t>.</w:t>
      </w:r>
    </w:p>
    <w:p w14:paraId="0FD8B339" w14:textId="059780B1" w:rsidR="006878BB" w:rsidRDefault="007F6058" w:rsidP="007C67AD">
      <w:pPr>
        <w:rPr>
          <w:rFonts w:ascii="Times New Roman" w:hAnsi="Times New Roman" w:cs="Times New Roman"/>
        </w:rPr>
      </w:pPr>
      <w:r w:rsidRPr="00F2226C">
        <w:rPr>
          <w:rFonts w:ascii="Times New Roman" w:hAnsi="Times New Roman" w:cs="Times New Roman"/>
          <w:b/>
        </w:rPr>
        <w:t>Contemplative Spirituality</w:t>
      </w:r>
      <w:r>
        <w:rPr>
          <w:rFonts w:ascii="Times New Roman" w:hAnsi="Times New Roman" w:cs="Times New Roman"/>
        </w:rPr>
        <w:t xml:space="preserve">: </w:t>
      </w:r>
      <w:r w:rsidRPr="007F6058">
        <w:rPr>
          <w:rFonts w:ascii="Times New Roman" w:hAnsi="Times New Roman" w:cs="Times New Roman"/>
        </w:rPr>
        <w:t>pause for silence and solitude and to ponder where God is at work</w:t>
      </w:r>
      <w:r>
        <w:rPr>
          <w:rFonts w:ascii="Times New Roman" w:hAnsi="Times New Roman" w:cs="Times New Roman"/>
        </w:rPr>
        <w:t>, understand ourselves and the world better, expand our idea of God, give space for reflection, Sabbath</w:t>
      </w:r>
      <w:r w:rsidR="00BE5766">
        <w:rPr>
          <w:rFonts w:ascii="Times New Roman" w:hAnsi="Times New Roman" w:cs="Times New Roman"/>
        </w:rPr>
        <w:t xml:space="preserve">, </w:t>
      </w:r>
      <w:r w:rsidR="00BE5766" w:rsidRPr="00BE5766">
        <w:rPr>
          <w:rFonts w:ascii="Times New Roman" w:hAnsi="Times New Roman" w:cs="Times New Roman"/>
        </w:rPr>
        <w:t>effective mission begins in attentiveness to God</w:t>
      </w:r>
      <w:r w:rsidR="00F7154F">
        <w:rPr>
          <w:rFonts w:ascii="Times New Roman" w:hAnsi="Times New Roman" w:cs="Times New Roman"/>
        </w:rPr>
        <w:t>.</w:t>
      </w:r>
    </w:p>
    <w:p w14:paraId="2F69B6D3" w14:textId="0D88514B" w:rsidR="00F7154F" w:rsidRDefault="00F7154F" w:rsidP="00B359FA">
      <w:pPr>
        <w:rPr>
          <w:rFonts w:ascii="Times New Roman" w:hAnsi="Times New Roman" w:cs="Times New Roman"/>
        </w:rPr>
      </w:pPr>
      <w:r w:rsidRPr="00F2226C">
        <w:rPr>
          <w:rFonts w:ascii="Times New Roman" w:hAnsi="Times New Roman" w:cs="Times New Roman"/>
          <w:b/>
        </w:rPr>
        <w:t>Engaged Spirituality</w:t>
      </w:r>
      <w:r>
        <w:rPr>
          <w:rFonts w:ascii="Times New Roman" w:hAnsi="Times New Roman" w:cs="Times New Roman"/>
        </w:rPr>
        <w:t xml:space="preserve">: active engagement, </w:t>
      </w:r>
      <w:r w:rsidRPr="00F7154F">
        <w:rPr>
          <w:rFonts w:ascii="Times New Roman" w:hAnsi="Times New Roman" w:cs="Times New Roman"/>
        </w:rPr>
        <w:t>goes outward to ser</w:t>
      </w:r>
      <w:r>
        <w:rPr>
          <w:rFonts w:ascii="Times New Roman" w:hAnsi="Times New Roman" w:cs="Times New Roman"/>
        </w:rPr>
        <w:t xml:space="preserve">ve the world, as well as inward </w:t>
      </w:r>
      <w:r w:rsidR="00261D4B">
        <w:rPr>
          <w:rFonts w:ascii="Times New Roman" w:hAnsi="Times New Roman" w:cs="Times New Roman"/>
        </w:rPr>
        <w:t>to draw close to God, builds on contemplation</w:t>
      </w:r>
      <w:r w:rsidR="00B359FA">
        <w:rPr>
          <w:rFonts w:ascii="Times New Roman" w:hAnsi="Times New Roman" w:cs="Times New Roman"/>
        </w:rPr>
        <w:t xml:space="preserve">, reflection leads to action; Frost and Hirsch’s </w:t>
      </w:r>
      <w:r w:rsidR="00B359FA" w:rsidRPr="00B359FA">
        <w:rPr>
          <w:rFonts w:ascii="Times New Roman" w:hAnsi="Times New Roman" w:cs="Times New Roman"/>
        </w:rPr>
        <w:t xml:space="preserve">messianic spirituality </w:t>
      </w:r>
      <w:r w:rsidR="00B359FA">
        <w:rPr>
          <w:rFonts w:ascii="Times New Roman" w:hAnsi="Times New Roman" w:cs="Times New Roman"/>
        </w:rPr>
        <w:t xml:space="preserve">maintains that active missional </w:t>
      </w:r>
      <w:r w:rsidR="00B359FA" w:rsidRPr="00B359FA">
        <w:rPr>
          <w:rFonts w:ascii="Times New Roman" w:hAnsi="Times New Roman" w:cs="Times New Roman"/>
        </w:rPr>
        <w:t>engagement is the best context for inner contemplative practices</w:t>
      </w:r>
      <w:r w:rsidR="00B359FA">
        <w:rPr>
          <w:rFonts w:ascii="Times New Roman" w:hAnsi="Times New Roman" w:cs="Times New Roman"/>
        </w:rPr>
        <w:t>.</w:t>
      </w:r>
    </w:p>
    <w:p w14:paraId="4E285A68" w14:textId="265C795F" w:rsidR="00F2226C" w:rsidRDefault="00F2226C" w:rsidP="00B359FA">
      <w:pPr>
        <w:rPr>
          <w:rFonts w:ascii="Times New Roman" w:hAnsi="Times New Roman" w:cs="Times New Roman"/>
        </w:rPr>
      </w:pPr>
      <w:r>
        <w:rPr>
          <w:rFonts w:ascii="Times New Roman" w:hAnsi="Times New Roman" w:cs="Times New Roman"/>
        </w:rPr>
        <w:lastRenderedPageBreak/>
        <w:t>In the Australian context, where most people do not go to church, it is vital to have spirituality engaged in the neighborhood.</w:t>
      </w:r>
      <w:r w:rsidR="00643EA3">
        <w:rPr>
          <w:rFonts w:ascii="Times New Roman" w:hAnsi="Times New Roman" w:cs="Times New Roman"/>
        </w:rPr>
        <w:t xml:space="preserve"> Australians value good things in creation, a fair go, a practical religion, faith in action.</w:t>
      </w:r>
      <w:r w:rsidR="00F77CB1">
        <w:rPr>
          <w:rFonts w:ascii="Times New Roman" w:hAnsi="Times New Roman" w:cs="Times New Roman"/>
        </w:rPr>
        <w:t xml:space="preserve"> What is God doing around us and how can we live redemptively in our context?</w:t>
      </w:r>
      <w:r w:rsidR="00EC6385">
        <w:rPr>
          <w:rFonts w:ascii="Times New Roman" w:hAnsi="Times New Roman" w:cs="Times New Roman"/>
        </w:rPr>
        <w:t xml:space="preserve"> Draw out what God is already doing.</w:t>
      </w:r>
      <w:r w:rsidR="0068248A">
        <w:rPr>
          <w:rFonts w:ascii="Times New Roman" w:hAnsi="Times New Roman" w:cs="Times New Roman"/>
        </w:rPr>
        <w:t xml:space="preserve"> Monastery engaged in marketplace.</w:t>
      </w:r>
    </w:p>
    <w:p w14:paraId="2D32F0D2" w14:textId="6EEE8ECA" w:rsidR="007E0F1B" w:rsidRDefault="007E0F1B" w:rsidP="007E0F1B">
      <w:pPr>
        <w:rPr>
          <w:rFonts w:ascii="Times New Roman" w:hAnsi="Times New Roman" w:cs="Times New Roman"/>
        </w:rPr>
      </w:pPr>
      <w:r>
        <w:rPr>
          <w:rFonts w:ascii="Times New Roman" w:hAnsi="Times New Roman" w:cs="Times New Roman"/>
        </w:rPr>
        <w:t>p. 22: “</w:t>
      </w:r>
      <w:r w:rsidRPr="007E0F1B">
        <w:rPr>
          <w:rFonts w:ascii="Times New Roman" w:hAnsi="Times New Roman" w:cs="Times New Roman"/>
        </w:rPr>
        <w:t xml:space="preserve">It is ironic </w:t>
      </w:r>
      <w:r>
        <w:rPr>
          <w:rFonts w:ascii="Times New Roman" w:hAnsi="Times New Roman" w:cs="Times New Roman"/>
        </w:rPr>
        <w:t xml:space="preserve">that a dominant model of church </w:t>
      </w:r>
      <w:r w:rsidRPr="007E0F1B">
        <w:rPr>
          <w:rFonts w:ascii="Times New Roman" w:hAnsi="Times New Roman" w:cs="Times New Roman"/>
        </w:rPr>
        <w:t>marketing is “seeker-sensitive” worsh</w:t>
      </w:r>
      <w:r>
        <w:rPr>
          <w:rFonts w:ascii="Times New Roman" w:hAnsi="Times New Roman" w:cs="Times New Roman"/>
        </w:rPr>
        <w:t xml:space="preserve">ip to attract unchurched people </w:t>
      </w:r>
      <w:r w:rsidRPr="007E0F1B">
        <w:rPr>
          <w:rFonts w:ascii="Times New Roman" w:hAnsi="Times New Roman" w:cs="Times New Roman"/>
        </w:rPr>
        <w:t>to come to church, as if they need excel</w:t>
      </w:r>
      <w:r>
        <w:rPr>
          <w:rFonts w:ascii="Times New Roman" w:hAnsi="Times New Roman" w:cs="Times New Roman"/>
        </w:rPr>
        <w:t xml:space="preserve">lent entertainment from church, </w:t>
      </w:r>
      <w:r w:rsidRPr="007E0F1B">
        <w:rPr>
          <w:rFonts w:ascii="Times New Roman" w:hAnsi="Times New Roman" w:cs="Times New Roman"/>
        </w:rPr>
        <w:t>when people are perhaps more interest</w:t>
      </w:r>
      <w:r>
        <w:rPr>
          <w:rFonts w:ascii="Times New Roman" w:hAnsi="Times New Roman" w:cs="Times New Roman"/>
        </w:rPr>
        <w:t xml:space="preserve">ed in joining a cause to make a </w:t>
      </w:r>
      <w:r w:rsidRPr="007E0F1B">
        <w:rPr>
          <w:rFonts w:ascii="Times New Roman" w:hAnsi="Times New Roman" w:cs="Times New Roman"/>
        </w:rPr>
        <w:t>difference in the world.</w:t>
      </w:r>
      <w:r>
        <w:rPr>
          <w:rFonts w:ascii="Times New Roman" w:hAnsi="Times New Roman" w:cs="Times New Roman"/>
        </w:rPr>
        <w:t>”</w:t>
      </w:r>
    </w:p>
    <w:p w14:paraId="05E06689" w14:textId="77777777" w:rsidR="00CA05A8" w:rsidRDefault="00CA05A8" w:rsidP="007E0F1B">
      <w:pPr>
        <w:rPr>
          <w:rFonts w:ascii="Times New Roman" w:hAnsi="Times New Roman" w:cs="Times New Roman"/>
        </w:rPr>
      </w:pPr>
    </w:p>
    <w:p w14:paraId="0CCA3924" w14:textId="7E8E6658" w:rsidR="00CA05A8" w:rsidRDefault="00CA05A8" w:rsidP="007E0F1B">
      <w:pPr>
        <w:rPr>
          <w:rFonts w:ascii="Times New Roman" w:hAnsi="Times New Roman" w:cs="Times New Roman"/>
        </w:rPr>
      </w:pPr>
      <w:r w:rsidRPr="00CA05A8">
        <w:rPr>
          <w:rFonts w:ascii="Times New Roman" w:hAnsi="Times New Roman" w:cs="Times New Roman"/>
          <w:i/>
        </w:rPr>
        <w:t>Assessment Design</w:t>
      </w:r>
      <w:r>
        <w:rPr>
          <w:rFonts w:ascii="Times New Roman" w:hAnsi="Times New Roman" w:cs="Times New Roman"/>
        </w:rPr>
        <w:t>:</w:t>
      </w:r>
    </w:p>
    <w:p w14:paraId="1D91F0D8" w14:textId="19B36373" w:rsidR="00B24155" w:rsidRDefault="00B24155" w:rsidP="00B24155">
      <w:pPr>
        <w:rPr>
          <w:rFonts w:ascii="Times New Roman" w:hAnsi="Times New Roman" w:cs="Times New Roman"/>
        </w:rPr>
      </w:pPr>
      <w:r>
        <w:rPr>
          <w:rFonts w:ascii="Times New Roman" w:hAnsi="Times New Roman" w:cs="Times New Roman"/>
        </w:rPr>
        <w:t xml:space="preserve">p. 23 “missional </w:t>
      </w:r>
      <w:r w:rsidRPr="00B24155">
        <w:rPr>
          <w:rFonts w:ascii="Times New Roman" w:hAnsi="Times New Roman" w:cs="Times New Roman"/>
        </w:rPr>
        <w:t>spirituality, assessment will encourage the development of spiritual</w:t>
      </w:r>
      <w:r>
        <w:rPr>
          <w:rFonts w:ascii="Times New Roman" w:hAnsi="Times New Roman" w:cs="Times New Roman"/>
        </w:rPr>
        <w:t xml:space="preserve"> </w:t>
      </w:r>
      <w:r w:rsidRPr="00B24155">
        <w:rPr>
          <w:rFonts w:ascii="Times New Roman" w:hAnsi="Times New Roman" w:cs="Times New Roman"/>
        </w:rPr>
        <w:t>practices and not just promote book learning.</w:t>
      </w:r>
      <w:r>
        <w:rPr>
          <w:rFonts w:ascii="Times New Roman" w:hAnsi="Times New Roman" w:cs="Times New Roman"/>
        </w:rPr>
        <w:t>”</w:t>
      </w:r>
    </w:p>
    <w:p w14:paraId="30D17CD1" w14:textId="133D93E0" w:rsidR="005E7333" w:rsidRDefault="005E7333" w:rsidP="005E7333">
      <w:pPr>
        <w:rPr>
          <w:rFonts w:ascii="Times New Roman" w:hAnsi="Times New Roman" w:cs="Times New Roman"/>
        </w:rPr>
      </w:pPr>
      <w:r>
        <w:rPr>
          <w:rFonts w:ascii="Times New Roman" w:hAnsi="Times New Roman" w:cs="Times New Roman"/>
        </w:rPr>
        <w:t>p. 24 “</w:t>
      </w:r>
      <w:r w:rsidRPr="005E7333">
        <w:rPr>
          <w:rFonts w:ascii="Times New Roman" w:hAnsi="Times New Roman" w:cs="Times New Roman"/>
        </w:rPr>
        <w:t>For a course that is see</w:t>
      </w:r>
      <w:r>
        <w:rPr>
          <w:rFonts w:ascii="Times New Roman" w:hAnsi="Times New Roman" w:cs="Times New Roman"/>
        </w:rPr>
        <w:t xml:space="preserve">king to foster spirituality and </w:t>
      </w:r>
      <w:r w:rsidRPr="005E7333">
        <w:rPr>
          <w:rFonts w:ascii="Times New Roman" w:hAnsi="Times New Roman" w:cs="Times New Roman"/>
        </w:rPr>
        <w:t>reflection, assessment is best geared to foster and evaluate qualitative and</w:t>
      </w:r>
      <w:r>
        <w:rPr>
          <w:rFonts w:ascii="Times New Roman" w:hAnsi="Times New Roman" w:cs="Times New Roman"/>
        </w:rPr>
        <w:t xml:space="preserve"> </w:t>
      </w:r>
      <w:r w:rsidRPr="005E7333">
        <w:rPr>
          <w:rFonts w:ascii="Times New Roman" w:hAnsi="Times New Roman" w:cs="Times New Roman"/>
        </w:rPr>
        <w:t>contextualized reflection as practitioners, not just quantitative knowledge</w:t>
      </w:r>
      <w:r>
        <w:rPr>
          <w:rFonts w:ascii="Times New Roman" w:hAnsi="Times New Roman" w:cs="Times New Roman"/>
        </w:rPr>
        <w:t xml:space="preserve"> </w:t>
      </w:r>
      <w:r w:rsidRPr="005E7333">
        <w:rPr>
          <w:rFonts w:ascii="Times New Roman" w:hAnsi="Times New Roman" w:cs="Times New Roman"/>
        </w:rPr>
        <w:t>accumulation.</w:t>
      </w:r>
      <w:r>
        <w:rPr>
          <w:rFonts w:ascii="Times New Roman" w:hAnsi="Times New Roman" w:cs="Times New Roman"/>
        </w:rPr>
        <w:t>”</w:t>
      </w:r>
      <w:r w:rsidR="00CA05A8">
        <w:rPr>
          <w:rFonts w:ascii="Times New Roman" w:hAnsi="Times New Roman" w:cs="Times New Roman"/>
        </w:rPr>
        <w:t xml:space="preserve"> Assessment should be designed to form reflective practitioners.</w:t>
      </w:r>
    </w:p>
    <w:p w14:paraId="2D2F863D" w14:textId="77777777" w:rsidR="00CA05A8" w:rsidRDefault="00CA05A8" w:rsidP="005E7333">
      <w:pPr>
        <w:rPr>
          <w:rFonts w:ascii="Times New Roman" w:hAnsi="Times New Roman" w:cs="Times New Roman"/>
        </w:rPr>
      </w:pPr>
    </w:p>
    <w:p w14:paraId="3C5EB751" w14:textId="02C4B650" w:rsidR="00CA05A8" w:rsidRPr="00CA05A8" w:rsidRDefault="00CA05A8" w:rsidP="005E7333">
      <w:pPr>
        <w:rPr>
          <w:rFonts w:ascii="Times New Roman" w:hAnsi="Times New Roman" w:cs="Times New Roman"/>
          <w:i/>
        </w:rPr>
      </w:pPr>
      <w:r w:rsidRPr="00CA05A8">
        <w:rPr>
          <w:rFonts w:ascii="Times New Roman" w:hAnsi="Times New Roman" w:cs="Times New Roman"/>
          <w:i/>
        </w:rPr>
        <w:t>Learning in Church-based Contexts:</w:t>
      </w:r>
    </w:p>
    <w:p w14:paraId="18AB6815" w14:textId="0F7F2938" w:rsidR="00CA05A8" w:rsidRDefault="00CA05A8" w:rsidP="005E7333">
      <w:pPr>
        <w:rPr>
          <w:rFonts w:ascii="Times New Roman" w:hAnsi="Times New Roman" w:cs="Times New Roman"/>
        </w:rPr>
      </w:pPr>
      <w:r>
        <w:rPr>
          <w:rFonts w:ascii="Times New Roman" w:hAnsi="Times New Roman" w:cs="Times New Roman"/>
        </w:rPr>
        <w:t>Decentralize teaching and learning, engagement in church and society, based on the nature and needs of the church and using the church as a resource for scholarship.</w:t>
      </w:r>
    </w:p>
    <w:p w14:paraId="6F684DD7" w14:textId="77777777" w:rsidR="00CA05A8" w:rsidRDefault="00CA05A8" w:rsidP="005E7333">
      <w:pPr>
        <w:rPr>
          <w:rFonts w:ascii="Times New Roman" w:hAnsi="Times New Roman" w:cs="Times New Roman"/>
        </w:rPr>
      </w:pPr>
    </w:p>
    <w:p w14:paraId="1C5D036A" w14:textId="2C813C9E" w:rsidR="00CA05A8" w:rsidRPr="00CA05A8" w:rsidRDefault="00CA05A8" w:rsidP="005E7333">
      <w:pPr>
        <w:rPr>
          <w:rFonts w:ascii="Times New Roman" w:hAnsi="Times New Roman" w:cs="Times New Roman"/>
          <w:i/>
        </w:rPr>
      </w:pPr>
      <w:r w:rsidRPr="00CA05A8">
        <w:rPr>
          <w:rFonts w:ascii="Times New Roman" w:hAnsi="Times New Roman" w:cs="Times New Roman"/>
          <w:i/>
        </w:rPr>
        <w:t>Online Formation:</w:t>
      </w:r>
    </w:p>
    <w:p w14:paraId="3758CA95" w14:textId="11252B27" w:rsidR="00CA05A8" w:rsidRDefault="00CA05A8" w:rsidP="00CA05A8">
      <w:pPr>
        <w:rPr>
          <w:rFonts w:ascii="Times New Roman" w:hAnsi="Times New Roman" w:cs="Times New Roman"/>
        </w:rPr>
      </w:pPr>
      <w:r>
        <w:rPr>
          <w:rFonts w:ascii="Times New Roman" w:hAnsi="Times New Roman" w:cs="Times New Roman"/>
        </w:rPr>
        <w:t xml:space="preserve">pp. 24-25: “Spirituality needs a </w:t>
      </w:r>
      <w:r w:rsidRPr="00CA05A8">
        <w:rPr>
          <w:rFonts w:ascii="Times New Roman" w:hAnsi="Times New Roman" w:cs="Times New Roman"/>
        </w:rPr>
        <w:t>mixture of community and practice f</w:t>
      </w:r>
      <w:r>
        <w:rPr>
          <w:rFonts w:ascii="Times New Roman" w:hAnsi="Times New Roman" w:cs="Times New Roman"/>
        </w:rPr>
        <w:t xml:space="preserve">or optimal formation, but these </w:t>
      </w:r>
      <w:r w:rsidRPr="00CA05A8">
        <w:rPr>
          <w:rFonts w:ascii="Times New Roman" w:hAnsi="Times New Roman" w:cs="Times New Roman"/>
        </w:rPr>
        <w:t>ingredients can occur in online teaching.</w:t>
      </w:r>
      <w:r>
        <w:rPr>
          <w:rFonts w:ascii="Times New Roman" w:hAnsi="Times New Roman" w:cs="Times New Roman"/>
        </w:rPr>
        <w:t>”</w:t>
      </w:r>
    </w:p>
    <w:p w14:paraId="18AC24AF" w14:textId="37883800" w:rsidR="007B264D" w:rsidRDefault="007B264D" w:rsidP="007B264D">
      <w:pPr>
        <w:rPr>
          <w:rFonts w:ascii="Times New Roman" w:hAnsi="Times New Roman" w:cs="Times New Roman"/>
        </w:rPr>
      </w:pPr>
      <w:r>
        <w:rPr>
          <w:rFonts w:ascii="Times New Roman" w:hAnsi="Times New Roman" w:cs="Times New Roman"/>
        </w:rPr>
        <w:t xml:space="preserve">The key: offer a safe and </w:t>
      </w:r>
      <w:r w:rsidRPr="007B264D">
        <w:rPr>
          <w:rFonts w:ascii="Times New Roman" w:hAnsi="Times New Roman" w:cs="Times New Roman"/>
        </w:rPr>
        <w:t>hospitable context for s</w:t>
      </w:r>
      <w:r w:rsidR="00CE397B">
        <w:rPr>
          <w:rFonts w:ascii="Times New Roman" w:hAnsi="Times New Roman" w:cs="Times New Roman"/>
        </w:rPr>
        <w:t>tudent interaction and learning, safe emotional space to grapple with the issues.</w:t>
      </w:r>
    </w:p>
    <w:p w14:paraId="4F63823D" w14:textId="77777777" w:rsidR="00CE397B" w:rsidRDefault="00CE397B" w:rsidP="007B264D">
      <w:pPr>
        <w:rPr>
          <w:rFonts w:ascii="Times New Roman" w:hAnsi="Times New Roman" w:cs="Times New Roman"/>
        </w:rPr>
      </w:pPr>
    </w:p>
    <w:p w14:paraId="3B5DBFF0" w14:textId="77777777" w:rsidR="00CE397B" w:rsidRPr="00CE397B" w:rsidRDefault="00CE397B" w:rsidP="00CE397B">
      <w:pPr>
        <w:rPr>
          <w:rFonts w:ascii="Times New Roman" w:hAnsi="Times New Roman" w:cs="Times New Roman"/>
        </w:rPr>
      </w:pPr>
      <w:r>
        <w:rPr>
          <w:rFonts w:ascii="Times New Roman" w:hAnsi="Times New Roman" w:cs="Times New Roman"/>
        </w:rPr>
        <w:t>The best learning is when students come up with the answers themselves. “</w:t>
      </w:r>
      <w:r w:rsidRPr="00CE397B">
        <w:rPr>
          <w:rFonts w:ascii="Times New Roman" w:hAnsi="Times New Roman" w:cs="Times New Roman"/>
        </w:rPr>
        <w:t>An ideal teacher</w:t>
      </w:r>
    </w:p>
    <w:p w14:paraId="7FD929AB" w14:textId="78BA8B8D" w:rsidR="00CE397B" w:rsidRDefault="00CE397B" w:rsidP="00CE397B">
      <w:pPr>
        <w:rPr>
          <w:rFonts w:ascii="Times New Roman" w:hAnsi="Times New Roman" w:cs="Times New Roman"/>
        </w:rPr>
      </w:pPr>
      <w:r w:rsidRPr="00CE397B">
        <w:rPr>
          <w:rFonts w:ascii="Times New Roman" w:hAnsi="Times New Roman" w:cs="Times New Roman"/>
        </w:rPr>
        <w:t xml:space="preserve">of missional spirituality will function </w:t>
      </w:r>
      <w:r>
        <w:rPr>
          <w:rFonts w:ascii="Times New Roman" w:hAnsi="Times New Roman" w:cs="Times New Roman"/>
        </w:rPr>
        <w:t xml:space="preserve">as spiritual companion and help </w:t>
      </w:r>
      <w:r w:rsidRPr="00CE397B">
        <w:rPr>
          <w:rFonts w:ascii="Times New Roman" w:hAnsi="Times New Roman" w:cs="Times New Roman"/>
        </w:rPr>
        <w:t>guide students to discern and discover new insights for themselves.</w:t>
      </w:r>
      <w:r>
        <w:rPr>
          <w:rFonts w:ascii="Times New Roman" w:hAnsi="Times New Roman" w:cs="Times New Roman"/>
        </w:rPr>
        <w:t xml:space="preserve"> . . . </w:t>
      </w:r>
      <w:r w:rsidRPr="00CE397B">
        <w:rPr>
          <w:rFonts w:ascii="Times New Roman" w:hAnsi="Times New Roman" w:cs="Times New Roman"/>
        </w:rPr>
        <w:t>Missional spirituality is more caught than taught.</w:t>
      </w:r>
      <w:r>
        <w:rPr>
          <w:rFonts w:ascii="Times New Roman" w:hAnsi="Times New Roman" w:cs="Times New Roman"/>
        </w:rPr>
        <w:t>”</w:t>
      </w:r>
    </w:p>
    <w:p w14:paraId="4F92D5E1" w14:textId="77777777" w:rsidR="00CA05A8" w:rsidRDefault="00CA05A8" w:rsidP="005E7333">
      <w:pPr>
        <w:rPr>
          <w:rFonts w:ascii="Times New Roman" w:hAnsi="Times New Roman" w:cs="Times New Roman"/>
        </w:rPr>
      </w:pPr>
    </w:p>
    <w:p w14:paraId="75A6FE29" w14:textId="77777777" w:rsidR="008F3C3B" w:rsidRDefault="008F3C3B" w:rsidP="007A248F">
      <w:pPr>
        <w:rPr>
          <w:rFonts w:ascii="Times New Roman" w:hAnsi="Times New Roman" w:cs="Times New Roman"/>
        </w:rPr>
      </w:pPr>
    </w:p>
    <w:p w14:paraId="7F9BAE31" w14:textId="31DC6246" w:rsidR="00375055" w:rsidRPr="00375055" w:rsidRDefault="00375055" w:rsidP="00375055">
      <w:pPr>
        <w:rPr>
          <w:rFonts w:ascii="Times New Roman" w:hAnsi="Times New Roman" w:cs="Times New Roman"/>
        </w:rPr>
      </w:pPr>
      <w:r w:rsidRPr="00375055">
        <w:rPr>
          <w:rFonts w:ascii="Times New Roman" w:hAnsi="Times New Roman" w:cs="Times New Roman"/>
        </w:rPr>
        <w:t>Edga</w:t>
      </w:r>
      <w:r>
        <w:rPr>
          <w:rFonts w:ascii="Times New Roman" w:hAnsi="Times New Roman" w:cs="Times New Roman"/>
        </w:rPr>
        <w:t>r,</w:t>
      </w:r>
      <w:r w:rsidR="003B4144">
        <w:rPr>
          <w:rFonts w:ascii="Times New Roman" w:hAnsi="Times New Roman" w:cs="Times New Roman"/>
        </w:rPr>
        <w:t xml:space="preserve"> Brian. “</w:t>
      </w:r>
      <w:r>
        <w:rPr>
          <w:rFonts w:ascii="Times New Roman" w:hAnsi="Times New Roman" w:cs="Times New Roman"/>
        </w:rPr>
        <w:t xml:space="preserve">The Theology of Theological </w:t>
      </w:r>
      <w:r w:rsidRPr="00375055">
        <w:rPr>
          <w:rFonts w:ascii="Times New Roman" w:hAnsi="Times New Roman" w:cs="Times New Roman"/>
        </w:rPr>
        <w:t>Education</w:t>
      </w:r>
      <w:r w:rsidR="003B4144">
        <w:rPr>
          <w:rFonts w:ascii="Times New Roman" w:hAnsi="Times New Roman" w:cs="Times New Roman"/>
        </w:rPr>
        <w:t xml:space="preserve">.” </w:t>
      </w:r>
      <w:r w:rsidRPr="003B4144">
        <w:rPr>
          <w:rFonts w:ascii="Times New Roman" w:hAnsi="Times New Roman" w:cs="Times New Roman"/>
          <w:i/>
        </w:rPr>
        <w:t>Evangelical Review of Theology</w:t>
      </w:r>
      <w:r w:rsidRPr="00375055">
        <w:rPr>
          <w:rFonts w:ascii="Times New Roman" w:hAnsi="Times New Roman" w:cs="Times New Roman"/>
        </w:rPr>
        <w:t xml:space="preserve"> Vol.</w:t>
      </w:r>
    </w:p>
    <w:p w14:paraId="635C0DD0" w14:textId="77777777" w:rsidR="00A8638E" w:rsidRDefault="00375055" w:rsidP="00375055">
      <w:pPr>
        <w:rPr>
          <w:rFonts w:ascii="Times New Roman" w:hAnsi="Times New Roman" w:cs="Times New Roman"/>
        </w:rPr>
      </w:pPr>
      <w:r w:rsidRPr="00375055">
        <w:rPr>
          <w:rFonts w:ascii="Times New Roman" w:hAnsi="Times New Roman" w:cs="Times New Roman"/>
        </w:rPr>
        <w:t>29, no. 3, 2005, 208-17.</w:t>
      </w:r>
      <w:r w:rsidR="00A8638E">
        <w:rPr>
          <w:rFonts w:ascii="Times New Roman" w:hAnsi="Times New Roman" w:cs="Times New Roman"/>
        </w:rPr>
        <w:t xml:space="preserve"> </w:t>
      </w:r>
    </w:p>
    <w:p w14:paraId="1D330DFE" w14:textId="73184F6F" w:rsidR="007A0A9B" w:rsidRDefault="00A8638E" w:rsidP="00342465">
      <w:pPr>
        <w:rPr>
          <w:rFonts w:ascii="Times New Roman" w:hAnsi="Times New Roman" w:cs="Times New Roman"/>
        </w:rPr>
      </w:pPr>
      <w:r>
        <w:rPr>
          <w:rFonts w:ascii="Times New Roman" w:hAnsi="Times New Roman" w:cs="Times New Roman"/>
        </w:rPr>
        <w:t>Review of Models, Adds Geneva:</w:t>
      </w:r>
    </w:p>
    <w:p w14:paraId="2B689C8A" w14:textId="151FFEBB" w:rsidR="00A8638E" w:rsidRDefault="00A8638E" w:rsidP="00A8638E">
      <w:r>
        <w:t>“</w:t>
      </w:r>
      <w:r w:rsidRPr="00A8638E">
        <w:t>the goal is to know God through</w:t>
      </w:r>
      <w:r>
        <w:t xml:space="preserve"> </w:t>
      </w:r>
      <w:r w:rsidRPr="00A8638E">
        <w:t>the use of the creeds and the confessions,</w:t>
      </w:r>
      <w:r>
        <w:t xml:space="preserve"> </w:t>
      </w:r>
      <w:r w:rsidRPr="00A8638E">
        <w:t>the means of grace and the general</w:t>
      </w:r>
      <w:r>
        <w:t xml:space="preserve"> </w:t>
      </w:r>
      <w:r w:rsidRPr="00A8638E">
        <w:t>traditions that are utilized by a</w:t>
      </w:r>
      <w:r>
        <w:t xml:space="preserve"> particular faith commun</w:t>
      </w:r>
      <w:r w:rsidRPr="00A8638E">
        <w:t>ity.</w:t>
      </w:r>
      <w:r>
        <w:t xml:space="preserve"> . . . Formation</w:t>
      </w:r>
    </w:p>
    <w:p w14:paraId="65194AFF" w14:textId="77777777" w:rsidR="00A8638E" w:rsidRDefault="00A8638E" w:rsidP="00A8638E">
      <w:r>
        <w:t xml:space="preserve">occurs through </w:t>
      </w:r>
      <w:r w:rsidRPr="00A8638E">
        <w:rPr>
          <w:i/>
        </w:rPr>
        <w:t>in-formation</w:t>
      </w:r>
      <w:r>
        <w:t xml:space="preserve"> about the tradition and </w:t>
      </w:r>
      <w:proofErr w:type="spellStart"/>
      <w:r w:rsidRPr="00A8638E">
        <w:rPr>
          <w:i/>
        </w:rPr>
        <w:t>en-culturation</w:t>
      </w:r>
      <w:proofErr w:type="spellEnd"/>
      <w:r>
        <w:t xml:space="preserve"> within it. . . . the goal of</w:t>
      </w:r>
    </w:p>
    <w:p w14:paraId="740E941E" w14:textId="35CEF1C5" w:rsidR="00A8638E" w:rsidRDefault="00A8638E" w:rsidP="00A8638E">
      <w:r>
        <w:t>the confessional model is to enable people to know God through a particular tradition . . .” p. 212-213</w:t>
      </w:r>
    </w:p>
    <w:p w14:paraId="67A44483" w14:textId="2E80F0C9" w:rsidR="002E54A4" w:rsidRPr="00A8638E" w:rsidRDefault="002E54A4" w:rsidP="00A8638E">
      <w:r>
        <w:t>See useful chart on p. 217.</w:t>
      </w:r>
    </w:p>
    <w:p w14:paraId="4958EA10" w14:textId="77777777" w:rsidR="00A8638E" w:rsidRPr="00A8638E" w:rsidRDefault="00A8638E" w:rsidP="00A8638E"/>
    <w:p w14:paraId="34A38FCF" w14:textId="77777777" w:rsidR="00235408" w:rsidRPr="00A8638E" w:rsidRDefault="00235408" w:rsidP="00A8638E"/>
    <w:p w14:paraId="0A79911E" w14:textId="18658438" w:rsidR="00796C8B" w:rsidRDefault="00053303" w:rsidP="00053303">
      <w:pPr>
        <w:rPr>
          <w:rFonts w:ascii="Times New Roman" w:hAnsi="Times New Roman" w:cs="Times New Roman"/>
        </w:rPr>
      </w:pPr>
      <w:r w:rsidRPr="00053303">
        <w:rPr>
          <w:rFonts w:ascii="Times New Roman" w:hAnsi="Times New Roman" w:cs="Times New Roman"/>
        </w:rPr>
        <w:t>Drummond, Sarah B</w:t>
      </w:r>
      <w:r>
        <w:rPr>
          <w:rFonts w:ascii="Times New Roman" w:hAnsi="Times New Roman" w:cs="Times New Roman"/>
        </w:rPr>
        <w:t>. “</w:t>
      </w:r>
      <w:r w:rsidRPr="00053303">
        <w:rPr>
          <w:rFonts w:ascii="Times New Roman" w:hAnsi="Times New Roman" w:cs="Times New Roman"/>
        </w:rPr>
        <w:t>The In-Ministry MDiv</w:t>
      </w:r>
      <w:r>
        <w:rPr>
          <w:rFonts w:ascii="Times New Roman" w:hAnsi="Times New Roman" w:cs="Times New Roman"/>
        </w:rPr>
        <w:t xml:space="preserve">.” </w:t>
      </w:r>
      <w:r w:rsidRPr="00053303">
        <w:rPr>
          <w:rFonts w:ascii="Times New Roman" w:hAnsi="Times New Roman" w:cs="Times New Roman"/>
          <w:i/>
        </w:rPr>
        <w:t>Journal of Religious Leadership</w:t>
      </w:r>
      <w:r>
        <w:rPr>
          <w:rFonts w:ascii="Times New Roman" w:hAnsi="Times New Roman" w:cs="Times New Roman"/>
        </w:rPr>
        <w:t>.</w:t>
      </w:r>
      <w:r w:rsidRPr="00053303">
        <w:rPr>
          <w:rFonts w:ascii="Times New Roman" w:hAnsi="Times New Roman" w:cs="Times New Roman"/>
        </w:rPr>
        <w:t xml:space="preserve"> 15 no 1 </w:t>
      </w:r>
      <w:proofErr w:type="spellStart"/>
      <w:r w:rsidRPr="00053303">
        <w:rPr>
          <w:rFonts w:ascii="Times New Roman" w:hAnsi="Times New Roman" w:cs="Times New Roman"/>
        </w:rPr>
        <w:t>Spr</w:t>
      </w:r>
      <w:proofErr w:type="spellEnd"/>
      <w:r w:rsidRPr="00053303">
        <w:rPr>
          <w:rFonts w:ascii="Times New Roman" w:hAnsi="Times New Roman" w:cs="Times New Roman"/>
        </w:rPr>
        <w:t xml:space="preserve"> 2016, p 77-99</w:t>
      </w:r>
      <w:r>
        <w:rPr>
          <w:rFonts w:ascii="Times New Roman" w:hAnsi="Times New Roman" w:cs="Times New Roman"/>
        </w:rPr>
        <w:t>.</w:t>
      </w:r>
    </w:p>
    <w:p w14:paraId="3886D373" w14:textId="775FC3EE" w:rsidR="00A37556" w:rsidRDefault="00A37556" w:rsidP="00053303">
      <w:pPr>
        <w:rPr>
          <w:rFonts w:ascii="Times New Roman" w:hAnsi="Times New Roman" w:cs="Times New Roman"/>
        </w:rPr>
      </w:pPr>
      <w:r>
        <w:rPr>
          <w:rFonts w:ascii="Times New Roman" w:hAnsi="Times New Roman" w:cs="Times New Roman"/>
        </w:rPr>
        <w:t>Dichotomy between theory and practice.</w:t>
      </w:r>
    </w:p>
    <w:p w14:paraId="7D7862F0" w14:textId="7404DC88" w:rsidR="00564025" w:rsidRDefault="00E101FD" w:rsidP="00053303">
      <w:pPr>
        <w:rPr>
          <w:rFonts w:ascii="Times New Roman" w:hAnsi="Times New Roman" w:cs="Times New Roman"/>
        </w:rPr>
      </w:pPr>
      <w:r>
        <w:rPr>
          <w:rFonts w:ascii="Times New Roman" w:hAnsi="Times New Roman" w:cs="Times New Roman"/>
        </w:rPr>
        <w:lastRenderedPageBreak/>
        <w:t xml:space="preserve">p. 80 </w:t>
      </w:r>
      <w:r w:rsidR="00D668A5">
        <w:rPr>
          <w:rFonts w:ascii="Times New Roman" w:hAnsi="Times New Roman" w:cs="Times New Roman"/>
        </w:rPr>
        <w:t>Farley’s four “</w:t>
      </w:r>
      <w:r w:rsidR="00D668A5" w:rsidRPr="00D668A5">
        <w:rPr>
          <w:rFonts w:ascii="Times New Roman" w:hAnsi="Times New Roman" w:cs="Times New Roman"/>
        </w:rPr>
        <w:t>barriers between theoretical and practical theological education. Those four mistakes, by his defin</w:t>
      </w:r>
      <w:r w:rsidR="00D668A5">
        <w:rPr>
          <w:rFonts w:ascii="Times New Roman" w:hAnsi="Times New Roman" w:cs="Times New Roman"/>
        </w:rPr>
        <w:t>ition, are (1) treating theology</w:t>
      </w:r>
      <w:r w:rsidR="00D668A5" w:rsidRPr="00D668A5">
        <w:rPr>
          <w:rFonts w:ascii="Times New Roman" w:hAnsi="Times New Roman" w:cs="Times New Roman"/>
        </w:rPr>
        <w:t xml:space="preserve"> as a primarily academic pursuit, which builds obso</w:t>
      </w:r>
      <w:r w:rsidR="00D668A5">
        <w:rPr>
          <w:rFonts w:ascii="Times New Roman" w:hAnsi="Times New Roman" w:cs="Times New Roman"/>
        </w:rPr>
        <w:t>lescence into theology</w:t>
      </w:r>
      <w:r w:rsidR="00D668A5" w:rsidRPr="00D668A5">
        <w:rPr>
          <w:rFonts w:ascii="Times New Roman" w:hAnsi="Times New Roman" w:cs="Times New Roman"/>
        </w:rPr>
        <w:t xml:space="preserve"> itself</w:t>
      </w:r>
      <w:r w:rsidR="0086452D">
        <w:rPr>
          <w:rFonts w:ascii="Times New Roman" w:hAnsi="Times New Roman" w:cs="Times New Roman"/>
        </w:rPr>
        <w:t xml:space="preserve">; 2) </w:t>
      </w:r>
      <w:r w:rsidR="00D668A5" w:rsidRPr="00D668A5">
        <w:rPr>
          <w:rFonts w:ascii="Times New Roman" w:hAnsi="Times New Roman" w:cs="Times New Roman"/>
        </w:rPr>
        <w:t>considering the prima</w:t>
      </w:r>
      <w:r w:rsidR="0086452D">
        <w:rPr>
          <w:rFonts w:ascii="Times New Roman" w:hAnsi="Times New Roman" w:cs="Times New Roman"/>
        </w:rPr>
        <w:t>ry</w:t>
      </w:r>
      <w:r w:rsidR="00D668A5" w:rsidRPr="00D668A5">
        <w:rPr>
          <w:rFonts w:ascii="Times New Roman" w:hAnsi="Times New Roman" w:cs="Times New Roman"/>
        </w:rPr>
        <w:t xml:space="preserve"> skill of academic theology to be </w:t>
      </w:r>
      <w:proofErr w:type="spellStart"/>
      <w:r w:rsidR="00D668A5" w:rsidRPr="00D668A5">
        <w:rPr>
          <w:rFonts w:ascii="Times New Roman" w:hAnsi="Times New Roman" w:cs="Times New Roman"/>
        </w:rPr>
        <w:t>he</w:t>
      </w:r>
      <w:proofErr w:type="spellEnd"/>
      <w:r w:rsidR="00D668A5" w:rsidRPr="00D668A5">
        <w:rPr>
          <w:rFonts w:ascii="Times New Roman" w:hAnsi="Times New Roman" w:cs="Times New Roman"/>
        </w:rPr>
        <w:t xml:space="preserve"> study of written texts, when Christianit</w:t>
      </w:r>
      <w:r w:rsidR="0086452D">
        <w:rPr>
          <w:rFonts w:ascii="Times New Roman" w:hAnsi="Times New Roman" w:cs="Times New Roman"/>
        </w:rPr>
        <w:t>y was not historically first captured</w:t>
      </w:r>
      <w:r w:rsidR="00D668A5" w:rsidRPr="00D668A5">
        <w:rPr>
          <w:rFonts w:ascii="Times New Roman" w:hAnsi="Times New Roman" w:cs="Times New Roman"/>
        </w:rPr>
        <w:t xml:space="preserve"> in books</w:t>
      </w:r>
      <w:r w:rsidR="0086452D">
        <w:rPr>
          <w:rFonts w:ascii="Times New Roman" w:hAnsi="Times New Roman" w:cs="Times New Roman"/>
        </w:rPr>
        <w:t xml:space="preserve">; 3) </w:t>
      </w:r>
      <w:r w:rsidR="00D668A5" w:rsidRPr="00D668A5">
        <w:rPr>
          <w:rFonts w:ascii="Times New Roman" w:hAnsi="Times New Roman" w:cs="Times New Roman"/>
        </w:rPr>
        <w:t xml:space="preserve">focusing on clarification of doctrines rather than </w:t>
      </w:r>
      <w:r w:rsidR="0086452D">
        <w:rPr>
          <w:rFonts w:ascii="Times New Roman" w:hAnsi="Times New Roman" w:cs="Times New Roman"/>
        </w:rPr>
        <w:t>questioning the inherent idolatr</w:t>
      </w:r>
      <w:r w:rsidR="00D668A5" w:rsidRPr="00D668A5">
        <w:rPr>
          <w:rFonts w:ascii="Times New Roman" w:hAnsi="Times New Roman" w:cs="Times New Roman"/>
        </w:rPr>
        <w:t xml:space="preserve">y of religion itself; and (4) teaching theology as </w:t>
      </w:r>
      <w:r w:rsidR="0086452D">
        <w:rPr>
          <w:rFonts w:ascii="Times New Roman" w:hAnsi="Times New Roman" w:cs="Times New Roman"/>
        </w:rPr>
        <w:t>though to expose it to life situa</w:t>
      </w:r>
      <w:r w:rsidR="00D668A5" w:rsidRPr="00D668A5">
        <w:rPr>
          <w:rFonts w:ascii="Times New Roman" w:hAnsi="Times New Roman" w:cs="Times New Roman"/>
        </w:rPr>
        <w:t>tions would corrupt it.</w:t>
      </w:r>
      <w:r w:rsidR="0086452D">
        <w:rPr>
          <w:rFonts w:ascii="Times New Roman" w:hAnsi="Times New Roman" w:cs="Times New Roman"/>
        </w:rPr>
        <w:t>”</w:t>
      </w:r>
    </w:p>
    <w:p w14:paraId="66D1A371" w14:textId="3D489034" w:rsidR="00A569C5" w:rsidRPr="00A569C5" w:rsidRDefault="00A569C5" w:rsidP="00A569C5">
      <w:pPr>
        <w:pStyle w:val="ListParagraph"/>
        <w:numPr>
          <w:ilvl w:val="0"/>
          <w:numId w:val="7"/>
        </w:numPr>
        <w:rPr>
          <w:rFonts w:ascii="Times New Roman" w:hAnsi="Times New Roman" w:cs="Times New Roman"/>
        </w:rPr>
      </w:pPr>
      <w:r w:rsidRPr="00A569C5">
        <w:rPr>
          <w:rFonts w:ascii="Times New Roman" w:hAnsi="Times New Roman" w:cs="Times New Roman"/>
        </w:rPr>
        <w:t>learners will not remember what they do not apply in real life.</w:t>
      </w:r>
    </w:p>
    <w:p w14:paraId="2810A8C6" w14:textId="77777777" w:rsidR="00417AFD" w:rsidRDefault="00A569C5" w:rsidP="00417AFD">
      <w:pPr>
        <w:pStyle w:val="ListParagraph"/>
        <w:numPr>
          <w:ilvl w:val="0"/>
          <w:numId w:val="7"/>
        </w:numPr>
        <w:rPr>
          <w:rFonts w:ascii="Times New Roman" w:hAnsi="Times New Roman" w:cs="Times New Roman"/>
        </w:rPr>
      </w:pPr>
      <w:r w:rsidRPr="00A569C5">
        <w:rPr>
          <w:rFonts w:ascii="Times New Roman" w:hAnsi="Times New Roman" w:cs="Times New Roman"/>
        </w:rPr>
        <w:t>no clear cognitive distinction can be made between learning an idea and learning a skill.</w:t>
      </w:r>
    </w:p>
    <w:p w14:paraId="2F0B65E3" w14:textId="222775CB" w:rsidR="00417AFD" w:rsidRPr="00417AFD" w:rsidRDefault="00417AFD" w:rsidP="00417AFD">
      <w:pPr>
        <w:pStyle w:val="ListParagraph"/>
        <w:numPr>
          <w:ilvl w:val="0"/>
          <w:numId w:val="7"/>
        </w:numPr>
        <w:rPr>
          <w:rFonts w:ascii="Times New Roman" w:hAnsi="Times New Roman" w:cs="Times New Roman"/>
        </w:rPr>
      </w:pPr>
      <w:r w:rsidRPr="00417AFD">
        <w:t>there is no determinative reason why a professional in ministry must have education first, before serving.</w:t>
      </w:r>
    </w:p>
    <w:p w14:paraId="6E37F01F" w14:textId="029F8F91" w:rsidR="0086452D" w:rsidRDefault="00AE36BB" w:rsidP="00AE36BB">
      <w:pPr>
        <w:rPr>
          <w:rFonts w:ascii="Times New Roman" w:hAnsi="Times New Roman" w:cs="Times New Roman"/>
        </w:rPr>
      </w:pPr>
      <w:r>
        <w:rPr>
          <w:rFonts w:ascii="Times New Roman" w:hAnsi="Times New Roman" w:cs="Times New Roman"/>
        </w:rPr>
        <w:t>p. 83 “</w:t>
      </w:r>
      <w:r w:rsidRPr="00AE36BB">
        <w:rPr>
          <w:rFonts w:ascii="Times New Roman" w:hAnsi="Times New Roman" w:cs="Times New Roman"/>
        </w:rPr>
        <w:t>Theological schools are not effective when they are isolated from the world around them</w:t>
      </w:r>
      <w:r w:rsidRPr="00AE36BB">
        <w:rPr>
          <w:rFonts w:ascii="Times New Roman" w:hAnsi="Times New Roman" w:cs="Times New Roman" w:hint="cs"/>
        </w:rPr>
        <w:t>؛</w:t>
      </w:r>
      <w:r w:rsidRPr="00AE36BB">
        <w:rPr>
          <w:rFonts w:ascii="Times New Roman" w:hAnsi="Times New Roman" w:cs="Times New Roman"/>
        </w:rPr>
        <w:t xml:space="preserve"> in fact, they cannot rightly be calle</w:t>
      </w:r>
      <w:r>
        <w:rPr>
          <w:rFonts w:ascii="Times New Roman" w:hAnsi="Times New Roman" w:cs="Times New Roman"/>
        </w:rPr>
        <w:t>d theological schools if they fu</w:t>
      </w:r>
      <w:r w:rsidRPr="00AE36BB">
        <w:rPr>
          <w:rFonts w:ascii="Times New Roman" w:hAnsi="Times New Roman" w:cs="Times New Roman"/>
        </w:rPr>
        <w:t>nction as islands.</w:t>
      </w:r>
      <w:r>
        <w:rPr>
          <w:rFonts w:ascii="Times New Roman" w:hAnsi="Times New Roman" w:cs="Times New Roman"/>
        </w:rPr>
        <w:t>”</w:t>
      </w:r>
    </w:p>
    <w:p w14:paraId="625149CC" w14:textId="69AF7E91" w:rsidR="00155512" w:rsidRDefault="006344D1" w:rsidP="00AE36BB">
      <w:pPr>
        <w:rPr>
          <w:rFonts w:ascii="Times New Roman" w:hAnsi="Times New Roman" w:cs="Times New Roman"/>
        </w:rPr>
      </w:pPr>
      <w:r>
        <w:rPr>
          <w:rFonts w:ascii="Times New Roman" w:hAnsi="Times New Roman" w:cs="Times New Roman"/>
        </w:rPr>
        <w:t>Challenge</w:t>
      </w:r>
      <w:r w:rsidR="00155512">
        <w:rPr>
          <w:rFonts w:ascii="Times New Roman" w:hAnsi="Times New Roman" w:cs="Times New Roman"/>
        </w:rPr>
        <w:t xml:space="preserve">, p. </w:t>
      </w:r>
      <w:r>
        <w:rPr>
          <w:rFonts w:ascii="Times New Roman" w:hAnsi="Times New Roman" w:cs="Times New Roman"/>
        </w:rPr>
        <w:t>85: “</w:t>
      </w:r>
      <w:r w:rsidRPr="006344D1">
        <w:rPr>
          <w:rFonts w:ascii="Times New Roman" w:hAnsi="Times New Roman" w:cs="Times New Roman"/>
        </w:rPr>
        <w:t>even for schools that have the will to blend reflective practice into a curriculum seamlessly, the complexity of organizing a context-centered educational program could be enough to scuttle one before it gets off the ground.</w:t>
      </w:r>
      <w:r>
        <w:rPr>
          <w:rFonts w:ascii="Times New Roman" w:hAnsi="Times New Roman" w:cs="Times New Roman"/>
        </w:rPr>
        <w:t>”</w:t>
      </w:r>
    </w:p>
    <w:p w14:paraId="3E53619A" w14:textId="45E71761" w:rsidR="00AE36BB" w:rsidRDefault="00FB2E56" w:rsidP="00AE36BB">
      <w:pPr>
        <w:rPr>
          <w:rFonts w:ascii="Times New Roman" w:hAnsi="Times New Roman" w:cs="Times New Roman"/>
        </w:rPr>
      </w:pPr>
      <w:r>
        <w:rPr>
          <w:rFonts w:ascii="Times New Roman" w:hAnsi="Times New Roman" w:cs="Times New Roman"/>
        </w:rPr>
        <w:t>p. 87: The need to train mentors in the local church. T</w:t>
      </w:r>
      <w:r w:rsidRPr="00FB2E56">
        <w:rPr>
          <w:rFonts w:ascii="Times New Roman" w:hAnsi="Times New Roman" w:cs="Times New Roman"/>
        </w:rPr>
        <w:t>he effective mentor today engages in more coaching than teaching</w:t>
      </w:r>
      <w:r>
        <w:rPr>
          <w:rFonts w:ascii="Times New Roman" w:hAnsi="Times New Roman" w:cs="Times New Roman"/>
        </w:rPr>
        <w:t xml:space="preserve">: </w:t>
      </w:r>
      <w:r w:rsidRPr="00FB2E56">
        <w:rPr>
          <w:rFonts w:ascii="Times New Roman" w:hAnsi="Times New Roman" w:cs="Times New Roman"/>
        </w:rPr>
        <w:t>main activities are demonstrating, advising, questioning, and criticizing</w:t>
      </w:r>
      <w:r>
        <w:rPr>
          <w:rFonts w:ascii="Times New Roman" w:hAnsi="Times New Roman" w:cs="Times New Roman"/>
        </w:rPr>
        <w:t>. “…</w:t>
      </w:r>
      <w:r w:rsidRPr="00FB2E56">
        <w:rPr>
          <w:rFonts w:ascii="Times New Roman" w:hAnsi="Times New Roman" w:cs="Times New Roman"/>
        </w:rPr>
        <w:t>adults learn best through a combination of experience, reflection, and information</w:t>
      </w:r>
      <w:r>
        <w:rPr>
          <w:rFonts w:ascii="Times New Roman" w:hAnsi="Times New Roman" w:cs="Times New Roman"/>
        </w:rPr>
        <w:t>.”</w:t>
      </w:r>
    </w:p>
    <w:p w14:paraId="4D78C1F9" w14:textId="693010E4" w:rsidR="000B5BA6" w:rsidRDefault="000B5BA6" w:rsidP="00AE36BB">
      <w:pPr>
        <w:rPr>
          <w:rFonts w:ascii="Times New Roman" w:hAnsi="Times New Roman" w:cs="Times New Roman"/>
        </w:rPr>
      </w:pPr>
      <w:r>
        <w:rPr>
          <w:rFonts w:ascii="Times New Roman" w:hAnsi="Times New Roman" w:cs="Times New Roman"/>
        </w:rPr>
        <w:t>Educational Model:</w:t>
      </w:r>
    </w:p>
    <w:p w14:paraId="1280095F" w14:textId="54F42C72" w:rsidR="007749B9" w:rsidRDefault="007749B9" w:rsidP="00AE36BB">
      <w:pPr>
        <w:rPr>
          <w:rFonts w:ascii="Times New Roman" w:hAnsi="Times New Roman" w:cs="Times New Roman"/>
        </w:rPr>
      </w:pPr>
      <w:r>
        <w:rPr>
          <w:rFonts w:ascii="Times New Roman" w:hAnsi="Times New Roman" w:cs="Times New Roman"/>
        </w:rPr>
        <w:t>Important quantities of a model:</w:t>
      </w:r>
    </w:p>
    <w:p w14:paraId="2CB65037" w14:textId="3050E602" w:rsidR="000B5BA6" w:rsidRDefault="000B5BA6" w:rsidP="00AE36BB">
      <w:pPr>
        <w:rPr>
          <w:rFonts w:ascii="Times New Roman" w:hAnsi="Times New Roman" w:cs="Times New Roman"/>
        </w:rPr>
      </w:pPr>
      <w:r>
        <w:rPr>
          <w:rFonts w:ascii="Times New Roman" w:hAnsi="Times New Roman" w:cs="Times New Roman"/>
        </w:rPr>
        <w:t xml:space="preserve">1. </w:t>
      </w:r>
      <w:r w:rsidRPr="000B5BA6">
        <w:rPr>
          <w:rFonts w:ascii="Times New Roman" w:hAnsi="Times New Roman" w:cs="Times New Roman"/>
        </w:rPr>
        <w:t>Ministry education never had to take place outside the faith community context</w:t>
      </w:r>
      <w:r>
        <w:rPr>
          <w:rFonts w:ascii="Times New Roman" w:hAnsi="Times New Roman" w:cs="Times New Roman"/>
        </w:rPr>
        <w:t>.</w:t>
      </w:r>
    </w:p>
    <w:p w14:paraId="2A94B4CB" w14:textId="6F68CF81" w:rsidR="000B5BA6" w:rsidRDefault="000B5BA6" w:rsidP="00AE36BB">
      <w:pPr>
        <w:rPr>
          <w:rFonts w:ascii="Times New Roman" w:hAnsi="Times New Roman" w:cs="Times New Roman"/>
        </w:rPr>
      </w:pPr>
      <w:r>
        <w:rPr>
          <w:rFonts w:ascii="Times New Roman" w:hAnsi="Times New Roman" w:cs="Times New Roman"/>
        </w:rPr>
        <w:t xml:space="preserve">2. </w:t>
      </w:r>
      <w:r w:rsidRPr="000B5BA6">
        <w:rPr>
          <w:rFonts w:ascii="Times New Roman" w:hAnsi="Times New Roman" w:cs="Times New Roman"/>
        </w:rPr>
        <w:t>To learn a skill and to learn an idea are not inherently different actions.</w:t>
      </w:r>
    </w:p>
    <w:p w14:paraId="7FEB456C" w14:textId="54B0DF1B" w:rsidR="00E936E0" w:rsidRDefault="00E936E0" w:rsidP="00AE36BB">
      <w:pPr>
        <w:rPr>
          <w:rFonts w:ascii="Times New Roman" w:hAnsi="Times New Roman" w:cs="Times New Roman"/>
        </w:rPr>
      </w:pPr>
      <w:r>
        <w:rPr>
          <w:rFonts w:ascii="Times New Roman" w:hAnsi="Times New Roman" w:cs="Times New Roman"/>
        </w:rPr>
        <w:t xml:space="preserve">3. </w:t>
      </w:r>
      <w:r w:rsidRPr="00E936E0">
        <w:rPr>
          <w:rFonts w:ascii="Times New Roman" w:hAnsi="Times New Roman" w:cs="Times New Roman"/>
        </w:rPr>
        <w:t>Effective education in the professions includes low- risk experimentation, theoretical learning, and reflective practice.</w:t>
      </w:r>
    </w:p>
    <w:p w14:paraId="7BD373B4" w14:textId="78EF6198" w:rsidR="007749B9" w:rsidRDefault="007749B9" w:rsidP="00AE36BB">
      <w:pPr>
        <w:rPr>
          <w:rFonts w:ascii="Times New Roman" w:hAnsi="Times New Roman" w:cs="Times New Roman"/>
        </w:rPr>
      </w:pPr>
      <w:r>
        <w:rPr>
          <w:rFonts w:ascii="Times New Roman" w:hAnsi="Times New Roman" w:cs="Times New Roman"/>
        </w:rPr>
        <w:t xml:space="preserve">4. </w:t>
      </w:r>
      <w:r w:rsidRPr="007749B9">
        <w:rPr>
          <w:rFonts w:ascii="Times New Roman" w:hAnsi="Times New Roman" w:cs="Times New Roman"/>
        </w:rPr>
        <w:t>Effective education in the professions responds to the complex and</w:t>
      </w:r>
      <w:r>
        <w:rPr>
          <w:rFonts w:ascii="Times New Roman" w:hAnsi="Times New Roman" w:cs="Times New Roman"/>
        </w:rPr>
        <w:t xml:space="preserve"> numerous contexts from which stu</w:t>
      </w:r>
      <w:r w:rsidRPr="007749B9">
        <w:rPr>
          <w:rFonts w:ascii="Times New Roman" w:hAnsi="Times New Roman" w:cs="Times New Roman"/>
        </w:rPr>
        <w:t>dents come, in which they learn, and to which they go through creating programs that are adaptable and customizable.</w:t>
      </w:r>
    </w:p>
    <w:p w14:paraId="3659EE53" w14:textId="6EA4BCBF" w:rsidR="007749B9" w:rsidRPr="00AE36BB" w:rsidRDefault="00EC44D7" w:rsidP="00AE36BB">
      <w:pPr>
        <w:rPr>
          <w:rFonts w:ascii="Times New Roman" w:hAnsi="Times New Roman" w:cs="Times New Roman"/>
        </w:rPr>
      </w:pPr>
      <w:r>
        <w:rPr>
          <w:rFonts w:ascii="Times New Roman" w:hAnsi="Times New Roman" w:cs="Times New Roman"/>
        </w:rPr>
        <w:t>Students are engaged in work during their studies to have income and receive some support for tuition from the ministry setting, with the goal of graduating debt free. [This is similar to my seminary experience but may not work in all countries or contexts]</w:t>
      </w:r>
    </w:p>
    <w:p w14:paraId="0BABF18C" w14:textId="77777777" w:rsidR="00A569C5" w:rsidRDefault="00A569C5" w:rsidP="00053303">
      <w:pPr>
        <w:rPr>
          <w:rFonts w:ascii="Times New Roman" w:hAnsi="Times New Roman" w:cs="Times New Roman"/>
        </w:rPr>
      </w:pPr>
    </w:p>
    <w:p w14:paraId="5E5E36C3" w14:textId="77777777" w:rsidR="00A569C5" w:rsidRDefault="00A569C5" w:rsidP="00053303">
      <w:pPr>
        <w:rPr>
          <w:rFonts w:ascii="Times New Roman" w:hAnsi="Times New Roman" w:cs="Times New Roman"/>
        </w:rPr>
      </w:pPr>
    </w:p>
    <w:p w14:paraId="0E788435" w14:textId="404A74F3" w:rsidR="00564025" w:rsidRDefault="00564025" w:rsidP="00564025">
      <w:pPr>
        <w:rPr>
          <w:rFonts w:ascii="Times New Roman" w:hAnsi="Times New Roman" w:cs="Times New Roman"/>
        </w:rPr>
      </w:pPr>
      <w:r w:rsidRPr="00564025">
        <w:rPr>
          <w:rFonts w:ascii="Times New Roman" w:hAnsi="Times New Roman" w:cs="Times New Roman"/>
        </w:rPr>
        <w:t>Nichols, Mark</w:t>
      </w:r>
      <w:r>
        <w:rPr>
          <w:rFonts w:ascii="Times New Roman" w:hAnsi="Times New Roman" w:cs="Times New Roman"/>
        </w:rPr>
        <w:t>, and</w:t>
      </w:r>
      <w:r w:rsidRPr="00564025">
        <w:rPr>
          <w:rFonts w:ascii="Times New Roman" w:hAnsi="Times New Roman" w:cs="Times New Roman"/>
        </w:rPr>
        <w:t xml:space="preserve"> </w:t>
      </w:r>
      <w:proofErr w:type="spellStart"/>
      <w:r w:rsidRPr="00564025">
        <w:rPr>
          <w:rFonts w:ascii="Times New Roman" w:hAnsi="Times New Roman" w:cs="Times New Roman"/>
        </w:rPr>
        <w:t>Dewerse</w:t>
      </w:r>
      <w:proofErr w:type="spellEnd"/>
      <w:r w:rsidRPr="00564025">
        <w:rPr>
          <w:rFonts w:ascii="Times New Roman" w:hAnsi="Times New Roman" w:cs="Times New Roman"/>
        </w:rPr>
        <w:t>, Rosemary</w:t>
      </w:r>
      <w:r>
        <w:rPr>
          <w:rFonts w:ascii="Times New Roman" w:hAnsi="Times New Roman" w:cs="Times New Roman"/>
        </w:rPr>
        <w:t>. “</w:t>
      </w:r>
      <w:r w:rsidRPr="00564025">
        <w:rPr>
          <w:rFonts w:ascii="Times New Roman" w:hAnsi="Times New Roman" w:cs="Times New Roman"/>
        </w:rPr>
        <w:t>Evaluating Transformative Learning in Theological Education: A Multi-faceted Approach.</w:t>
      </w:r>
      <w:r>
        <w:rPr>
          <w:rFonts w:ascii="Times New Roman" w:hAnsi="Times New Roman" w:cs="Times New Roman"/>
        </w:rPr>
        <w:t xml:space="preserve">” </w:t>
      </w:r>
      <w:r w:rsidRPr="00564025">
        <w:rPr>
          <w:rFonts w:ascii="Times New Roman" w:hAnsi="Times New Roman" w:cs="Times New Roman"/>
          <w:i/>
        </w:rPr>
        <w:t>Journal of Adult Theological Education</w:t>
      </w:r>
      <w:r w:rsidRPr="00564025">
        <w:rPr>
          <w:rFonts w:ascii="Times New Roman" w:hAnsi="Times New Roman" w:cs="Times New Roman"/>
        </w:rPr>
        <w:t>. Jun2010, Vol. 7 Issue 1, p44-59</w:t>
      </w:r>
      <w:r>
        <w:rPr>
          <w:rFonts w:ascii="Times New Roman" w:hAnsi="Times New Roman" w:cs="Times New Roman"/>
        </w:rPr>
        <w:t>.</w:t>
      </w:r>
    </w:p>
    <w:p w14:paraId="6BBFA074" w14:textId="03BC0D0C" w:rsidR="004C01C1" w:rsidRDefault="00F54224" w:rsidP="00564025">
      <w:pPr>
        <w:rPr>
          <w:rFonts w:ascii="Times New Roman" w:hAnsi="Times New Roman" w:cs="Times New Roman"/>
        </w:rPr>
      </w:pPr>
      <w:r>
        <w:rPr>
          <w:rFonts w:ascii="Times New Roman" w:hAnsi="Times New Roman" w:cs="Times New Roman"/>
        </w:rPr>
        <w:t>Theological educat</w:t>
      </w:r>
      <w:r w:rsidRPr="00F54224">
        <w:rPr>
          <w:rFonts w:ascii="Times New Roman" w:hAnsi="Times New Roman" w:cs="Times New Roman"/>
        </w:rPr>
        <w:t>ion as persp</w:t>
      </w:r>
      <w:r>
        <w:rPr>
          <w:rFonts w:ascii="Times New Roman" w:hAnsi="Times New Roman" w:cs="Times New Roman"/>
        </w:rPr>
        <w:t>ective transformat</w:t>
      </w:r>
      <w:r w:rsidRPr="00F54224">
        <w:rPr>
          <w:rFonts w:ascii="Times New Roman" w:hAnsi="Times New Roman" w:cs="Times New Roman"/>
        </w:rPr>
        <w:t>ion</w:t>
      </w:r>
    </w:p>
    <w:p w14:paraId="0C1060F4" w14:textId="6B641880" w:rsidR="008B3615" w:rsidRDefault="00C010EB" w:rsidP="00564025">
      <w:pPr>
        <w:rPr>
          <w:rFonts w:ascii="Times New Roman" w:hAnsi="Times New Roman" w:cs="Times New Roman"/>
        </w:rPr>
      </w:pPr>
      <w:r w:rsidRPr="00C010EB">
        <w:rPr>
          <w:rFonts w:ascii="Times New Roman" w:hAnsi="Times New Roman" w:cs="Times New Roman"/>
        </w:rPr>
        <w:t>"becoming more" rather than "knowing more."</w:t>
      </w:r>
    </w:p>
    <w:p w14:paraId="7A0CD89D" w14:textId="761CC4B1" w:rsidR="008B3615" w:rsidRDefault="008B3615" w:rsidP="00564025">
      <w:pPr>
        <w:rPr>
          <w:rFonts w:ascii="Times New Roman" w:hAnsi="Times New Roman" w:cs="Times New Roman"/>
        </w:rPr>
      </w:pPr>
      <w:r>
        <w:rPr>
          <w:rFonts w:ascii="Times New Roman" w:hAnsi="Times New Roman" w:cs="Times New Roman"/>
        </w:rPr>
        <w:t xml:space="preserve">Self-reflection as an educational approach: Quoting </w:t>
      </w:r>
      <w:proofErr w:type="spellStart"/>
      <w:r>
        <w:rPr>
          <w:rFonts w:ascii="Times New Roman" w:hAnsi="Times New Roman" w:cs="Times New Roman"/>
        </w:rPr>
        <w:t>Mezirow</w:t>
      </w:r>
      <w:proofErr w:type="spellEnd"/>
      <w:r>
        <w:rPr>
          <w:rFonts w:ascii="Times New Roman" w:hAnsi="Times New Roman" w:cs="Times New Roman"/>
        </w:rPr>
        <w:t>, 18, “</w:t>
      </w:r>
      <w:r w:rsidRPr="008B3615">
        <w:rPr>
          <w:rFonts w:ascii="Times New Roman" w:hAnsi="Times New Roman" w:cs="Times New Roman"/>
        </w:rPr>
        <w:t xml:space="preserve">"reflection on one's own premises can lead to transformative learning" </w:t>
      </w:r>
      <w:r>
        <w:rPr>
          <w:rFonts w:ascii="Times New Roman" w:hAnsi="Times New Roman" w:cs="Times New Roman"/>
        </w:rPr>
        <w:t>(p. 46). Experiencing trigger events that lead to critical reflection.</w:t>
      </w:r>
    </w:p>
    <w:p w14:paraId="5C9D4119" w14:textId="0ECD4F6D" w:rsidR="008B3615" w:rsidRDefault="008B3615" w:rsidP="00564025">
      <w:pPr>
        <w:rPr>
          <w:rFonts w:ascii="Times New Roman" w:hAnsi="Times New Roman" w:cs="Times New Roman"/>
        </w:rPr>
      </w:pPr>
      <w:proofErr w:type="spellStart"/>
      <w:r>
        <w:rPr>
          <w:rFonts w:ascii="Times New Roman" w:hAnsi="Times New Roman" w:cs="Times New Roman"/>
        </w:rPr>
        <w:t>Mezirow's</w:t>
      </w:r>
      <w:proofErr w:type="spellEnd"/>
      <w:r>
        <w:rPr>
          <w:rFonts w:ascii="Times New Roman" w:hAnsi="Times New Roman" w:cs="Times New Roman"/>
        </w:rPr>
        <w:t xml:space="preserve"> ten phases of perspective transformati</w:t>
      </w:r>
      <w:r w:rsidRPr="008B3615">
        <w:rPr>
          <w:rFonts w:ascii="Times New Roman" w:hAnsi="Times New Roman" w:cs="Times New Roman"/>
        </w:rPr>
        <w:t>on</w:t>
      </w:r>
    </w:p>
    <w:p w14:paraId="0A4557A1" w14:textId="73CDF14B" w:rsidR="008B3615" w:rsidRPr="008B3615" w:rsidRDefault="008B3615" w:rsidP="008B3615">
      <w:pPr>
        <w:rPr>
          <w:rFonts w:ascii="Times New Roman" w:hAnsi="Times New Roman" w:cs="Times New Roman"/>
        </w:rPr>
      </w:pPr>
      <w:r>
        <w:rPr>
          <w:rFonts w:ascii="Times New Roman" w:hAnsi="Times New Roman" w:cs="Times New Roman"/>
        </w:rPr>
        <w:t>1. A</w:t>
      </w:r>
      <w:r w:rsidRPr="008B3615">
        <w:rPr>
          <w:rFonts w:ascii="Times New Roman" w:hAnsi="Times New Roman" w:cs="Times New Roman"/>
        </w:rPr>
        <w:t xml:space="preserve"> disorien</w:t>
      </w:r>
      <w:r>
        <w:rPr>
          <w:rFonts w:ascii="Times New Roman" w:hAnsi="Times New Roman" w:cs="Times New Roman"/>
        </w:rPr>
        <w:t>ti</w:t>
      </w:r>
      <w:r w:rsidRPr="008B3615">
        <w:rPr>
          <w:rFonts w:ascii="Times New Roman" w:hAnsi="Times New Roman" w:cs="Times New Roman"/>
        </w:rPr>
        <w:t>ng dilemma.</w:t>
      </w:r>
    </w:p>
    <w:p w14:paraId="213F75A3" w14:textId="52433367" w:rsidR="008B3615" w:rsidRPr="008B3615" w:rsidRDefault="008B3615" w:rsidP="008B3615">
      <w:pPr>
        <w:rPr>
          <w:rFonts w:ascii="Times New Roman" w:hAnsi="Times New Roman" w:cs="Times New Roman"/>
        </w:rPr>
      </w:pPr>
      <w:r>
        <w:rPr>
          <w:rFonts w:ascii="Times New Roman" w:hAnsi="Times New Roman" w:cs="Times New Roman"/>
        </w:rPr>
        <w:t>2. Self-examinati</w:t>
      </w:r>
      <w:r w:rsidRPr="008B3615">
        <w:rPr>
          <w:rFonts w:ascii="Times New Roman" w:hAnsi="Times New Roman" w:cs="Times New Roman"/>
        </w:rPr>
        <w:t>on with feelings of guilt and shame.</w:t>
      </w:r>
    </w:p>
    <w:p w14:paraId="3952D814" w14:textId="2CCEEECB" w:rsidR="008B3615" w:rsidRPr="008B3615" w:rsidRDefault="008B3615" w:rsidP="008B3615">
      <w:pPr>
        <w:rPr>
          <w:rFonts w:ascii="Times New Roman" w:hAnsi="Times New Roman" w:cs="Times New Roman"/>
        </w:rPr>
      </w:pPr>
      <w:r w:rsidRPr="008B3615">
        <w:rPr>
          <w:rFonts w:ascii="Times New Roman" w:hAnsi="Times New Roman" w:cs="Times New Roman"/>
        </w:rPr>
        <w:t>3. A critical assessment of epist</w:t>
      </w:r>
      <w:r>
        <w:rPr>
          <w:rFonts w:ascii="Times New Roman" w:hAnsi="Times New Roman" w:cs="Times New Roman"/>
        </w:rPr>
        <w:t xml:space="preserve">emic, socio-cultural or psychic </w:t>
      </w:r>
      <w:r w:rsidRPr="008B3615">
        <w:rPr>
          <w:rFonts w:ascii="Times New Roman" w:hAnsi="Times New Roman" w:cs="Times New Roman"/>
        </w:rPr>
        <w:t>assumptions.</w:t>
      </w:r>
    </w:p>
    <w:p w14:paraId="09025659" w14:textId="04F423F1" w:rsidR="008B3615" w:rsidRPr="008B3615" w:rsidRDefault="008B3615" w:rsidP="008B3615">
      <w:pPr>
        <w:rPr>
          <w:rFonts w:ascii="Times New Roman" w:hAnsi="Times New Roman" w:cs="Times New Roman"/>
        </w:rPr>
      </w:pPr>
      <w:r>
        <w:rPr>
          <w:rFonts w:ascii="Times New Roman" w:hAnsi="Times New Roman" w:cs="Times New Roman"/>
        </w:rPr>
        <w:t>4. Recogniti</w:t>
      </w:r>
      <w:r w:rsidRPr="008B3615">
        <w:rPr>
          <w:rFonts w:ascii="Times New Roman" w:hAnsi="Times New Roman" w:cs="Times New Roman"/>
        </w:rPr>
        <w:t>on that one's discontent and the process of transformation</w:t>
      </w:r>
      <w:r>
        <w:rPr>
          <w:rFonts w:ascii="Times New Roman" w:hAnsi="Times New Roman" w:cs="Times New Roman"/>
        </w:rPr>
        <w:t xml:space="preserve"> </w:t>
      </w:r>
      <w:r w:rsidRPr="008B3615">
        <w:rPr>
          <w:rFonts w:ascii="Times New Roman" w:hAnsi="Times New Roman" w:cs="Times New Roman"/>
        </w:rPr>
        <w:t>are s</w:t>
      </w:r>
      <w:r>
        <w:rPr>
          <w:rFonts w:ascii="Times New Roman" w:hAnsi="Times New Roman" w:cs="Times New Roman"/>
        </w:rPr>
        <w:t>hared and that others have negoti</w:t>
      </w:r>
      <w:r w:rsidRPr="008B3615">
        <w:rPr>
          <w:rFonts w:ascii="Times New Roman" w:hAnsi="Times New Roman" w:cs="Times New Roman"/>
        </w:rPr>
        <w:t>ated a similar</w:t>
      </w:r>
      <w:r>
        <w:rPr>
          <w:rFonts w:ascii="Times New Roman" w:hAnsi="Times New Roman" w:cs="Times New Roman"/>
        </w:rPr>
        <w:t xml:space="preserve"> </w:t>
      </w:r>
      <w:r w:rsidRPr="008B3615">
        <w:rPr>
          <w:rFonts w:ascii="Times New Roman" w:hAnsi="Times New Roman" w:cs="Times New Roman"/>
        </w:rPr>
        <w:t>change.</w:t>
      </w:r>
    </w:p>
    <w:p w14:paraId="39B75C1D" w14:textId="11FA385F" w:rsidR="008B3615" w:rsidRPr="008B3615" w:rsidRDefault="008B3615" w:rsidP="008B3615">
      <w:pPr>
        <w:rPr>
          <w:rFonts w:ascii="Times New Roman" w:hAnsi="Times New Roman" w:cs="Times New Roman"/>
        </w:rPr>
      </w:pPr>
      <w:r>
        <w:rPr>
          <w:rFonts w:ascii="Times New Roman" w:hAnsi="Times New Roman" w:cs="Times New Roman"/>
        </w:rPr>
        <w:lastRenderedPageBreak/>
        <w:t>5. Exploration of options for new roles, relati</w:t>
      </w:r>
      <w:r w:rsidRPr="008B3615">
        <w:rPr>
          <w:rFonts w:ascii="Times New Roman" w:hAnsi="Times New Roman" w:cs="Times New Roman"/>
        </w:rPr>
        <w:t>onships, and actions.</w:t>
      </w:r>
    </w:p>
    <w:p w14:paraId="4A559ED3" w14:textId="77777777" w:rsidR="008B3615" w:rsidRPr="008B3615" w:rsidRDefault="008B3615" w:rsidP="008B3615">
      <w:pPr>
        <w:rPr>
          <w:rFonts w:ascii="Times New Roman" w:hAnsi="Times New Roman" w:cs="Times New Roman"/>
        </w:rPr>
      </w:pPr>
      <w:r w:rsidRPr="008B3615">
        <w:rPr>
          <w:rFonts w:ascii="Times New Roman" w:hAnsi="Times New Roman" w:cs="Times New Roman"/>
        </w:rPr>
        <w:t>6. Planning of a course of action.</w:t>
      </w:r>
    </w:p>
    <w:p w14:paraId="08414199" w14:textId="41D3A140" w:rsidR="008B3615" w:rsidRPr="008B3615" w:rsidRDefault="008B3615" w:rsidP="008B3615">
      <w:pPr>
        <w:rPr>
          <w:rFonts w:ascii="Times New Roman" w:hAnsi="Times New Roman" w:cs="Times New Roman"/>
        </w:rPr>
      </w:pPr>
      <w:r w:rsidRPr="008B3615">
        <w:rPr>
          <w:rFonts w:ascii="Times New Roman" w:hAnsi="Times New Roman" w:cs="Times New Roman"/>
        </w:rPr>
        <w:t>7. Acquisition of knowledge an</w:t>
      </w:r>
      <w:r>
        <w:rPr>
          <w:rFonts w:ascii="Times New Roman" w:hAnsi="Times New Roman" w:cs="Times New Roman"/>
        </w:rPr>
        <w:t xml:space="preserve">d skills for implementing one's </w:t>
      </w:r>
      <w:r w:rsidRPr="008B3615">
        <w:rPr>
          <w:rFonts w:ascii="Times New Roman" w:hAnsi="Times New Roman" w:cs="Times New Roman"/>
        </w:rPr>
        <w:t>plans.</w:t>
      </w:r>
    </w:p>
    <w:p w14:paraId="4A7E34B1" w14:textId="77777777" w:rsidR="008B3615" w:rsidRPr="008B3615" w:rsidRDefault="008B3615" w:rsidP="008B3615">
      <w:pPr>
        <w:rPr>
          <w:rFonts w:ascii="Times New Roman" w:hAnsi="Times New Roman" w:cs="Times New Roman"/>
        </w:rPr>
      </w:pPr>
      <w:r w:rsidRPr="008B3615">
        <w:rPr>
          <w:rFonts w:ascii="Times New Roman" w:hAnsi="Times New Roman" w:cs="Times New Roman"/>
        </w:rPr>
        <w:t>8. Provisional trying of new roles.</w:t>
      </w:r>
    </w:p>
    <w:p w14:paraId="4693A551" w14:textId="761335E1" w:rsidR="008B3615" w:rsidRPr="008B3615" w:rsidRDefault="008B3615" w:rsidP="008B3615">
      <w:pPr>
        <w:rPr>
          <w:rFonts w:ascii="Times New Roman" w:hAnsi="Times New Roman" w:cs="Times New Roman"/>
        </w:rPr>
      </w:pPr>
      <w:r w:rsidRPr="008B3615">
        <w:rPr>
          <w:rFonts w:ascii="Times New Roman" w:hAnsi="Times New Roman" w:cs="Times New Roman"/>
        </w:rPr>
        <w:t>9. Build</w:t>
      </w:r>
      <w:r>
        <w:rPr>
          <w:rFonts w:ascii="Times New Roman" w:hAnsi="Times New Roman" w:cs="Times New Roman"/>
        </w:rPr>
        <w:t>ing of competence and self-confi</w:t>
      </w:r>
      <w:r w:rsidRPr="008B3615">
        <w:rPr>
          <w:rFonts w:ascii="Times New Roman" w:hAnsi="Times New Roman" w:cs="Times New Roman"/>
        </w:rPr>
        <w:t>dence on new roles and</w:t>
      </w:r>
      <w:r>
        <w:rPr>
          <w:rFonts w:ascii="Times New Roman" w:hAnsi="Times New Roman" w:cs="Times New Roman"/>
        </w:rPr>
        <w:t xml:space="preserve"> </w:t>
      </w:r>
      <w:r w:rsidRPr="008B3615">
        <w:rPr>
          <w:rFonts w:ascii="Times New Roman" w:hAnsi="Times New Roman" w:cs="Times New Roman"/>
        </w:rPr>
        <w:t>relationships.</w:t>
      </w:r>
    </w:p>
    <w:p w14:paraId="48B2A6A6" w14:textId="2C67558E" w:rsidR="008B3615" w:rsidRDefault="008B3615" w:rsidP="008B3615">
      <w:pPr>
        <w:rPr>
          <w:rFonts w:ascii="Times New Roman" w:hAnsi="Times New Roman" w:cs="Times New Roman"/>
        </w:rPr>
      </w:pPr>
      <w:r>
        <w:rPr>
          <w:rFonts w:ascii="Times New Roman" w:hAnsi="Times New Roman" w:cs="Times New Roman"/>
        </w:rPr>
        <w:t>10. A reintegrati</w:t>
      </w:r>
      <w:r w:rsidRPr="008B3615">
        <w:rPr>
          <w:rFonts w:ascii="Times New Roman" w:hAnsi="Times New Roman" w:cs="Times New Roman"/>
        </w:rPr>
        <w:t>on into one's life on the basis of conditions dictated</w:t>
      </w:r>
      <w:r>
        <w:rPr>
          <w:rFonts w:ascii="Times New Roman" w:hAnsi="Times New Roman" w:cs="Times New Roman"/>
        </w:rPr>
        <w:t xml:space="preserve"> </w:t>
      </w:r>
      <w:r w:rsidRPr="008B3615">
        <w:rPr>
          <w:rFonts w:ascii="Times New Roman" w:hAnsi="Times New Roman" w:cs="Times New Roman"/>
        </w:rPr>
        <w:t>by one's new perspective.</w:t>
      </w:r>
    </w:p>
    <w:p w14:paraId="3A10A44F" w14:textId="0678F923" w:rsidR="008B3615" w:rsidRDefault="00EA5B56" w:rsidP="00EA5B56">
      <w:pPr>
        <w:rPr>
          <w:rFonts w:ascii="Times New Roman" w:hAnsi="Times New Roman" w:cs="Times New Roman"/>
        </w:rPr>
      </w:pPr>
      <w:r>
        <w:rPr>
          <w:rFonts w:ascii="Times New Roman" w:hAnsi="Times New Roman" w:cs="Times New Roman"/>
        </w:rPr>
        <w:t>“</w:t>
      </w:r>
      <w:r w:rsidRPr="00EA5B56">
        <w:rPr>
          <w:rFonts w:ascii="Times New Roman" w:hAnsi="Times New Roman" w:cs="Times New Roman"/>
        </w:rPr>
        <w:t>Fleischer (20</w:t>
      </w:r>
      <w:r>
        <w:rPr>
          <w:rFonts w:ascii="Times New Roman" w:hAnsi="Times New Roman" w:cs="Times New Roman"/>
        </w:rPr>
        <w:t>06) suggests the key difference between integrati</w:t>
      </w:r>
      <w:r w:rsidRPr="00EA5B56">
        <w:rPr>
          <w:rFonts w:ascii="Times New Roman" w:hAnsi="Times New Roman" w:cs="Times New Roman"/>
        </w:rPr>
        <w:t>on of i</w:t>
      </w:r>
      <w:r>
        <w:rPr>
          <w:rFonts w:ascii="Times New Roman" w:hAnsi="Times New Roman" w:cs="Times New Roman"/>
        </w:rPr>
        <w:t>nformation and transformati</w:t>
      </w:r>
      <w:r w:rsidRPr="00EA5B56">
        <w:rPr>
          <w:rFonts w:ascii="Times New Roman" w:hAnsi="Times New Roman" w:cs="Times New Roman"/>
        </w:rPr>
        <w:t>on of thinking is</w:t>
      </w:r>
      <w:r>
        <w:rPr>
          <w:rFonts w:ascii="Times New Roman" w:hAnsi="Times New Roman" w:cs="Times New Roman"/>
        </w:rPr>
        <w:t xml:space="preserve"> </w:t>
      </w:r>
      <w:r w:rsidRPr="00EA5B56">
        <w:rPr>
          <w:rFonts w:ascii="Times New Roman" w:hAnsi="Times New Roman" w:cs="Times New Roman"/>
        </w:rPr>
        <w:t>akin to thinking about a problem (instrumental), and thinking about why</w:t>
      </w:r>
      <w:r>
        <w:rPr>
          <w:rFonts w:ascii="Times New Roman" w:hAnsi="Times New Roman" w:cs="Times New Roman"/>
        </w:rPr>
        <w:t xml:space="preserve"> </w:t>
      </w:r>
      <w:r w:rsidRPr="00EA5B56">
        <w:rPr>
          <w:rFonts w:ascii="Times New Roman" w:hAnsi="Times New Roman" w:cs="Times New Roman"/>
        </w:rPr>
        <w:t>the problem is signifi</w:t>
      </w:r>
      <w:r>
        <w:rPr>
          <w:rFonts w:ascii="Times New Roman" w:hAnsi="Times New Roman" w:cs="Times New Roman"/>
        </w:rPr>
        <w:t>cant in the first place and crit</w:t>
      </w:r>
      <w:r w:rsidRPr="00EA5B56">
        <w:rPr>
          <w:rFonts w:ascii="Times New Roman" w:hAnsi="Times New Roman" w:cs="Times New Roman"/>
        </w:rPr>
        <w:t>iquing our approach to the</w:t>
      </w:r>
      <w:r>
        <w:rPr>
          <w:rFonts w:ascii="Times New Roman" w:hAnsi="Times New Roman" w:cs="Times New Roman"/>
        </w:rPr>
        <w:t xml:space="preserve"> question (communicat</w:t>
      </w:r>
      <w:r w:rsidRPr="00EA5B56">
        <w:rPr>
          <w:rFonts w:ascii="Times New Roman" w:hAnsi="Times New Roman" w:cs="Times New Roman"/>
        </w:rPr>
        <w:t>ive).</w:t>
      </w:r>
      <w:r>
        <w:rPr>
          <w:rFonts w:ascii="Times New Roman" w:hAnsi="Times New Roman" w:cs="Times New Roman"/>
        </w:rPr>
        <w:t xml:space="preserve"> </w:t>
      </w:r>
      <w:r w:rsidRPr="00EA5B56">
        <w:rPr>
          <w:rFonts w:ascii="Times New Roman" w:hAnsi="Times New Roman" w:cs="Times New Roman"/>
        </w:rPr>
        <w:t xml:space="preserve">The issue is </w:t>
      </w:r>
      <w:r>
        <w:rPr>
          <w:rFonts w:ascii="Times New Roman" w:hAnsi="Times New Roman" w:cs="Times New Roman"/>
        </w:rPr>
        <w:t xml:space="preserve">therefore between being able to </w:t>
      </w:r>
      <w:r w:rsidRPr="00EA5B56">
        <w:rPr>
          <w:rFonts w:ascii="Times New Roman" w:hAnsi="Times New Roman" w:cs="Times New Roman"/>
        </w:rPr>
        <w:t>think within problems, and being able to think transcendently about them</w:t>
      </w:r>
      <w:r>
        <w:rPr>
          <w:rFonts w:ascii="Times New Roman" w:hAnsi="Times New Roman" w:cs="Times New Roman"/>
        </w:rPr>
        <w:t>.” (pp. 47-48)</w:t>
      </w:r>
    </w:p>
    <w:p w14:paraId="2701BDAE" w14:textId="723A67FF" w:rsidR="000C279B" w:rsidRDefault="004E03BC" w:rsidP="00564025">
      <w:pPr>
        <w:rPr>
          <w:rFonts w:ascii="Times New Roman" w:hAnsi="Times New Roman" w:cs="Times New Roman"/>
        </w:rPr>
      </w:pPr>
      <w:r>
        <w:rPr>
          <w:rFonts w:ascii="Times New Roman" w:hAnsi="Times New Roman" w:cs="Times New Roman"/>
        </w:rPr>
        <w:t>Proposed Principles:</w:t>
      </w:r>
    </w:p>
    <w:p w14:paraId="45B483CB" w14:textId="54161362" w:rsidR="004E03BC" w:rsidRDefault="004E03BC" w:rsidP="004E03BC">
      <w:pPr>
        <w:rPr>
          <w:rFonts w:ascii="Times New Roman" w:hAnsi="Times New Roman" w:cs="Times New Roman"/>
        </w:rPr>
      </w:pPr>
      <w:r>
        <w:rPr>
          <w:rFonts w:ascii="Times New Roman" w:hAnsi="Times New Roman" w:cs="Times New Roman"/>
        </w:rPr>
        <w:t xml:space="preserve">1. </w:t>
      </w:r>
      <w:r w:rsidR="001A0622">
        <w:rPr>
          <w:rFonts w:ascii="Times New Roman" w:hAnsi="Times New Roman" w:cs="Times New Roman"/>
        </w:rPr>
        <w:t>Transformation requires ident</w:t>
      </w:r>
      <w:r w:rsidRPr="004E03BC">
        <w:rPr>
          <w:rFonts w:ascii="Times New Roman" w:hAnsi="Times New Roman" w:cs="Times New Roman"/>
        </w:rPr>
        <w:t>ifying students' ability to implement</w:t>
      </w:r>
      <w:r>
        <w:rPr>
          <w:rFonts w:ascii="Times New Roman" w:hAnsi="Times New Roman" w:cs="Times New Roman"/>
        </w:rPr>
        <w:t xml:space="preserve"> </w:t>
      </w:r>
      <w:r w:rsidR="001A0622">
        <w:rPr>
          <w:rFonts w:ascii="Times New Roman" w:hAnsi="Times New Roman" w:cs="Times New Roman"/>
        </w:rPr>
        <w:t>course concepts, and confronting object</w:t>
      </w:r>
      <w:r w:rsidRPr="004E03BC">
        <w:rPr>
          <w:rFonts w:ascii="Times New Roman" w:hAnsi="Times New Roman" w:cs="Times New Roman"/>
        </w:rPr>
        <w:t>ions.</w:t>
      </w:r>
    </w:p>
    <w:p w14:paraId="11294138" w14:textId="0CCA02F2" w:rsidR="004E03BC" w:rsidRDefault="004E03BC" w:rsidP="004E03BC">
      <w:pPr>
        <w:rPr>
          <w:rFonts w:ascii="Times New Roman" w:hAnsi="Times New Roman" w:cs="Times New Roman"/>
        </w:rPr>
      </w:pPr>
      <w:r>
        <w:rPr>
          <w:rFonts w:ascii="Times New Roman" w:hAnsi="Times New Roman" w:cs="Times New Roman"/>
        </w:rPr>
        <w:t xml:space="preserve">2. </w:t>
      </w:r>
      <w:r w:rsidRPr="004E03BC">
        <w:rPr>
          <w:rFonts w:ascii="Times New Roman" w:hAnsi="Times New Roman" w:cs="Times New Roman"/>
        </w:rPr>
        <w:t>The use of prominent, core questi</w:t>
      </w:r>
      <w:r>
        <w:rPr>
          <w:rFonts w:ascii="Times New Roman" w:hAnsi="Times New Roman" w:cs="Times New Roman"/>
        </w:rPr>
        <w:t xml:space="preserve">ons in a course might be key to </w:t>
      </w:r>
      <w:r w:rsidR="001A0622">
        <w:rPr>
          <w:rFonts w:ascii="Times New Roman" w:hAnsi="Times New Roman" w:cs="Times New Roman"/>
        </w:rPr>
        <w:t>long-term transformat</w:t>
      </w:r>
      <w:r w:rsidRPr="004E03BC">
        <w:rPr>
          <w:rFonts w:ascii="Times New Roman" w:hAnsi="Times New Roman" w:cs="Times New Roman"/>
        </w:rPr>
        <w:t>ion in students.</w:t>
      </w:r>
    </w:p>
    <w:p w14:paraId="658207C4" w14:textId="57BA0313" w:rsidR="004E03BC" w:rsidRDefault="004E03BC" w:rsidP="004E03BC">
      <w:pPr>
        <w:rPr>
          <w:rFonts w:ascii="Times New Roman" w:hAnsi="Times New Roman" w:cs="Times New Roman"/>
        </w:rPr>
      </w:pPr>
      <w:r>
        <w:rPr>
          <w:rFonts w:ascii="Times New Roman" w:hAnsi="Times New Roman" w:cs="Times New Roman"/>
        </w:rPr>
        <w:t xml:space="preserve">3. </w:t>
      </w:r>
      <w:r w:rsidR="001A0622">
        <w:rPr>
          <w:rFonts w:ascii="Times New Roman" w:hAnsi="Times New Roman" w:cs="Times New Roman"/>
        </w:rPr>
        <w:t>Expectations for transformat</w:t>
      </w:r>
      <w:r>
        <w:rPr>
          <w:rFonts w:ascii="Times New Roman" w:hAnsi="Times New Roman" w:cs="Times New Roman"/>
        </w:rPr>
        <w:t xml:space="preserve">ion should be made clear at the </w:t>
      </w:r>
      <w:r w:rsidRPr="004E03BC">
        <w:rPr>
          <w:rFonts w:ascii="Times New Roman" w:hAnsi="Times New Roman" w:cs="Times New Roman"/>
        </w:rPr>
        <w:t>beginning of a course.</w:t>
      </w:r>
    </w:p>
    <w:p w14:paraId="2BD51ED5" w14:textId="5436D714" w:rsidR="004E03BC" w:rsidRDefault="004E03BC" w:rsidP="004E03BC">
      <w:pPr>
        <w:rPr>
          <w:rFonts w:ascii="Times New Roman" w:hAnsi="Times New Roman" w:cs="Times New Roman"/>
        </w:rPr>
      </w:pPr>
      <w:r>
        <w:rPr>
          <w:rFonts w:ascii="Times New Roman" w:hAnsi="Times New Roman" w:cs="Times New Roman"/>
        </w:rPr>
        <w:t xml:space="preserve">4. </w:t>
      </w:r>
      <w:r w:rsidR="001A0622">
        <w:rPr>
          <w:rFonts w:ascii="Times New Roman" w:hAnsi="Times New Roman" w:cs="Times New Roman"/>
        </w:rPr>
        <w:t>Students in theological educat</w:t>
      </w:r>
      <w:r w:rsidRPr="004E03BC">
        <w:rPr>
          <w:rFonts w:ascii="Times New Roman" w:hAnsi="Times New Roman" w:cs="Times New Roman"/>
        </w:rPr>
        <w:t>ion may lack the skil</w:t>
      </w:r>
      <w:r>
        <w:rPr>
          <w:rFonts w:ascii="Times New Roman" w:hAnsi="Times New Roman" w:cs="Times New Roman"/>
        </w:rPr>
        <w:t xml:space="preserve">ls required for </w:t>
      </w:r>
      <w:r w:rsidR="001A0622">
        <w:rPr>
          <w:rFonts w:ascii="Times New Roman" w:hAnsi="Times New Roman" w:cs="Times New Roman"/>
        </w:rPr>
        <w:t>effective reflect</w:t>
      </w:r>
      <w:r w:rsidRPr="004E03BC">
        <w:rPr>
          <w:rFonts w:ascii="Times New Roman" w:hAnsi="Times New Roman" w:cs="Times New Roman"/>
        </w:rPr>
        <w:t>ion.</w:t>
      </w:r>
    </w:p>
    <w:p w14:paraId="79345CCA" w14:textId="2556A855" w:rsidR="004E03BC" w:rsidRDefault="004E03BC" w:rsidP="004E03BC">
      <w:pPr>
        <w:rPr>
          <w:rFonts w:ascii="Times New Roman" w:hAnsi="Times New Roman" w:cs="Times New Roman"/>
        </w:rPr>
      </w:pPr>
      <w:r>
        <w:rPr>
          <w:rFonts w:ascii="Times New Roman" w:hAnsi="Times New Roman" w:cs="Times New Roman"/>
        </w:rPr>
        <w:t xml:space="preserve">5. </w:t>
      </w:r>
      <w:r w:rsidRPr="004E03BC">
        <w:rPr>
          <w:rFonts w:ascii="Times New Roman" w:hAnsi="Times New Roman" w:cs="Times New Roman"/>
        </w:rPr>
        <w:t>Assessment should deliberately targe</w:t>
      </w:r>
      <w:r>
        <w:rPr>
          <w:rFonts w:ascii="Times New Roman" w:hAnsi="Times New Roman" w:cs="Times New Roman"/>
        </w:rPr>
        <w:t xml:space="preserve">t the mechanisms of perspective </w:t>
      </w:r>
      <w:r w:rsidR="001A0622">
        <w:rPr>
          <w:rFonts w:ascii="Times New Roman" w:hAnsi="Times New Roman" w:cs="Times New Roman"/>
        </w:rPr>
        <w:t>transformat</w:t>
      </w:r>
      <w:r w:rsidRPr="004E03BC">
        <w:rPr>
          <w:rFonts w:ascii="Times New Roman" w:hAnsi="Times New Roman" w:cs="Times New Roman"/>
        </w:rPr>
        <w:t>ion.</w:t>
      </w:r>
    </w:p>
    <w:p w14:paraId="0D4569E8" w14:textId="29570676" w:rsidR="00886C96" w:rsidRDefault="00BF5319" w:rsidP="004E03BC">
      <w:pPr>
        <w:rPr>
          <w:rFonts w:ascii="Times New Roman" w:hAnsi="Times New Roman" w:cs="Times New Roman"/>
        </w:rPr>
      </w:pPr>
      <w:r>
        <w:rPr>
          <w:rFonts w:ascii="Times New Roman" w:hAnsi="Times New Roman" w:cs="Times New Roman"/>
        </w:rPr>
        <w:t>Their s</w:t>
      </w:r>
      <w:r w:rsidR="00886C96">
        <w:rPr>
          <w:rFonts w:ascii="Times New Roman" w:hAnsi="Times New Roman" w:cs="Times New Roman"/>
        </w:rPr>
        <w:t>uggestions:</w:t>
      </w:r>
    </w:p>
    <w:p w14:paraId="49078A17" w14:textId="12D3A457" w:rsidR="00886C96" w:rsidRPr="00886C96" w:rsidRDefault="00886C96" w:rsidP="00886DDB">
      <w:pPr>
        <w:rPr>
          <w:rFonts w:ascii="Times New Roman" w:hAnsi="Times New Roman" w:cs="Times New Roman"/>
        </w:rPr>
      </w:pPr>
      <w:r>
        <w:rPr>
          <w:rFonts w:ascii="Times New Roman" w:hAnsi="Times New Roman" w:cs="Times New Roman"/>
        </w:rPr>
        <w:t xml:space="preserve">1. </w:t>
      </w:r>
      <w:r w:rsidRPr="00886C96">
        <w:rPr>
          <w:rFonts w:ascii="Times New Roman" w:hAnsi="Times New Roman" w:cs="Times New Roman"/>
        </w:rPr>
        <w:t>Work early on connecting the co-facilitator with the thinking of</w:t>
      </w:r>
      <w:r>
        <w:rPr>
          <w:rFonts w:ascii="Times New Roman" w:hAnsi="Times New Roman" w:cs="Times New Roman"/>
        </w:rPr>
        <w:t xml:space="preserve"> </w:t>
      </w:r>
      <w:r w:rsidR="00886DDB">
        <w:rPr>
          <w:rFonts w:ascii="Times New Roman" w:hAnsi="Times New Roman" w:cs="Times New Roman"/>
        </w:rPr>
        <w:t>the course initiator.</w:t>
      </w:r>
    </w:p>
    <w:p w14:paraId="49D8F6E7" w14:textId="068C98BC" w:rsidR="00886C96" w:rsidRPr="00886C96" w:rsidRDefault="00886DDB" w:rsidP="00886C96">
      <w:pPr>
        <w:rPr>
          <w:rFonts w:ascii="Times New Roman" w:hAnsi="Times New Roman" w:cs="Times New Roman"/>
        </w:rPr>
      </w:pPr>
      <w:r>
        <w:rPr>
          <w:rFonts w:ascii="Times New Roman" w:hAnsi="Times New Roman" w:cs="Times New Roman"/>
        </w:rPr>
        <w:t>2. Present students with an initi</w:t>
      </w:r>
      <w:r w:rsidR="00886C96" w:rsidRPr="00886C96">
        <w:rPr>
          <w:rFonts w:ascii="Times New Roman" w:hAnsi="Times New Roman" w:cs="Times New Roman"/>
        </w:rPr>
        <w:t>al disorie</w:t>
      </w:r>
      <w:r>
        <w:rPr>
          <w:rFonts w:ascii="Times New Roman" w:hAnsi="Times New Roman" w:cs="Times New Roman"/>
        </w:rPr>
        <w:t>nti</w:t>
      </w:r>
      <w:r w:rsidR="00886C96">
        <w:rPr>
          <w:rFonts w:ascii="Times New Roman" w:hAnsi="Times New Roman" w:cs="Times New Roman"/>
        </w:rPr>
        <w:t xml:space="preserve">ng dilemma and ensure </w:t>
      </w:r>
      <w:r w:rsidR="00886C96" w:rsidRPr="00886C96">
        <w:rPr>
          <w:rFonts w:ascii="Times New Roman" w:hAnsi="Times New Roman" w:cs="Times New Roman"/>
        </w:rPr>
        <w:t>this is formally processed in some way, individually and together,</w:t>
      </w:r>
      <w:r w:rsidR="00886C96">
        <w:rPr>
          <w:rFonts w:ascii="Times New Roman" w:hAnsi="Times New Roman" w:cs="Times New Roman"/>
        </w:rPr>
        <w:t xml:space="preserve"> </w:t>
      </w:r>
      <w:r w:rsidR="00886C96" w:rsidRPr="00886C96">
        <w:rPr>
          <w:rFonts w:ascii="Times New Roman" w:hAnsi="Times New Roman" w:cs="Times New Roman"/>
        </w:rPr>
        <w:t>using carefully collated or produced materials to inform discussion</w:t>
      </w:r>
      <w:r w:rsidR="00886C96">
        <w:rPr>
          <w:rFonts w:ascii="Times New Roman" w:hAnsi="Times New Roman" w:cs="Times New Roman"/>
        </w:rPr>
        <w:t xml:space="preserve"> </w:t>
      </w:r>
      <w:r>
        <w:rPr>
          <w:rFonts w:ascii="Times New Roman" w:hAnsi="Times New Roman" w:cs="Times New Roman"/>
        </w:rPr>
        <w:t>and reflecti</w:t>
      </w:r>
      <w:r w:rsidR="00886C96" w:rsidRPr="00886C96">
        <w:rPr>
          <w:rFonts w:ascii="Times New Roman" w:hAnsi="Times New Roman" w:cs="Times New Roman"/>
        </w:rPr>
        <w:t>on. Th</w:t>
      </w:r>
      <w:r>
        <w:rPr>
          <w:rFonts w:ascii="Times New Roman" w:hAnsi="Times New Roman" w:cs="Times New Roman"/>
        </w:rPr>
        <w:t>is will provide both the imperati</w:t>
      </w:r>
      <w:r w:rsidR="00886C96" w:rsidRPr="00886C96">
        <w:rPr>
          <w:rFonts w:ascii="Times New Roman" w:hAnsi="Times New Roman" w:cs="Times New Roman"/>
        </w:rPr>
        <w:t>ve and the</w:t>
      </w:r>
      <w:r w:rsidR="00886C96">
        <w:rPr>
          <w:rFonts w:ascii="Times New Roman" w:hAnsi="Times New Roman" w:cs="Times New Roman"/>
        </w:rPr>
        <w:t xml:space="preserve"> </w:t>
      </w:r>
      <w:r>
        <w:rPr>
          <w:rFonts w:ascii="Times New Roman" w:hAnsi="Times New Roman" w:cs="Times New Roman"/>
        </w:rPr>
        <w:t>tools for perspective transformati</w:t>
      </w:r>
      <w:r w:rsidR="00886C96" w:rsidRPr="00886C96">
        <w:rPr>
          <w:rFonts w:ascii="Times New Roman" w:hAnsi="Times New Roman" w:cs="Times New Roman"/>
        </w:rPr>
        <w:t>on.</w:t>
      </w:r>
    </w:p>
    <w:p w14:paraId="06B1BAF1" w14:textId="203BDCD9" w:rsidR="00886C96" w:rsidRPr="00886C96" w:rsidRDefault="00886DDB" w:rsidP="00886C96">
      <w:pPr>
        <w:rPr>
          <w:rFonts w:ascii="Times New Roman" w:hAnsi="Times New Roman" w:cs="Times New Roman"/>
        </w:rPr>
      </w:pPr>
      <w:r>
        <w:rPr>
          <w:rFonts w:ascii="Times New Roman" w:hAnsi="Times New Roman" w:cs="Times New Roman"/>
        </w:rPr>
        <w:t>3.</w:t>
      </w:r>
      <w:r w:rsidR="00886C96" w:rsidRPr="00886C96">
        <w:rPr>
          <w:rFonts w:ascii="Times New Roman" w:hAnsi="Times New Roman" w:cs="Times New Roman"/>
        </w:rPr>
        <w:t xml:space="preserve"> Cover crucial material, but less </w:t>
      </w:r>
      <w:r w:rsidR="00886C96">
        <w:rPr>
          <w:rFonts w:ascii="Times New Roman" w:hAnsi="Times New Roman" w:cs="Times New Roman"/>
        </w:rPr>
        <w:t xml:space="preserve">of it, during the intensive and </w:t>
      </w:r>
      <w:r w:rsidR="00886C96" w:rsidRPr="00886C96">
        <w:rPr>
          <w:rFonts w:ascii="Times New Roman" w:hAnsi="Times New Roman" w:cs="Times New Roman"/>
        </w:rPr>
        <w:t>factor in more time for dialogic</w:t>
      </w:r>
      <w:r>
        <w:rPr>
          <w:rFonts w:ascii="Times New Roman" w:hAnsi="Times New Roman" w:cs="Times New Roman"/>
        </w:rPr>
        <w:t>al processing so that reflecti</w:t>
      </w:r>
      <w:r w:rsidR="00886C96">
        <w:rPr>
          <w:rFonts w:ascii="Times New Roman" w:hAnsi="Times New Roman" w:cs="Times New Roman"/>
        </w:rPr>
        <w:t xml:space="preserve">ve </w:t>
      </w:r>
      <w:r w:rsidR="00886C96" w:rsidRPr="00886C96">
        <w:rPr>
          <w:rFonts w:ascii="Times New Roman" w:hAnsi="Times New Roman" w:cs="Times New Roman"/>
        </w:rPr>
        <w:t>dep</w:t>
      </w:r>
      <w:r>
        <w:rPr>
          <w:rFonts w:ascii="Times New Roman" w:hAnsi="Times New Roman" w:cs="Times New Roman"/>
        </w:rPr>
        <w:t>th rather than knowledge-collecti</w:t>
      </w:r>
      <w:r w:rsidR="00886C96" w:rsidRPr="00886C96">
        <w:rPr>
          <w:rFonts w:ascii="Times New Roman" w:hAnsi="Times New Roman" w:cs="Times New Roman"/>
        </w:rPr>
        <w:t>ng breadth is encouraged.</w:t>
      </w:r>
    </w:p>
    <w:p w14:paraId="6884FCE1" w14:textId="60DD6DAA" w:rsidR="00886C96" w:rsidRPr="00886C96" w:rsidRDefault="00886DDB" w:rsidP="00886C96">
      <w:pPr>
        <w:rPr>
          <w:rFonts w:ascii="Times New Roman" w:hAnsi="Times New Roman" w:cs="Times New Roman"/>
        </w:rPr>
      </w:pPr>
      <w:r>
        <w:rPr>
          <w:rFonts w:ascii="Times New Roman" w:hAnsi="Times New Roman" w:cs="Times New Roman"/>
        </w:rPr>
        <w:t>4. Rather than the problemati</w:t>
      </w:r>
      <w:r w:rsidR="00886C96" w:rsidRPr="00886C96">
        <w:rPr>
          <w:rFonts w:ascii="Times New Roman" w:hAnsi="Times New Roman" w:cs="Times New Roman"/>
        </w:rPr>
        <w:t>c bo</w:t>
      </w:r>
      <w:r w:rsidR="00886C96">
        <w:rPr>
          <w:rFonts w:ascii="Times New Roman" w:hAnsi="Times New Roman" w:cs="Times New Roman"/>
        </w:rPr>
        <w:t xml:space="preserve">ok review assessments, create a </w:t>
      </w:r>
      <w:r w:rsidR="00886C96" w:rsidRPr="00886C96">
        <w:rPr>
          <w:rFonts w:ascii="Times New Roman" w:hAnsi="Times New Roman" w:cs="Times New Roman"/>
        </w:rPr>
        <w:t>c</w:t>
      </w:r>
      <w:r>
        <w:rPr>
          <w:rFonts w:ascii="Times New Roman" w:hAnsi="Times New Roman" w:cs="Times New Roman"/>
        </w:rPr>
        <w:t>ollecti</w:t>
      </w:r>
      <w:r w:rsidR="00886C96" w:rsidRPr="00886C96">
        <w:rPr>
          <w:rFonts w:ascii="Times New Roman" w:hAnsi="Times New Roman" w:cs="Times New Roman"/>
        </w:rPr>
        <w:t xml:space="preserve">on of readings </w:t>
      </w:r>
      <w:r>
        <w:rPr>
          <w:rFonts w:ascii="Times New Roman" w:hAnsi="Times New Roman" w:cs="Times New Roman"/>
        </w:rPr>
        <w:t>for students to evaluate which ti</w:t>
      </w:r>
      <w:r w:rsidR="00886C96" w:rsidRPr="00886C96">
        <w:rPr>
          <w:rFonts w:ascii="Times New Roman" w:hAnsi="Times New Roman" w:cs="Times New Roman"/>
        </w:rPr>
        <w:t>ghtly</w:t>
      </w:r>
      <w:r w:rsidR="00886C96">
        <w:rPr>
          <w:rFonts w:ascii="Times New Roman" w:hAnsi="Times New Roman" w:cs="Times New Roman"/>
        </w:rPr>
        <w:t xml:space="preserve"> </w:t>
      </w:r>
      <w:r w:rsidR="00886C96" w:rsidRPr="00886C96">
        <w:rPr>
          <w:rFonts w:ascii="Times New Roman" w:hAnsi="Times New Roman" w:cs="Times New Roman"/>
        </w:rPr>
        <w:t>addresses the stated aims of th</w:t>
      </w:r>
      <w:r>
        <w:rPr>
          <w:rFonts w:ascii="Times New Roman" w:hAnsi="Times New Roman" w:cs="Times New Roman"/>
        </w:rPr>
        <w:t>e course and the three key questi</w:t>
      </w:r>
      <w:r w:rsidR="00886C96" w:rsidRPr="00886C96">
        <w:rPr>
          <w:rFonts w:ascii="Times New Roman" w:hAnsi="Times New Roman" w:cs="Times New Roman"/>
        </w:rPr>
        <w:t>ons</w:t>
      </w:r>
      <w:r w:rsidR="00886C96">
        <w:rPr>
          <w:rFonts w:ascii="Times New Roman" w:hAnsi="Times New Roman" w:cs="Times New Roman"/>
        </w:rPr>
        <w:t xml:space="preserve"> </w:t>
      </w:r>
      <w:r w:rsidR="00886C96" w:rsidRPr="00886C96">
        <w:rPr>
          <w:rFonts w:ascii="Times New Roman" w:hAnsi="Times New Roman" w:cs="Times New Roman"/>
        </w:rPr>
        <w:t>from angles considered significant. Greater focus in this</w:t>
      </w:r>
      <w:r w:rsidR="00886C96">
        <w:rPr>
          <w:rFonts w:ascii="Times New Roman" w:hAnsi="Times New Roman" w:cs="Times New Roman"/>
        </w:rPr>
        <w:t xml:space="preserve"> </w:t>
      </w:r>
      <w:r w:rsidR="00886C96" w:rsidRPr="00886C96">
        <w:rPr>
          <w:rFonts w:ascii="Times New Roman" w:hAnsi="Times New Roman" w:cs="Times New Roman"/>
        </w:rPr>
        <w:t>will p</w:t>
      </w:r>
      <w:r>
        <w:rPr>
          <w:rFonts w:ascii="Times New Roman" w:hAnsi="Times New Roman" w:cs="Times New Roman"/>
        </w:rPr>
        <w:t>rovide further fuel for perspecti</w:t>
      </w:r>
      <w:r w:rsidR="00886C96" w:rsidRPr="00886C96">
        <w:rPr>
          <w:rFonts w:ascii="Times New Roman" w:hAnsi="Times New Roman" w:cs="Times New Roman"/>
        </w:rPr>
        <w:t>ve transformation.</w:t>
      </w:r>
    </w:p>
    <w:p w14:paraId="34FC5606" w14:textId="07A589AC" w:rsidR="00886C96" w:rsidRPr="00886C96" w:rsidRDefault="00886DDB" w:rsidP="00886C96">
      <w:pPr>
        <w:rPr>
          <w:rFonts w:ascii="Times New Roman" w:hAnsi="Times New Roman" w:cs="Times New Roman"/>
        </w:rPr>
      </w:pPr>
      <w:r>
        <w:rPr>
          <w:rFonts w:ascii="Times New Roman" w:hAnsi="Times New Roman" w:cs="Times New Roman"/>
        </w:rPr>
        <w:t>5.</w:t>
      </w:r>
      <w:r w:rsidR="00886C96" w:rsidRPr="00886C96">
        <w:rPr>
          <w:rFonts w:ascii="Times New Roman" w:hAnsi="Times New Roman" w:cs="Times New Roman"/>
        </w:rPr>
        <w:t xml:space="preserve"> Work more carefully to mentor</w:t>
      </w:r>
      <w:r>
        <w:rPr>
          <w:rFonts w:ascii="Times New Roman" w:hAnsi="Times New Roman" w:cs="Times New Roman"/>
        </w:rPr>
        <w:t xml:space="preserve"> the practi</w:t>
      </w:r>
      <w:r w:rsidR="00886C96">
        <w:rPr>
          <w:rFonts w:ascii="Times New Roman" w:hAnsi="Times New Roman" w:cs="Times New Roman"/>
        </w:rPr>
        <w:t xml:space="preserve">cum exercise in order </w:t>
      </w:r>
      <w:r w:rsidR="00886C96" w:rsidRPr="00886C96">
        <w:rPr>
          <w:rFonts w:ascii="Times New Roman" w:hAnsi="Times New Roman" w:cs="Times New Roman"/>
        </w:rPr>
        <w:t>to seal transformation. Providing guidance and dialoguing with</w:t>
      </w:r>
      <w:r w:rsidR="00886C96">
        <w:rPr>
          <w:rFonts w:ascii="Times New Roman" w:hAnsi="Times New Roman" w:cs="Times New Roman"/>
        </w:rPr>
        <w:t xml:space="preserve"> </w:t>
      </w:r>
      <w:r>
        <w:rPr>
          <w:rFonts w:ascii="Times New Roman" w:hAnsi="Times New Roman" w:cs="Times New Roman"/>
        </w:rPr>
        <w:t>students during their practicum will aid reflect</w:t>
      </w:r>
      <w:r w:rsidR="00886C96" w:rsidRPr="00886C96">
        <w:rPr>
          <w:rFonts w:ascii="Times New Roman" w:hAnsi="Times New Roman" w:cs="Times New Roman"/>
        </w:rPr>
        <w:t>ion and t</w:t>
      </w:r>
      <w:r>
        <w:rPr>
          <w:rFonts w:ascii="Times New Roman" w:hAnsi="Times New Roman" w:cs="Times New Roman"/>
        </w:rPr>
        <w:t>ransformat</w:t>
      </w:r>
      <w:r w:rsidR="00886C96" w:rsidRPr="00886C96">
        <w:rPr>
          <w:rFonts w:ascii="Times New Roman" w:hAnsi="Times New Roman" w:cs="Times New Roman"/>
        </w:rPr>
        <w:t>ion.</w:t>
      </w:r>
    </w:p>
    <w:p w14:paraId="3AFCAE4A" w14:textId="1AE084D2" w:rsidR="00886C96" w:rsidRDefault="00886DDB" w:rsidP="00886C96">
      <w:pPr>
        <w:rPr>
          <w:rFonts w:ascii="Times New Roman" w:hAnsi="Times New Roman" w:cs="Times New Roman"/>
        </w:rPr>
      </w:pPr>
      <w:r>
        <w:rPr>
          <w:rFonts w:ascii="Times New Roman" w:hAnsi="Times New Roman" w:cs="Times New Roman"/>
        </w:rPr>
        <w:t>6.</w:t>
      </w:r>
      <w:r w:rsidR="00886C96" w:rsidRPr="00886C96">
        <w:rPr>
          <w:rFonts w:ascii="Times New Roman" w:hAnsi="Times New Roman" w:cs="Times New Roman"/>
        </w:rPr>
        <w:t xml:space="preserve"> Try to locate the intensive neare</w:t>
      </w:r>
      <w:r>
        <w:rPr>
          <w:rFonts w:ascii="Times New Roman" w:hAnsi="Times New Roman" w:cs="Times New Roman"/>
        </w:rPr>
        <w:t>r the beginn</w:t>
      </w:r>
      <w:r w:rsidR="00886C96">
        <w:rPr>
          <w:rFonts w:ascii="Times New Roman" w:hAnsi="Times New Roman" w:cs="Times New Roman"/>
        </w:rPr>
        <w:t xml:space="preserve">ing to set the tone </w:t>
      </w:r>
      <w:r w:rsidR="00886C96" w:rsidRPr="00886C96">
        <w:rPr>
          <w:rFonts w:ascii="Times New Roman" w:hAnsi="Times New Roman" w:cs="Times New Roman"/>
        </w:rPr>
        <w:t>better and, if possible, build in more synchronous engagement</w:t>
      </w:r>
      <w:r w:rsidR="00886C96">
        <w:rPr>
          <w:rFonts w:ascii="Times New Roman" w:hAnsi="Times New Roman" w:cs="Times New Roman"/>
        </w:rPr>
        <w:t xml:space="preserve"> </w:t>
      </w:r>
      <w:r>
        <w:rPr>
          <w:rFonts w:ascii="Times New Roman" w:hAnsi="Times New Roman" w:cs="Times New Roman"/>
        </w:rPr>
        <w:t>across the course.</w:t>
      </w:r>
    </w:p>
    <w:p w14:paraId="2A0CA2FA" w14:textId="77777777" w:rsidR="004E03BC" w:rsidRDefault="004E03BC" w:rsidP="004E03BC">
      <w:pPr>
        <w:rPr>
          <w:rFonts w:ascii="Times New Roman" w:hAnsi="Times New Roman" w:cs="Times New Roman"/>
        </w:rPr>
      </w:pPr>
    </w:p>
    <w:p w14:paraId="1CBEA32B" w14:textId="77777777" w:rsidR="00972E62" w:rsidRDefault="00972E62" w:rsidP="00564025">
      <w:pPr>
        <w:rPr>
          <w:rFonts w:ascii="Times New Roman" w:hAnsi="Times New Roman" w:cs="Times New Roman"/>
        </w:rPr>
      </w:pPr>
    </w:p>
    <w:p w14:paraId="08D68FFC" w14:textId="641F41D2" w:rsidR="000C279B" w:rsidRDefault="000C279B" w:rsidP="000C279B">
      <w:pPr>
        <w:rPr>
          <w:rFonts w:ascii="Times New Roman" w:hAnsi="Times New Roman" w:cs="Times New Roman"/>
        </w:rPr>
      </w:pPr>
      <w:r w:rsidRPr="000C279B">
        <w:rPr>
          <w:rFonts w:ascii="Times New Roman" w:hAnsi="Times New Roman" w:cs="Times New Roman"/>
        </w:rPr>
        <w:t>Haddad, Beverley</w:t>
      </w:r>
      <w:r>
        <w:rPr>
          <w:rFonts w:ascii="Times New Roman" w:hAnsi="Times New Roman" w:cs="Times New Roman"/>
        </w:rPr>
        <w:t>. “</w:t>
      </w:r>
      <w:r w:rsidRPr="000C279B">
        <w:rPr>
          <w:rFonts w:ascii="Times New Roman" w:hAnsi="Times New Roman" w:cs="Times New Roman"/>
        </w:rPr>
        <w:t>Engendering theological education for transformation</w:t>
      </w:r>
      <w:r>
        <w:rPr>
          <w:rFonts w:ascii="Times New Roman" w:hAnsi="Times New Roman" w:cs="Times New Roman"/>
        </w:rPr>
        <w:t xml:space="preserve">.” </w:t>
      </w:r>
      <w:r w:rsidRPr="000C279B">
        <w:rPr>
          <w:rFonts w:ascii="Times New Roman" w:hAnsi="Times New Roman" w:cs="Times New Roman"/>
          <w:i/>
        </w:rPr>
        <w:t>Journal of Theology for Southern Africa</w:t>
      </w:r>
      <w:r>
        <w:rPr>
          <w:rFonts w:ascii="Times New Roman" w:hAnsi="Times New Roman" w:cs="Times New Roman"/>
        </w:rPr>
        <w:t xml:space="preserve">. </w:t>
      </w:r>
      <w:r w:rsidRPr="000C279B">
        <w:rPr>
          <w:rFonts w:ascii="Times New Roman" w:hAnsi="Times New Roman" w:cs="Times New Roman"/>
        </w:rPr>
        <w:t>116 Jul 2003, p 65-80</w:t>
      </w:r>
      <w:r>
        <w:rPr>
          <w:rFonts w:ascii="Times New Roman" w:hAnsi="Times New Roman" w:cs="Times New Roman"/>
        </w:rPr>
        <w:t>.</w:t>
      </w:r>
    </w:p>
    <w:p w14:paraId="31010F4F" w14:textId="77777777" w:rsidR="009C3FAE" w:rsidRDefault="009C3FAE" w:rsidP="000C279B">
      <w:pPr>
        <w:rPr>
          <w:rFonts w:ascii="Times New Roman" w:hAnsi="Times New Roman" w:cs="Times New Roman"/>
        </w:rPr>
      </w:pPr>
      <w:r>
        <w:rPr>
          <w:rFonts w:ascii="Times New Roman" w:hAnsi="Times New Roman" w:cs="Times New Roman"/>
        </w:rPr>
        <w:t>Article is a call to action but gives few details, not very useful.</w:t>
      </w:r>
    </w:p>
    <w:p w14:paraId="1E2CF7F9" w14:textId="10B51262" w:rsidR="000C279B" w:rsidRDefault="00C900D5" w:rsidP="000C279B">
      <w:pPr>
        <w:rPr>
          <w:rFonts w:ascii="Times New Roman" w:hAnsi="Times New Roman" w:cs="Times New Roman"/>
        </w:rPr>
      </w:pPr>
      <w:r>
        <w:rPr>
          <w:rFonts w:ascii="Times New Roman" w:hAnsi="Times New Roman" w:cs="Times New Roman"/>
        </w:rPr>
        <w:t>Thesis: “</w:t>
      </w:r>
      <w:r w:rsidRPr="00C900D5">
        <w:rPr>
          <w:rFonts w:ascii="Times New Roman" w:hAnsi="Times New Roman" w:cs="Times New Roman"/>
        </w:rPr>
        <w:t>For theological education to be contextual and relevant, it needs to be "</w:t>
      </w:r>
      <w:proofErr w:type="spellStart"/>
      <w:r w:rsidRPr="00C900D5">
        <w:rPr>
          <w:rFonts w:ascii="Times New Roman" w:hAnsi="Times New Roman" w:cs="Times New Roman"/>
        </w:rPr>
        <w:t>en</w:t>
      </w:r>
      <w:proofErr w:type="spellEnd"/>
      <w:r w:rsidRPr="00C900D5">
        <w:rPr>
          <w:rFonts w:ascii="Times New Roman" w:hAnsi="Times New Roman" w:cs="Times New Roman"/>
        </w:rPr>
        <w:t>-gendered"</w:t>
      </w:r>
      <w:r>
        <w:rPr>
          <w:rFonts w:ascii="Times New Roman" w:hAnsi="Times New Roman" w:cs="Times New Roman"/>
        </w:rPr>
        <w:t>.</w:t>
      </w:r>
    </w:p>
    <w:p w14:paraId="4156137E" w14:textId="77777777" w:rsidR="00621D24" w:rsidRDefault="00C900D5" w:rsidP="000C279B">
      <w:pPr>
        <w:rPr>
          <w:rFonts w:ascii="Times New Roman" w:hAnsi="Times New Roman" w:cs="Times New Roman"/>
        </w:rPr>
      </w:pPr>
      <w:r>
        <w:rPr>
          <w:rFonts w:ascii="Times New Roman" w:hAnsi="Times New Roman" w:cs="Times New Roman"/>
        </w:rPr>
        <w:t>“</w:t>
      </w:r>
      <w:r w:rsidRPr="00C900D5">
        <w:rPr>
          <w:rFonts w:ascii="Times New Roman" w:hAnsi="Times New Roman" w:cs="Times New Roman"/>
        </w:rPr>
        <w:t>gender refers to the socially constructed and culturally defined di</w:t>
      </w:r>
      <w:r>
        <w:rPr>
          <w:rFonts w:ascii="Times New Roman" w:hAnsi="Times New Roman" w:cs="Times New Roman"/>
        </w:rPr>
        <w:t>fferences between men and women” notably in regards to power relations</w:t>
      </w:r>
      <w:r w:rsidR="00621D24">
        <w:rPr>
          <w:rFonts w:ascii="Times New Roman" w:hAnsi="Times New Roman" w:cs="Times New Roman"/>
        </w:rPr>
        <w:t>, especially poor and women.</w:t>
      </w:r>
    </w:p>
    <w:p w14:paraId="32B29F91" w14:textId="43C2660D" w:rsidR="00621D24" w:rsidRDefault="001D4F20" w:rsidP="000C279B">
      <w:pPr>
        <w:rPr>
          <w:rFonts w:ascii="Times New Roman" w:hAnsi="Times New Roman" w:cs="Times New Roman"/>
        </w:rPr>
      </w:pPr>
      <w:r w:rsidRPr="001D4F20">
        <w:rPr>
          <w:rFonts w:ascii="Times New Roman" w:hAnsi="Times New Roman" w:cs="Times New Roman"/>
        </w:rPr>
        <w:t>Issues of race, class, and cultural backgrounds define and shape perspectives.</w:t>
      </w:r>
    </w:p>
    <w:p w14:paraId="5886616A" w14:textId="1E36ADB4" w:rsidR="00972E62" w:rsidRDefault="00621D24" w:rsidP="000C279B">
      <w:pPr>
        <w:rPr>
          <w:rFonts w:ascii="Times New Roman" w:hAnsi="Times New Roman" w:cs="Times New Roman"/>
        </w:rPr>
      </w:pPr>
      <w:r>
        <w:rPr>
          <w:rFonts w:ascii="Times New Roman" w:hAnsi="Times New Roman" w:cs="Times New Roman"/>
        </w:rPr>
        <w:lastRenderedPageBreak/>
        <w:t xml:space="preserve"> </w:t>
      </w:r>
    </w:p>
    <w:p w14:paraId="3E31C766" w14:textId="3821964D" w:rsidR="000C279B" w:rsidRDefault="000C279B" w:rsidP="000C279B">
      <w:pPr>
        <w:rPr>
          <w:rFonts w:ascii="Times New Roman" w:hAnsi="Times New Roman" w:cs="Times New Roman"/>
        </w:rPr>
      </w:pPr>
      <w:r w:rsidRPr="000C279B">
        <w:rPr>
          <w:rFonts w:ascii="Times New Roman" w:hAnsi="Times New Roman" w:cs="Times New Roman"/>
        </w:rPr>
        <w:t>Hickman, Lisa Nichols</w:t>
      </w:r>
      <w:r>
        <w:rPr>
          <w:rFonts w:ascii="Times New Roman" w:hAnsi="Times New Roman" w:cs="Times New Roman"/>
        </w:rPr>
        <w:t>. “</w:t>
      </w:r>
      <w:r w:rsidRPr="000C279B">
        <w:rPr>
          <w:rFonts w:ascii="Times New Roman" w:hAnsi="Times New Roman" w:cs="Times New Roman"/>
        </w:rPr>
        <w:t>Pastoral vocation: What shall we do now, and how?</w:t>
      </w:r>
      <w:r>
        <w:rPr>
          <w:rFonts w:ascii="Times New Roman" w:hAnsi="Times New Roman" w:cs="Times New Roman"/>
        </w:rPr>
        <w:t xml:space="preserve">” </w:t>
      </w:r>
      <w:r w:rsidRPr="000C279B">
        <w:rPr>
          <w:rFonts w:ascii="Times New Roman" w:hAnsi="Times New Roman" w:cs="Times New Roman"/>
          <w:i/>
        </w:rPr>
        <w:t>Theology Today</w:t>
      </w:r>
      <w:r w:rsidRPr="000C279B">
        <w:rPr>
          <w:rFonts w:ascii="Times New Roman" w:hAnsi="Times New Roman" w:cs="Times New Roman"/>
        </w:rPr>
        <w:t>. Oct2015, Vol. 72 Issue 3, p312-325.</w:t>
      </w:r>
    </w:p>
    <w:p w14:paraId="285445C4" w14:textId="77777777" w:rsidR="00141F30" w:rsidRDefault="00141F30" w:rsidP="000C279B">
      <w:pPr>
        <w:rPr>
          <w:rFonts w:ascii="Times New Roman" w:hAnsi="Times New Roman" w:cs="Times New Roman"/>
        </w:rPr>
      </w:pPr>
    </w:p>
    <w:p w14:paraId="36541393" w14:textId="77777777" w:rsidR="00972E62" w:rsidRDefault="00972E62" w:rsidP="000C279B">
      <w:pPr>
        <w:rPr>
          <w:rFonts w:ascii="Times New Roman" w:hAnsi="Times New Roman" w:cs="Times New Roman"/>
        </w:rPr>
      </w:pPr>
    </w:p>
    <w:p w14:paraId="440549D1" w14:textId="417390D4" w:rsidR="00141F30" w:rsidRDefault="00141F30" w:rsidP="00141F30">
      <w:pPr>
        <w:rPr>
          <w:rFonts w:ascii="Times New Roman" w:hAnsi="Times New Roman" w:cs="Times New Roman"/>
        </w:rPr>
      </w:pPr>
      <w:proofErr w:type="spellStart"/>
      <w:r w:rsidRPr="00141F30">
        <w:rPr>
          <w:rFonts w:ascii="Times New Roman" w:hAnsi="Times New Roman" w:cs="Times New Roman"/>
        </w:rPr>
        <w:t>Scharen</w:t>
      </w:r>
      <w:proofErr w:type="spellEnd"/>
      <w:r w:rsidRPr="00141F30">
        <w:rPr>
          <w:rFonts w:ascii="Times New Roman" w:hAnsi="Times New Roman" w:cs="Times New Roman"/>
        </w:rPr>
        <w:t xml:space="preserve">, Christian </w:t>
      </w:r>
      <w:proofErr w:type="spellStart"/>
      <w:r w:rsidRPr="00141F30">
        <w:rPr>
          <w:rFonts w:ascii="Times New Roman" w:hAnsi="Times New Roman" w:cs="Times New Roman"/>
        </w:rPr>
        <w:t>Batalden</w:t>
      </w:r>
      <w:proofErr w:type="spellEnd"/>
      <w:r>
        <w:rPr>
          <w:rFonts w:ascii="Times New Roman" w:hAnsi="Times New Roman" w:cs="Times New Roman"/>
        </w:rPr>
        <w:t xml:space="preserve">, and </w:t>
      </w:r>
      <w:r w:rsidRPr="00141F30">
        <w:rPr>
          <w:rFonts w:ascii="Times New Roman" w:hAnsi="Times New Roman" w:cs="Times New Roman"/>
        </w:rPr>
        <w:t>Campbell-Reed, Eileen R</w:t>
      </w:r>
      <w:r>
        <w:rPr>
          <w:rFonts w:ascii="Times New Roman" w:hAnsi="Times New Roman" w:cs="Times New Roman"/>
        </w:rPr>
        <w:t>. “</w:t>
      </w:r>
      <w:r w:rsidRPr="00141F30">
        <w:rPr>
          <w:rFonts w:ascii="Times New Roman" w:hAnsi="Times New Roman" w:cs="Times New Roman"/>
        </w:rPr>
        <w:t>Learning Pastoral Imagination: A Five-Year Report On How New Ministers Learn in Practice</w:t>
      </w:r>
      <w:r>
        <w:rPr>
          <w:rFonts w:ascii="Times New Roman" w:hAnsi="Times New Roman" w:cs="Times New Roman"/>
        </w:rPr>
        <w:t xml:space="preserve">.” </w:t>
      </w:r>
      <w:r w:rsidRPr="00141F30">
        <w:rPr>
          <w:rFonts w:ascii="Times New Roman" w:hAnsi="Times New Roman" w:cs="Times New Roman"/>
          <w:i/>
        </w:rPr>
        <w:t>Auburn</w:t>
      </w:r>
      <w:r w:rsidRPr="00141F30">
        <w:rPr>
          <w:rFonts w:ascii="Times New Roman" w:hAnsi="Times New Roman" w:cs="Times New Roman"/>
        </w:rPr>
        <w:t xml:space="preserve"> </w:t>
      </w:r>
      <w:r w:rsidRPr="00141F30">
        <w:rPr>
          <w:rFonts w:ascii="Times New Roman" w:hAnsi="Times New Roman" w:cs="Times New Roman"/>
          <w:i/>
        </w:rPr>
        <w:t>Studies</w:t>
      </w:r>
      <w:r>
        <w:rPr>
          <w:rFonts w:ascii="Times New Roman" w:hAnsi="Times New Roman" w:cs="Times New Roman"/>
        </w:rPr>
        <w:t>.</w:t>
      </w:r>
      <w:r w:rsidRPr="00141F30">
        <w:rPr>
          <w:rFonts w:ascii="Times New Roman" w:hAnsi="Times New Roman" w:cs="Times New Roman"/>
        </w:rPr>
        <w:t xml:space="preserve"> 21 </w:t>
      </w:r>
      <w:proofErr w:type="spellStart"/>
      <w:r w:rsidRPr="00141F30">
        <w:rPr>
          <w:rFonts w:ascii="Times New Roman" w:hAnsi="Times New Roman" w:cs="Times New Roman"/>
        </w:rPr>
        <w:t>Wint</w:t>
      </w:r>
      <w:proofErr w:type="spellEnd"/>
      <w:r w:rsidRPr="00141F30">
        <w:rPr>
          <w:rFonts w:ascii="Times New Roman" w:hAnsi="Times New Roman" w:cs="Times New Roman"/>
        </w:rPr>
        <w:t xml:space="preserve"> 2016, p 1-14</w:t>
      </w:r>
      <w:r>
        <w:rPr>
          <w:rFonts w:ascii="Times New Roman" w:hAnsi="Times New Roman" w:cs="Times New Roman"/>
        </w:rPr>
        <w:t>.</w:t>
      </w:r>
    </w:p>
    <w:p w14:paraId="49795A56" w14:textId="078CAA70" w:rsidR="00F45DE1" w:rsidRDefault="009A0F9E" w:rsidP="00141F30">
      <w:pPr>
        <w:rPr>
          <w:rFonts w:ascii="Times New Roman" w:hAnsi="Times New Roman" w:cs="Times New Roman"/>
        </w:rPr>
      </w:pPr>
      <w:r>
        <w:rPr>
          <w:rFonts w:ascii="Times New Roman" w:hAnsi="Times New Roman" w:cs="Times New Roman"/>
        </w:rPr>
        <w:t>“</w:t>
      </w:r>
      <w:r w:rsidRPr="009A0F9E">
        <w:rPr>
          <w:rFonts w:ascii="Times New Roman" w:hAnsi="Times New Roman" w:cs="Times New Roman"/>
        </w:rPr>
        <w:t>Our conviction is that this capac</w:t>
      </w:r>
      <w:r>
        <w:rPr>
          <w:rFonts w:ascii="Times New Roman" w:hAnsi="Times New Roman" w:cs="Times New Roman"/>
        </w:rPr>
        <w:t>ity for wi</w:t>
      </w:r>
      <w:r w:rsidRPr="009A0F9E">
        <w:rPr>
          <w:rFonts w:ascii="Times New Roman" w:hAnsi="Times New Roman" w:cs="Times New Roman"/>
        </w:rPr>
        <w:t>se pastoral leadership is often sparked early in life, and only comes to fruition through years of learning in the daily practice of ministry.</w:t>
      </w:r>
      <w:r>
        <w:rPr>
          <w:rFonts w:ascii="Times New Roman" w:hAnsi="Times New Roman" w:cs="Times New Roman"/>
        </w:rPr>
        <w:t>” P. 2</w:t>
      </w:r>
    </w:p>
    <w:p w14:paraId="561BE77E" w14:textId="2E5DFC53" w:rsidR="009A0F9E" w:rsidRDefault="00B10D5C" w:rsidP="00141F30">
      <w:pPr>
        <w:rPr>
          <w:rFonts w:ascii="Times New Roman" w:hAnsi="Times New Roman" w:cs="Times New Roman"/>
        </w:rPr>
      </w:pPr>
      <w:proofErr w:type="spellStart"/>
      <w:r>
        <w:rPr>
          <w:rFonts w:ascii="Times New Roman" w:hAnsi="Times New Roman" w:cs="Times New Roman"/>
        </w:rPr>
        <w:t>Dkystra</w:t>
      </w:r>
      <w:proofErr w:type="spellEnd"/>
      <w:r>
        <w:rPr>
          <w:rFonts w:ascii="Times New Roman" w:hAnsi="Times New Roman" w:cs="Times New Roman"/>
        </w:rPr>
        <w:t>: “</w:t>
      </w:r>
      <w:r w:rsidRPr="00B10D5C">
        <w:rPr>
          <w:rFonts w:ascii="Times New Roman" w:hAnsi="Times New Roman" w:cs="Times New Roman"/>
        </w:rPr>
        <w:t>"pastoral imagination" as short-hand for the adaptive, wise leadership capacity excellent pastors exhibit. Pastoral imagination refers to an indi</w:t>
      </w:r>
      <w:r w:rsidR="008854B2">
        <w:rPr>
          <w:rFonts w:ascii="Times New Roman" w:hAnsi="Times New Roman" w:cs="Times New Roman"/>
        </w:rPr>
        <w:t>vi</w:t>
      </w:r>
      <w:r w:rsidRPr="00B10D5C">
        <w:rPr>
          <w:rFonts w:ascii="Times New Roman" w:hAnsi="Times New Roman" w:cs="Times New Roman"/>
        </w:rPr>
        <w:t>dual's capacity for seeing a situation of ministry in all its holy and relational depths, and responding with wise and fitting judgment and action.</w:t>
      </w:r>
      <w:r w:rsidR="008854B2">
        <w:rPr>
          <w:rFonts w:ascii="Times New Roman" w:hAnsi="Times New Roman" w:cs="Times New Roman"/>
        </w:rPr>
        <w:t>” P. 5</w:t>
      </w:r>
    </w:p>
    <w:p w14:paraId="40771BE6" w14:textId="18E17EFF" w:rsidR="008854B2" w:rsidRDefault="008854B2" w:rsidP="008854B2">
      <w:pPr>
        <w:rPr>
          <w:rFonts w:ascii="Times New Roman" w:hAnsi="Times New Roman" w:cs="Times New Roman"/>
        </w:rPr>
      </w:pPr>
      <w:r>
        <w:rPr>
          <w:rFonts w:ascii="Times New Roman" w:hAnsi="Times New Roman" w:cs="Times New Roman"/>
        </w:rPr>
        <w:t>“</w:t>
      </w:r>
      <w:r w:rsidRPr="008854B2">
        <w:rPr>
          <w:rFonts w:ascii="Times New Roman" w:hAnsi="Times New Roman" w:cs="Times New Roman"/>
          <w:i/>
          <w:iCs/>
        </w:rPr>
        <w:t xml:space="preserve">phronesis, </w:t>
      </w:r>
      <w:r w:rsidRPr="008854B2">
        <w:rPr>
          <w:rFonts w:ascii="Times New Roman" w:hAnsi="Times New Roman" w:cs="Times New Roman"/>
        </w:rPr>
        <w:t>which is practical knowledge and judgment derived from experience in practice over time</w:t>
      </w:r>
      <w:r>
        <w:rPr>
          <w:rFonts w:ascii="Times New Roman" w:hAnsi="Times New Roman" w:cs="Times New Roman"/>
        </w:rPr>
        <w:t xml:space="preserve">.” </w:t>
      </w:r>
      <w:r w:rsidR="00754DD3">
        <w:rPr>
          <w:rFonts w:ascii="Times New Roman" w:hAnsi="Times New Roman" w:cs="Times New Roman"/>
        </w:rPr>
        <w:t xml:space="preserve"> Making use of multiple types of knowledge </w:t>
      </w:r>
      <w:r w:rsidR="00754DD3" w:rsidRPr="00754DD3">
        <w:rPr>
          <w:rFonts w:ascii="Times New Roman" w:hAnsi="Times New Roman" w:cs="Times New Roman"/>
        </w:rPr>
        <w:t>self, context, relationships of power, and ritual practices of ministry</w:t>
      </w:r>
      <w:r w:rsidR="00754DD3">
        <w:rPr>
          <w:rFonts w:ascii="Times New Roman" w:hAnsi="Times New Roman" w:cs="Times New Roman"/>
        </w:rPr>
        <w:t xml:space="preserve"> </w:t>
      </w:r>
      <w:r>
        <w:rPr>
          <w:rFonts w:ascii="Times New Roman" w:hAnsi="Times New Roman" w:cs="Times New Roman"/>
        </w:rPr>
        <w:t>P. 5</w:t>
      </w:r>
    </w:p>
    <w:p w14:paraId="1DD1C864" w14:textId="163E4139" w:rsidR="00754DD3" w:rsidRDefault="00754DD3" w:rsidP="008854B2">
      <w:pPr>
        <w:rPr>
          <w:rFonts w:ascii="Times New Roman" w:hAnsi="Times New Roman" w:cs="Times New Roman"/>
        </w:rPr>
      </w:pPr>
      <w:r>
        <w:rPr>
          <w:rFonts w:ascii="Times New Roman" w:hAnsi="Times New Roman" w:cs="Times New Roman"/>
        </w:rPr>
        <w:t>This type of thinking takes time to develop. Keep in mind the long arc in theological training.</w:t>
      </w:r>
    </w:p>
    <w:p w14:paraId="2319D7C3" w14:textId="7E8E9F67" w:rsidR="00F355BB" w:rsidRDefault="00F355BB" w:rsidP="008854B2">
      <w:pPr>
        <w:rPr>
          <w:rFonts w:ascii="Times New Roman" w:hAnsi="Times New Roman" w:cs="Times New Roman"/>
        </w:rPr>
      </w:pPr>
      <w:r>
        <w:rPr>
          <w:rFonts w:ascii="Times New Roman" w:hAnsi="Times New Roman" w:cs="Times New Roman"/>
        </w:rPr>
        <w:t>Conclusions of study</w:t>
      </w:r>
      <w:r w:rsidR="00A41D27">
        <w:rPr>
          <w:rFonts w:ascii="Times New Roman" w:hAnsi="Times New Roman" w:cs="Times New Roman"/>
        </w:rPr>
        <w:t xml:space="preserve"> p. 14</w:t>
      </w:r>
      <w:r>
        <w:rPr>
          <w:rFonts w:ascii="Times New Roman" w:hAnsi="Times New Roman" w:cs="Times New Roman"/>
        </w:rPr>
        <w:t>:</w:t>
      </w:r>
    </w:p>
    <w:p w14:paraId="2742CDB0" w14:textId="77777777" w:rsidR="00F355BB" w:rsidRPr="00A41D27" w:rsidRDefault="00F355BB" w:rsidP="00A41D27">
      <w:pPr>
        <w:pStyle w:val="ListParagraph"/>
        <w:numPr>
          <w:ilvl w:val="0"/>
          <w:numId w:val="9"/>
        </w:numPr>
        <w:rPr>
          <w:rFonts w:ascii="Times New Roman" w:hAnsi="Times New Roman" w:cs="Times New Roman"/>
        </w:rPr>
      </w:pPr>
      <w:r w:rsidRPr="00A41D27">
        <w:rPr>
          <w:rFonts w:ascii="Times New Roman" w:hAnsi="Times New Roman" w:cs="Times New Roman"/>
        </w:rPr>
        <w:t>Learning pastoral imagination happens best in formation for ministry that is integrative, embodied, and relational;</w:t>
      </w:r>
    </w:p>
    <w:p w14:paraId="48D99F12" w14:textId="0F862C2D" w:rsidR="00F355BB" w:rsidRPr="00F355BB" w:rsidRDefault="00F355BB" w:rsidP="00F355BB">
      <w:pPr>
        <w:pStyle w:val="ListParagraph"/>
        <w:numPr>
          <w:ilvl w:val="0"/>
          <w:numId w:val="8"/>
        </w:numPr>
        <w:rPr>
          <w:rFonts w:ascii="Times New Roman" w:hAnsi="Times New Roman" w:cs="Times New Roman"/>
        </w:rPr>
      </w:pPr>
      <w:r w:rsidRPr="00F355BB">
        <w:rPr>
          <w:rFonts w:ascii="Times New Roman" w:hAnsi="Times New Roman" w:cs="Times New Roman"/>
        </w:rPr>
        <w:t>Learning pastoral imagination centers on integrated teaching that understands and articulates the challenges of the practice of ministry today;</w:t>
      </w:r>
    </w:p>
    <w:p w14:paraId="5FB84FFA" w14:textId="6988EA49" w:rsidR="00F355BB" w:rsidRPr="00F355BB" w:rsidRDefault="00F355BB" w:rsidP="00F355BB">
      <w:pPr>
        <w:pStyle w:val="ListParagraph"/>
        <w:numPr>
          <w:ilvl w:val="0"/>
          <w:numId w:val="8"/>
        </w:numPr>
        <w:rPr>
          <w:rFonts w:ascii="Times New Roman" w:hAnsi="Times New Roman" w:cs="Times New Roman"/>
        </w:rPr>
      </w:pPr>
      <w:r w:rsidRPr="00F355BB">
        <w:rPr>
          <w:rFonts w:ascii="Times New Roman" w:hAnsi="Times New Roman" w:cs="Times New Roman"/>
        </w:rPr>
        <w:t>Learning pastoral imagination requires both the daily practice of ministry over time and critical moments that may arise from crisis or clarity.</w:t>
      </w:r>
    </w:p>
    <w:p w14:paraId="3CE10CE0" w14:textId="74DD6DEA" w:rsidR="00F355BB" w:rsidRPr="00F355BB" w:rsidRDefault="00F355BB" w:rsidP="00F355BB">
      <w:pPr>
        <w:pStyle w:val="ListParagraph"/>
        <w:numPr>
          <w:ilvl w:val="0"/>
          <w:numId w:val="8"/>
        </w:numPr>
        <w:rPr>
          <w:rFonts w:ascii="Times New Roman" w:hAnsi="Times New Roman" w:cs="Times New Roman"/>
        </w:rPr>
      </w:pPr>
      <w:r>
        <w:rPr>
          <w:rFonts w:ascii="Times New Roman" w:hAnsi="Times New Roman" w:cs="Times New Roman"/>
        </w:rPr>
        <w:t>L</w:t>
      </w:r>
      <w:r w:rsidRPr="00F355BB">
        <w:rPr>
          <w:rFonts w:ascii="Times New Roman" w:hAnsi="Times New Roman" w:cs="Times New Roman"/>
        </w:rPr>
        <w:t>earning pastoral imagination requires both apprenticeship to a situation and mentors who offer relational wisdom through shared reflection and making sense of a situation;</w:t>
      </w:r>
    </w:p>
    <w:p w14:paraId="20B7CC29" w14:textId="6B9B6291" w:rsidR="00F355BB" w:rsidRPr="00F355BB" w:rsidRDefault="00F355BB" w:rsidP="00F355BB">
      <w:pPr>
        <w:pStyle w:val="ListParagraph"/>
        <w:numPr>
          <w:ilvl w:val="0"/>
          <w:numId w:val="8"/>
        </w:numPr>
        <w:rPr>
          <w:rFonts w:ascii="Times New Roman" w:hAnsi="Times New Roman" w:cs="Times New Roman"/>
        </w:rPr>
      </w:pPr>
      <w:r>
        <w:rPr>
          <w:rFonts w:ascii="Times New Roman" w:hAnsi="Times New Roman" w:cs="Times New Roman"/>
        </w:rPr>
        <w:t>L</w:t>
      </w:r>
      <w:r w:rsidRPr="00F355BB">
        <w:rPr>
          <w:rFonts w:ascii="Times New Roman" w:hAnsi="Times New Roman" w:cs="Times New Roman"/>
        </w:rPr>
        <w:t>earning pastoral imagination is complicated by the intersection of social and personal forces of injustice;</w:t>
      </w:r>
    </w:p>
    <w:p w14:paraId="3177255D" w14:textId="3E5F8012" w:rsidR="00F355BB" w:rsidRPr="00F355BB" w:rsidRDefault="00F355BB" w:rsidP="00F355BB">
      <w:pPr>
        <w:pStyle w:val="ListParagraph"/>
        <w:numPr>
          <w:ilvl w:val="0"/>
          <w:numId w:val="8"/>
        </w:numPr>
        <w:rPr>
          <w:rFonts w:ascii="Times New Roman" w:hAnsi="Times New Roman" w:cs="Times New Roman"/>
        </w:rPr>
      </w:pPr>
      <w:r>
        <w:rPr>
          <w:rFonts w:ascii="Times New Roman" w:hAnsi="Times New Roman" w:cs="Times New Roman"/>
        </w:rPr>
        <w:t>L</w:t>
      </w:r>
      <w:r w:rsidRPr="00F355BB">
        <w:rPr>
          <w:rFonts w:ascii="Times New Roman" w:hAnsi="Times New Roman" w:cs="Times New Roman"/>
        </w:rPr>
        <w:t>earning pastoral imagination is needed for inhabiting ministry as a spiritual practice, opening up self and community to the presence and power of God.</w:t>
      </w:r>
    </w:p>
    <w:p w14:paraId="6A8DFEB5" w14:textId="77777777" w:rsidR="008854B2" w:rsidRPr="008854B2" w:rsidRDefault="008854B2" w:rsidP="008854B2">
      <w:pPr>
        <w:rPr>
          <w:rFonts w:ascii="Times New Roman" w:hAnsi="Times New Roman" w:cs="Times New Roman"/>
        </w:rPr>
      </w:pPr>
    </w:p>
    <w:p w14:paraId="69C97FB3" w14:textId="77777777" w:rsidR="003A0B5A" w:rsidRDefault="003A0B5A" w:rsidP="003A0B5A">
      <w:pPr>
        <w:rPr>
          <w:rFonts w:ascii="Times New Roman" w:hAnsi="Times New Roman" w:cs="Times New Roman"/>
        </w:rPr>
      </w:pPr>
    </w:p>
    <w:p w14:paraId="75282233" w14:textId="25DDC731" w:rsidR="003A0B5A" w:rsidRPr="00F4021B" w:rsidRDefault="003A0B5A" w:rsidP="003A0B5A">
      <w:pPr>
        <w:rPr>
          <w:rFonts w:ascii="Times New Roman" w:hAnsi="Times New Roman" w:cs="Times New Roman"/>
        </w:rPr>
      </w:pPr>
      <w:r w:rsidRPr="00F4021B">
        <w:rPr>
          <w:rFonts w:ascii="Times New Roman" w:hAnsi="Times New Roman" w:cs="Times New Roman"/>
        </w:rPr>
        <w:t>Smith, Gordon T. “Formation for Ministry in A Secular Age: Equipping Clergy and Lay Leadership for the Church in Exile.”  Didache: Faithful Teaching 16:2 (Fall/</w:t>
      </w:r>
      <w:proofErr w:type="spellStart"/>
      <w:r w:rsidRPr="00F4021B">
        <w:rPr>
          <w:rFonts w:ascii="Times New Roman" w:hAnsi="Times New Roman" w:cs="Times New Roman"/>
        </w:rPr>
        <w:t>Winder</w:t>
      </w:r>
      <w:proofErr w:type="spellEnd"/>
      <w:r w:rsidRPr="00F4021B">
        <w:rPr>
          <w:rFonts w:ascii="Times New Roman" w:hAnsi="Times New Roman" w:cs="Times New Roman"/>
        </w:rPr>
        <w:t xml:space="preserve"> 2016). </w:t>
      </w:r>
      <w:hyperlink r:id="rId15" w:history="1">
        <w:r w:rsidR="00F4021B" w:rsidRPr="00F4021B">
          <w:rPr>
            <w:rStyle w:val="Hyperlink"/>
            <w:rFonts w:ascii="Times New Roman" w:hAnsi="Times New Roman" w:cs="Times New Roman"/>
          </w:rPr>
          <w:t>http://didache.nazarene.org</w:t>
        </w:r>
      </w:hyperlink>
      <w:r w:rsidRPr="00F4021B">
        <w:rPr>
          <w:rFonts w:ascii="Times New Roman" w:hAnsi="Times New Roman" w:cs="Times New Roman"/>
        </w:rPr>
        <w:t>.</w:t>
      </w:r>
    </w:p>
    <w:p w14:paraId="6E6E3491" w14:textId="482F5D06" w:rsidR="00F4021B" w:rsidRPr="00F4021B" w:rsidRDefault="00F4021B" w:rsidP="003A0B5A">
      <w:pPr>
        <w:rPr>
          <w:rFonts w:ascii="Times New Roman" w:hAnsi="Times New Roman" w:cs="Times New Roman"/>
        </w:rPr>
      </w:pPr>
      <w:r w:rsidRPr="00F4021B">
        <w:rPr>
          <w:rFonts w:ascii="Times New Roman" w:hAnsi="Times New Roman" w:cs="Times New Roman"/>
        </w:rPr>
        <w:t>A needed call to quality in theological education:</w:t>
      </w:r>
    </w:p>
    <w:p w14:paraId="7ABD3EC9" w14:textId="30B93D7C" w:rsidR="003A0B5A" w:rsidRPr="00F4021B" w:rsidRDefault="00CE0D15">
      <w:pPr>
        <w:rPr>
          <w:rFonts w:ascii="Times New Roman" w:hAnsi="Times New Roman" w:cs="Times New Roman"/>
        </w:rPr>
      </w:pPr>
      <w:r w:rsidRPr="00F4021B">
        <w:rPr>
          <w:rFonts w:ascii="Times New Roman" w:hAnsi="Times New Roman" w:cs="Times New Roman"/>
        </w:rPr>
        <w:t>4 sources of wisdom for ministry preparation in a secular culture:</w:t>
      </w:r>
    </w:p>
    <w:p w14:paraId="072EFD54" w14:textId="4D7879D7" w:rsidR="00CE0D15" w:rsidRPr="00F4021B" w:rsidRDefault="00CE0D15">
      <w:pPr>
        <w:rPr>
          <w:rFonts w:ascii="Times New Roman" w:hAnsi="Times New Roman" w:cs="Times New Roman"/>
        </w:rPr>
      </w:pPr>
      <w:r w:rsidRPr="00F4021B">
        <w:rPr>
          <w:rFonts w:ascii="Times New Roman" w:hAnsi="Times New Roman" w:cs="Times New Roman"/>
        </w:rPr>
        <w:t>1. Prophet Witness</w:t>
      </w:r>
    </w:p>
    <w:p w14:paraId="1CA678AD" w14:textId="198667EB" w:rsidR="00C038D2" w:rsidRPr="00F4021B" w:rsidRDefault="00C038D2" w:rsidP="00C038D2">
      <w:pPr>
        <w:rPr>
          <w:rFonts w:ascii="Times New Roman" w:hAnsi="Times New Roman" w:cs="Times New Roman"/>
        </w:rPr>
      </w:pPr>
      <w:r w:rsidRPr="00F4021B">
        <w:rPr>
          <w:rFonts w:ascii="Times New Roman" w:hAnsi="Times New Roman" w:cs="Times New Roman"/>
        </w:rPr>
        <w:tab/>
      </w:r>
      <w:proofErr w:type="spellStart"/>
      <w:r w:rsidRPr="00F4021B">
        <w:rPr>
          <w:rFonts w:ascii="Times New Roman" w:hAnsi="Times New Roman" w:cs="Times New Roman"/>
        </w:rPr>
        <w:t>Jer</w:t>
      </w:r>
      <w:proofErr w:type="spellEnd"/>
      <w:r w:rsidRPr="00F4021B">
        <w:rPr>
          <w:rFonts w:ascii="Times New Roman" w:hAnsi="Times New Roman" w:cs="Times New Roman"/>
        </w:rPr>
        <w:t xml:space="preserve"> 29: that our engagement with the city is that of those who seek the flourishing of the societies of which we are a part.</w:t>
      </w:r>
    </w:p>
    <w:p w14:paraId="544D5E17" w14:textId="7527A3DE" w:rsidR="00C038D2" w:rsidRPr="00F4021B" w:rsidRDefault="00C038D2" w:rsidP="00C038D2">
      <w:pPr>
        <w:rPr>
          <w:rFonts w:ascii="Times New Roman" w:hAnsi="Times New Roman" w:cs="Times New Roman"/>
        </w:rPr>
      </w:pPr>
      <w:r w:rsidRPr="00F4021B">
        <w:rPr>
          <w:rFonts w:ascii="Times New Roman" w:hAnsi="Times New Roman" w:cs="Times New Roman"/>
        </w:rPr>
        <w:tab/>
        <w:t>Isa 58: an appreciation of the vital place of economic justice in the witness of the church.</w:t>
      </w:r>
    </w:p>
    <w:p w14:paraId="1BCCE739" w14:textId="4FCAE3CC" w:rsidR="003A0B5A" w:rsidRPr="00F4021B" w:rsidRDefault="00E70183" w:rsidP="00E70183">
      <w:pPr>
        <w:rPr>
          <w:rFonts w:ascii="Times New Roman" w:hAnsi="Times New Roman" w:cs="Times New Roman"/>
        </w:rPr>
      </w:pPr>
      <w:r w:rsidRPr="00F4021B">
        <w:rPr>
          <w:rFonts w:ascii="Times New Roman" w:hAnsi="Times New Roman" w:cs="Times New Roman"/>
        </w:rPr>
        <w:tab/>
        <w:t>Isa 43:2: learn what it means to know and live with a consciousness of God’s presence in a very different social and cultural context;</w:t>
      </w:r>
    </w:p>
    <w:p w14:paraId="3591EA5E" w14:textId="300D2CD5" w:rsidR="00E70183" w:rsidRPr="00F4021B" w:rsidRDefault="00E70183" w:rsidP="00AE64CA">
      <w:pPr>
        <w:rPr>
          <w:rFonts w:ascii="Times New Roman" w:hAnsi="Times New Roman" w:cs="Times New Roman"/>
        </w:rPr>
      </w:pPr>
      <w:r w:rsidRPr="00F4021B">
        <w:rPr>
          <w:rFonts w:ascii="Times New Roman" w:hAnsi="Times New Roman" w:cs="Times New Roman"/>
        </w:rPr>
        <w:lastRenderedPageBreak/>
        <w:t>2. The Pre-Christendom Church</w:t>
      </w:r>
      <w:r w:rsidR="00AE64CA" w:rsidRPr="00F4021B">
        <w:rPr>
          <w:rFonts w:ascii="Times New Roman" w:hAnsi="Times New Roman" w:cs="Times New Roman"/>
        </w:rPr>
        <w:t>: the study of the church fathers and the Early Church, is more crucial than ever</w:t>
      </w:r>
      <w:r w:rsidR="00031AD7" w:rsidRPr="00F4021B">
        <w:rPr>
          <w:rFonts w:ascii="Times New Roman" w:hAnsi="Times New Roman" w:cs="Times New Roman"/>
        </w:rPr>
        <w:t>; Evangelical, Sacramental and Pentecostal</w:t>
      </w:r>
      <w:r w:rsidR="007B7C36" w:rsidRPr="00F4021B">
        <w:rPr>
          <w:rFonts w:ascii="Times New Roman" w:hAnsi="Times New Roman" w:cs="Times New Roman"/>
        </w:rPr>
        <w:t xml:space="preserve"> at the same time; a return to the creed</w:t>
      </w:r>
      <w:r w:rsidR="003703CC" w:rsidRPr="00F4021B">
        <w:rPr>
          <w:rFonts w:ascii="Times New Roman" w:hAnsi="Times New Roman" w:cs="Times New Roman"/>
        </w:rPr>
        <w:t>s as central; a full restoration of the catechumenate</w:t>
      </w:r>
    </w:p>
    <w:p w14:paraId="047DB42F" w14:textId="2CF8883A" w:rsidR="003703CC" w:rsidRPr="00F4021B" w:rsidRDefault="003703CC" w:rsidP="00AE64CA">
      <w:pPr>
        <w:rPr>
          <w:rFonts w:ascii="Times New Roman" w:hAnsi="Times New Roman" w:cs="Times New Roman"/>
        </w:rPr>
      </w:pPr>
      <w:r w:rsidRPr="00F4021B">
        <w:rPr>
          <w:rFonts w:ascii="Times New Roman" w:hAnsi="Times New Roman" w:cs="Times New Roman"/>
        </w:rPr>
        <w:t xml:space="preserve">3. Historic Minority Churches: there have always been parts of the church which </w:t>
      </w:r>
      <w:r w:rsidR="003B24CD" w:rsidRPr="00F4021B">
        <w:rPr>
          <w:rFonts w:ascii="Times New Roman" w:hAnsi="Times New Roman" w:cs="Times New Roman"/>
        </w:rPr>
        <w:t>have been a minority in culture; learn what it means to be a persecuted church</w:t>
      </w:r>
      <w:r w:rsidR="00365F73" w:rsidRPr="00F4021B">
        <w:rPr>
          <w:rFonts w:ascii="Times New Roman" w:hAnsi="Times New Roman" w:cs="Times New Roman"/>
        </w:rPr>
        <w:t>; choose to live as good neighbors</w:t>
      </w:r>
      <w:r w:rsidR="006A74AF" w:rsidRPr="00F4021B">
        <w:rPr>
          <w:rFonts w:ascii="Times New Roman" w:hAnsi="Times New Roman" w:cs="Times New Roman"/>
        </w:rPr>
        <w:t>; urgency of passing on faith to the next generation</w:t>
      </w:r>
    </w:p>
    <w:p w14:paraId="558EDB88" w14:textId="427D492D" w:rsidR="006A74AF" w:rsidRPr="00F4021B" w:rsidRDefault="006A74AF" w:rsidP="00AE64CA">
      <w:pPr>
        <w:rPr>
          <w:rFonts w:ascii="Times New Roman" w:hAnsi="Times New Roman" w:cs="Times New Roman"/>
        </w:rPr>
      </w:pPr>
      <w:r w:rsidRPr="00F4021B">
        <w:rPr>
          <w:rFonts w:ascii="Times New Roman" w:hAnsi="Times New Roman" w:cs="Times New Roman"/>
        </w:rPr>
        <w:t xml:space="preserve">4. Current Secular Settings: </w:t>
      </w:r>
      <w:r w:rsidR="005D13D2" w:rsidRPr="00F4021B">
        <w:rPr>
          <w:rFonts w:ascii="Times New Roman" w:hAnsi="Times New Roman" w:cs="Times New Roman"/>
        </w:rPr>
        <w:t>churches from post-Christian secular cultures</w:t>
      </w:r>
      <w:r w:rsidR="009B17F5" w:rsidRPr="00F4021B">
        <w:rPr>
          <w:rFonts w:ascii="Times New Roman" w:hAnsi="Times New Roman" w:cs="Times New Roman"/>
        </w:rPr>
        <w:t>; greatest enemy is our own fear</w:t>
      </w:r>
    </w:p>
    <w:p w14:paraId="0E3F6C9E" w14:textId="77777777" w:rsidR="008D0B01" w:rsidRPr="00F4021B" w:rsidRDefault="009B17F5" w:rsidP="008D0B01">
      <w:pPr>
        <w:rPr>
          <w:rFonts w:ascii="Times New Roman" w:hAnsi="Times New Roman" w:cs="Times New Roman"/>
        </w:rPr>
      </w:pPr>
      <w:r w:rsidRPr="00F4021B">
        <w:rPr>
          <w:rFonts w:ascii="Times New Roman" w:hAnsi="Times New Roman" w:cs="Times New Roman"/>
        </w:rPr>
        <w:t>Ministerial Practices</w:t>
      </w:r>
      <w:r w:rsidR="002E7AEF" w:rsidRPr="00F4021B">
        <w:rPr>
          <w:rFonts w:ascii="Times New Roman" w:hAnsi="Times New Roman" w:cs="Times New Roman"/>
        </w:rPr>
        <w:t>: living in secular culture is not a problem but opportunity for the mission of God.</w:t>
      </w:r>
      <w:r w:rsidR="008D0B01" w:rsidRPr="00F4021B">
        <w:rPr>
          <w:rFonts w:ascii="Times New Roman" w:hAnsi="Times New Roman" w:cs="Times New Roman"/>
        </w:rPr>
        <w:t xml:space="preserve"> No shortcuts in theological education but “immersion in the Scriptures and in the Christian theological tradition along with personal spiritual personal formation in the faith. We always keep a commitment to formation in the basic capacities for ministry: preaching, teaching, pastoral care and liturgical leadership.” </w:t>
      </w:r>
    </w:p>
    <w:p w14:paraId="5B6D1551" w14:textId="323695D5" w:rsidR="009B17F5" w:rsidRPr="00F4021B" w:rsidRDefault="008D0B01" w:rsidP="008D0B01">
      <w:pPr>
        <w:rPr>
          <w:rFonts w:ascii="Times New Roman" w:hAnsi="Times New Roman" w:cs="Times New Roman"/>
        </w:rPr>
      </w:pPr>
      <w:r w:rsidRPr="00F4021B">
        <w:rPr>
          <w:rFonts w:ascii="Times New Roman" w:hAnsi="Times New Roman" w:cs="Times New Roman"/>
        </w:rPr>
        <w:t>Four skills need cultivating:</w:t>
      </w:r>
    </w:p>
    <w:p w14:paraId="731EDB33" w14:textId="1267D8FE" w:rsidR="008D0B01" w:rsidRPr="00F4021B" w:rsidRDefault="008D0B01" w:rsidP="008D0B01">
      <w:pPr>
        <w:rPr>
          <w:rFonts w:ascii="Times New Roman" w:hAnsi="Times New Roman" w:cs="Times New Roman"/>
        </w:rPr>
      </w:pPr>
      <w:r w:rsidRPr="00F4021B">
        <w:rPr>
          <w:rFonts w:ascii="Times New Roman" w:hAnsi="Times New Roman" w:cs="Times New Roman"/>
        </w:rPr>
        <w:t>1) Preaching for Monday morning</w:t>
      </w:r>
    </w:p>
    <w:p w14:paraId="01CC3708" w14:textId="481E941A" w:rsidR="008D0B01" w:rsidRPr="00F4021B" w:rsidRDefault="008D0B01" w:rsidP="008D0B01">
      <w:pPr>
        <w:rPr>
          <w:rFonts w:ascii="Times New Roman" w:hAnsi="Times New Roman" w:cs="Times New Roman"/>
        </w:rPr>
      </w:pPr>
      <w:r w:rsidRPr="00F4021B">
        <w:rPr>
          <w:rFonts w:ascii="Times New Roman" w:hAnsi="Times New Roman" w:cs="Times New Roman"/>
        </w:rPr>
        <w:t>2) Advocacy for and skill in fostering just communities.</w:t>
      </w:r>
    </w:p>
    <w:p w14:paraId="4E19A011" w14:textId="0B6E7D76" w:rsidR="008D0B01" w:rsidRPr="00F4021B" w:rsidRDefault="008D0B01" w:rsidP="008D0B01">
      <w:pPr>
        <w:rPr>
          <w:rFonts w:ascii="Times New Roman" w:hAnsi="Times New Roman" w:cs="Times New Roman"/>
        </w:rPr>
      </w:pPr>
      <w:r w:rsidRPr="00F4021B">
        <w:rPr>
          <w:rFonts w:ascii="Times New Roman" w:hAnsi="Times New Roman" w:cs="Times New Roman"/>
        </w:rPr>
        <w:t>3) Peace making</w:t>
      </w:r>
    </w:p>
    <w:p w14:paraId="582480D0" w14:textId="28CFDFCD" w:rsidR="008D0B01" w:rsidRPr="00F4021B" w:rsidRDefault="008D0B01" w:rsidP="008D0B01">
      <w:pPr>
        <w:rPr>
          <w:rFonts w:ascii="Times New Roman" w:hAnsi="Times New Roman" w:cs="Times New Roman"/>
        </w:rPr>
      </w:pPr>
      <w:r w:rsidRPr="00F4021B">
        <w:rPr>
          <w:rFonts w:ascii="Times New Roman" w:hAnsi="Times New Roman" w:cs="Times New Roman"/>
        </w:rPr>
        <w:t xml:space="preserve">4) Liturgical leadership that is not </w:t>
      </w:r>
      <w:proofErr w:type="spellStart"/>
      <w:r w:rsidRPr="00F4021B">
        <w:rPr>
          <w:rFonts w:ascii="Times New Roman" w:hAnsi="Times New Roman" w:cs="Times New Roman"/>
        </w:rPr>
        <w:t>escaptist</w:t>
      </w:r>
      <w:proofErr w:type="spellEnd"/>
      <w:r w:rsidRPr="00F4021B">
        <w:rPr>
          <w:rFonts w:ascii="Times New Roman" w:hAnsi="Times New Roman" w:cs="Times New Roman"/>
        </w:rPr>
        <w:t>.</w:t>
      </w:r>
    </w:p>
    <w:p w14:paraId="01ED2EF0" w14:textId="1166E0AB" w:rsidR="0002754E" w:rsidRPr="00F4021B" w:rsidRDefault="0002754E" w:rsidP="008D0B01">
      <w:pPr>
        <w:rPr>
          <w:rFonts w:ascii="Times New Roman" w:hAnsi="Times New Roman" w:cs="Times New Roman"/>
        </w:rPr>
      </w:pPr>
      <w:r w:rsidRPr="00F4021B">
        <w:rPr>
          <w:rFonts w:ascii="Times New Roman" w:hAnsi="Times New Roman" w:cs="Times New Roman"/>
        </w:rPr>
        <w:t>Spiritual Practice for the Church in a Secular Society: The Call to “Interiority.”</w:t>
      </w:r>
      <w:r w:rsidR="00C10522" w:rsidRPr="00F4021B">
        <w:rPr>
          <w:rFonts w:ascii="Times New Roman" w:hAnsi="Times New Roman" w:cs="Times New Roman"/>
        </w:rPr>
        <w:t xml:space="preserve"> Fostering spiritual resources within to deal with the culture on the outside.</w:t>
      </w:r>
    </w:p>
    <w:p w14:paraId="72CDDA48" w14:textId="195E35B4" w:rsidR="00A2207C" w:rsidRPr="00F4021B" w:rsidRDefault="00A2207C" w:rsidP="008D0B01">
      <w:pPr>
        <w:rPr>
          <w:rFonts w:ascii="Times New Roman" w:hAnsi="Times New Roman" w:cs="Times New Roman"/>
        </w:rPr>
      </w:pPr>
      <w:r w:rsidRPr="00F4021B">
        <w:rPr>
          <w:rFonts w:ascii="Times New Roman" w:hAnsi="Times New Roman" w:cs="Times New Roman"/>
        </w:rPr>
        <w:t>1) Recovery of prayer and living with deep awareness of Spirit’s presence</w:t>
      </w:r>
    </w:p>
    <w:p w14:paraId="61551D9F" w14:textId="62B62719" w:rsidR="00A2207C" w:rsidRPr="00F4021B" w:rsidRDefault="00A2207C" w:rsidP="008D0B01">
      <w:pPr>
        <w:rPr>
          <w:rFonts w:ascii="Times New Roman" w:hAnsi="Times New Roman" w:cs="Times New Roman"/>
        </w:rPr>
      </w:pPr>
      <w:r w:rsidRPr="00F4021B">
        <w:rPr>
          <w:rFonts w:ascii="Times New Roman" w:hAnsi="Times New Roman" w:cs="Times New Roman"/>
        </w:rPr>
        <w:t>2) Reaffirmation of the sacraments</w:t>
      </w:r>
    </w:p>
    <w:p w14:paraId="0106DA2E" w14:textId="5B8E76B3" w:rsidR="00A2207C" w:rsidRPr="00F4021B" w:rsidRDefault="00A2207C" w:rsidP="008D0B01">
      <w:pPr>
        <w:rPr>
          <w:rFonts w:ascii="Times New Roman" w:hAnsi="Times New Roman" w:cs="Times New Roman"/>
        </w:rPr>
      </w:pPr>
      <w:r w:rsidRPr="00F4021B">
        <w:rPr>
          <w:rFonts w:ascii="Times New Roman" w:hAnsi="Times New Roman" w:cs="Times New Roman"/>
        </w:rPr>
        <w:t>3) Reaffirmation of critical biblical study</w:t>
      </w:r>
    </w:p>
    <w:p w14:paraId="7EECBFFE" w14:textId="0B0B2A83" w:rsidR="00A2207C" w:rsidRDefault="00A2207C" w:rsidP="008D0B01">
      <w:pPr>
        <w:rPr>
          <w:rFonts w:ascii="Times New Roman" w:hAnsi="Times New Roman" w:cs="Times New Roman"/>
        </w:rPr>
      </w:pPr>
      <w:r w:rsidRPr="00F4021B">
        <w:rPr>
          <w:rFonts w:ascii="Times New Roman" w:hAnsi="Times New Roman" w:cs="Times New Roman"/>
        </w:rPr>
        <w:t>4) Reaffirmation of our interior practices and accountability, spiritual friendship</w:t>
      </w:r>
    </w:p>
    <w:p w14:paraId="44133130" w14:textId="77777777" w:rsidR="00263AFA" w:rsidRDefault="00263AFA" w:rsidP="008D0B01">
      <w:pPr>
        <w:rPr>
          <w:rFonts w:ascii="Times New Roman" w:hAnsi="Times New Roman" w:cs="Times New Roman"/>
        </w:rPr>
      </w:pPr>
    </w:p>
    <w:p w14:paraId="2F52CD0A" w14:textId="468507C6" w:rsidR="00263AFA" w:rsidRDefault="00263AFA" w:rsidP="008D0B01">
      <w:pPr>
        <w:rPr>
          <w:rFonts w:ascii="Times New Roman" w:hAnsi="Times New Roman" w:cs="Times New Roman"/>
        </w:rPr>
      </w:pPr>
      <w:r>
        <w:rPr>
          <w:rFonts w:ascii="Times New Roman" w:hAnsi="Times New Roman" w:cs="Times New Roman"/>
        </w:rPr>
        <w:t>Response 1 (</w:t>
      </w:r>
      <w:r w:rsidR="005D53C9">
        <w:rPr>
          <w:rFonts w:ascii="Times New Roman" w:hAnsi="Times New Roman" w:cs="Times New Roman"/>
        </w:rPr>
        <w:t>Susan Carole):</w:t>
      </w:r>
    </w:p>
    <w:p w14:paraId="1AE10B8E" w14:textId="60A28E0E" w:rsidR="005D53C9" w:rsidRDefault="005D53C9" w:rsidP="008D0B01">
      <w:pPr>
        <w:rPr>
          <w:rFonts w:ascii="Times New Roman" w:hAnsi="Times New Roman" w:cs="Times New Roman"/>
        </w:rPr>
      </w:pPr>
      <w:r>
        <w:rPr>
          <w:rFonts w:ascii="Times New Roman" w:hAnsi="Times New Roman" w:cs="Times New Roman"/>
        </w:rPr>
        <w:t xml:space="preserve">Curriculum should include practical and theological, also </w:t>
      </w:r>
      <w:r w:rsidRPr="005D53C9">
        <w:rPr>
          <w:rFonts w:ascii="Times New Roman" w:hAnsi="Times New Roman" w:cs="Times New Roman"/>
          <w:i/>
        </w:rPr>
        <w:t>apologia</w:t>
      </w:r>
      <w:r>
        <w:rPr>
          <w:rFonts w:ascii="Times New Roman" w:hAnsi="Times New Roman" w:cs="Times New Roman"/>
        </w:rPr>
        <w:t xml:space="preserve"> to cultured despisers</w:t>
      </w:r>
      <w:r w:rsidR="00216C37">
        <w:rPr>
          <w:rFonts w:ascii="Times New Roman" w:hAnsi="Times New Roman" w:cs="Times New Roman"/>
        </w:rPr>
        <w:t>; form</w:t>
      </w:r>
      <w:r w:rsidR="00216C37" w:rsidRPr="00216C37">
        <w:rPr>
          <w:rFonts w:ascii="Times New Roman" w:hAnsi="Times New Roman" w:cs="Times New Roman"/>
        </w:rPr>
        <w:t>ation that connects who and why to what</w:t>
      </w:r>
      <w:r w:rsidR="00216C37">
        <w:rPr>
          <w:rFonts w:ascii="Times New Roman" w:hAnsi="Times New Roman" w:cs="Times New Roman"/>
        </w:rPr>
        <w:t>; develop a catholic spirit; develop fellowship that transcends denominational lines; practical training in community development; social responsibility.</w:t>
      </w:r>
    </w:p>
    <w:p w14:paraId="0BEC12C9" w14:textId="77777777" w:rsidR="00495D06" w:rsidRDefault="00495D06" w:rsidP="008D0B01">
      <w:pPr>
        <w:rPr>
          <w:rFonts w:ascii="Times New Roman" w:hAnsi="Times New Roman" w:cs="Times New Roman"/>
        </w:rPr>
      </w:pPr>
    </w:p>
    <w:p w14:paraId="7A996C4D" w14:textId="0FBEDC12" w:rsidR="00495D06" w:rsidRDefault="004017CD" w:rsidP="008D0B01">
      <w:pPr>
        <w:rPr>
          <w:rFonts w:ascii="Times New Roman" w:hAnsi="Times New Roman" w:cs="Times New Roman"/>
        </w:rPr>
      </w:pPr>
      <w:r>
        <w:rPr>
          <w:rFonts w:ascii="Times New Roman" w:hAnsi="Times New Roman" w:cs="Times New Roman"/>
        </w:rPr>
        <w:t>Respons</w:t>
      </w:r>
      <w:r w:rsidR="00C30A5E">
        <w:rPr>
          <w:rFonts w:ascii="Times New Roman" w:hAnsi="Times New Roman" w:cs="Times New Roman"/>
        </w:rPr>
        <w:t>e 3</w:t>
      </w:r>
      <w:r w:rsidR="00495D06">
        <w:rPr>
          <w:rFonts w:ascii="Times New Roman" w:hAnsi="Times New Roman" w:cs="Times New Roman"/>
        </w:rPr>
        <w:t xml:space="preserve"> (</w:t>
      </w:r>
      <w:r w:rsidR="00C30A5E">
        <w:rPr>
          <w:rFonts w:ascii="Times New Roman" w:hAnsi="Times New Roman" w:cs="Times New Roman"/>
        </w:rPr>
        <w:t>C. Jeanne Serrao)</w:t>
      </w:r>
    </w:p>
    <w:p w14:paraId="6ADCCA85" w14:textId="07EC1911" w:rsidR="00495D06" w:rsidRDefault="00495D06" w:rsidP="008D0B01">
      <w:pPr>
        <w:rPr>
          <w:rFonts w:ascii="Times New Roman" w:hAnsi="Times New Roman" w:cs="Times New Roman"/>
        </w:rPr>
      </w:pPr>
      <w:r>
        <w:rPr>
          <w:rFonts w:ascii="Times New Roman" w:hAnsi="Times New Roman" w:cs="Times New Roman"/>
        </w:rPr>
        <w:t>Students are coming to college less prepared in Bible and theology</w:t>
      </w:r>
      <w:r w:rsidR="00F10DC6">
        <w:rPr>
          <w:rFonts w:ascii="Times New Roman" w:hAnsi="Times New Roman" w:cs="Times New Roman"/>
        </w:rPr>
        <w:t>, schools should not cut hours but keep up the high demand for excellence. The need for experience-oriented education, exposure to other ideas, cross-cultural experiences</w:t>
      </w:r>
    </w:p>
    <w:p w14:paraId="60F11DC4" w14:textId="77777777" w:rsidR="00C73FA5" w:rsidRDefault="00C73FA5" w:rsidP="008D0B01">
      <w:pPr>
        <w:rPr>
          <w:rFonts w:ascii="Times New Roman" w:hAnsi="Times New Roman" w:cs="Times New Roman"/>
        </w:rPr>
      </w:pPr>
    </w:p>
    <w:p w14:paraId="43C10070" w14:textId="77777777" w:rsidR="004017CD" w:rsidRDefault="004017CD" w:rsidP="00066A93">
      <w:pPr>
        <w:rPr>
          <w:rFonts w:ascii="Times New Roman" w:hAnsi="Times New Roman" w:cs="Times New Roman"/>
        </w:rPr>
      </w:pPr>
      <w:r>
        <w:rPr>
          <w:rFonts w:ascii="Times New Roman" w:hAnsi="Times New Roman" w:cs="Times New Roman"/>
        </w:rPr>
        <w:t>Response 4 (Brian E. Wilson)</w:t>
      </w:r>
    </w:p>
    <w:p w14:paraId="1D0FCDA9" w14:textId="5E3A9351" w:rsidR="00C73FA5" w:rsidRDefault="00C73FA5" w:rsidP="00066A93">
      <w:pPr>
        <w:rPr>
          <w:rFonts w:ascii="Times New Roman" w:hAnsi="Times New Roman" w:cs="Times New Roman"/>
        </w:rPr>
      </w:pPr>
      <w:r>
        <w:rPr>
          <w:rFonts w:ascii="Times New Roman" w:hAnsi="Times New Roman" w:cs="Times New Roman"/>
        </w:rPr>
        <w:t xml:space="preserve">Ability to </w:t>
      </w:r>
      <w:r w:rsidR="00865F48">
        <w:rPr>
          <w:rFonts w:ascii="Times New Roman" w:hAnsi="Times New Roman" w:cs="Times New Roman"/>
        </w:rPr>
        <w:t>minister in more than one language and be formed in more than one cultural setting.</w:t>
      </w:r>
      <w:r w:rsidR="00CF4051">
        <w:rPr>
          <w:rFonts w:ascii="Times New Roman" w:hAnsi="Times New Roman" w:cs="Times New Roman"/>
        </w:rPr>
        <w:t xml:space="preserve"> Give students longer time to complete their preparation.</w:t>
      </w:r>
      <w:r w:rsidR="00066A93">
        <w:rPr>
          <w:rFonts w:ascii="Times New Roman" w:hAnsi="Times New Roman" w:cs="Times New Roman"/>
        </w:rPr>
        <w:t xml:space="preserve"> </w:t>
      </w:r>
      <w:r w:rsidR="00066A93" w:rsidRPr="00066A93">
        <w:rPr>
          <w:rFonts w:ascii="Times New Roman" w:hAnsi="Times New Roman" w:cs="Times New Roman"/>
        </w:rPr>
        <w:t>the greatest obstacles will not be the secular world, but the internal</w:t>
      </w:r>
      <w:r w:rsidR="00066A93">
        <w:rPr>
          <w:rFonts w:ascii="Times New Roman" w:hAnsi="Times New Roman" w:cs="Times New Roman"/>
        </w:rPr>
        <w:t xml:space="preserve"> </w:t>
      </w:r>
      <w:r w:rsidR="00066A93" w:rsidRPr="00066A93">
        <w:rPr>
          <w:rFonts w:ascii="Times New Roman" w:hAnsi="Times New Roman" w:cs="Times New Roman"/>
        </w:rPr>
        <w:t>structures and processes within which the church currently operates.</w:t>
      </w:r>
    </w:p>
    <w:sectPr w:rsidR="00C73FA5" w:rsidSect="00A11B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82688"/>
    <w:multiLevelType w:val="hybridMultilevel"/>
    <w:tmpl w:val="DCB49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56449"/>
    <w:multiLevelType w:val="hybridMultilevel"/>
    <w:tmpl w:val="291A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E458DD"/>
    <w:multiLevelType w:val="hybridMultilevel"/>
    <w:tmpl w:val="9C5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632D68"/>
    <w:multiLevelType w:val="hybridMultilevel"/>
    <w:tmpl w:val="4EB8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5F069C"/>
    <w:multiLevelType w:val="hybridMultilevel"/>
    <w:tmpl w:val="757A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6418E2"/>
    <w:multiLevelType w:val="hybridMultilevel"/>
    <w:tmpl w:val="AE70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7D6BA5"/>
    <w:multiLevelType w:val="hybridMultilevel"/>
    <w:tmpl w:val="CA00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7F172F"/>
    <w:multiLevelType w:val="hybridMultilevel"/>
    <w:tmpl w:val="772C338E"/>
    <w:lvl w:ilvl="0" w:tplc="0409000F">
      <w:start w:val="1"/>
      <w:numFmt w:val="decimal"/>
      <w:lvlText w:val="%1."/>
      <w:lvlJc w:val="left"/>
      <w:pPr>
        <w:ind w:left="720" w:hanging="360"/>
      </w:pPr>
      <w:rPr>
        <w:rFonts w:hint="default"/>
      </w:rPr>
    </w:lvl>
    <w:lvl w:ilvl="1" w:tplc="9F04EA54">
      <w:start w:val="1"/>
      <w:numFmt w:val="lowerLetter"/>
      <w:lvlText w:val="%2."/>
      <w:lvlJc w:val="left"/>
      <w:pPr>
        <w:ind w:left="1440" w:hanging="360"/>
      </w:pPr>
      <w:rPr>
        <w:rFonts w:hint="default"/>
      </w:rPr>
    </w:lvl>
    <w:lvl w:ilvl="2" w:tplc="5736484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4878B6"/>
    <w:multiLevelType w:val="multilevel"/>
    <w:tmpl w:val="70BA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8"/>
  </w:num>
  <w:num w:numId="4">
    <w:abstractNumId w:val="2"/>
  </w:num>
  <w:num w:numId="5">
    <w:abstractNumId w:val="6"/>
  </w:num>
  <w:num w:numId="6">
    <w:abstractNumId w:val="4"/>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C2D"/>
    <w:rsid w:val="000041CD"/>
    <w:rsid w:val="00006805"/>
    <w:rsid w:val="000134F3"/>
    <w:rsid w:val="000141D1"/>
    <w:rsid w:val="000142C9"/>
    <w:rsid w:val="00017826"/>
    <w:rsid w:val="00020000"/>
    <w:rsid w:val="00022AEF"/>
    <w:rsid w:val="0002568C"/>
    <w:rsid w:val="00026AAE"/>
    <w:rsid w:val="0002754E"/>
    <w:rsid w:val="00031AD7"/>
    <w:rsid w:val="0003687D"/>
    <w:rsid w:val="00046BC8"/>
    <w:rsid w:val="00053303"/>
    <w:rsid w:val="0005405F"/>
    <w:rsid w:val="00066A93"/>
    <w:rsid w:val="00067291"/>
    <w:rsid w:val="00083A6D"/>
    <w:rsid w:val="00096FC9"/>
    <w:rsid w:val="000A2C8D"/>
    <w:rsid w:val="000B5BA6"/>
    <w:rsid w:val="000B7EA5"/>
    <w:rsid w:val="000C279B"/>
    <w:rsid w:val="000D1838"/>
    <w:rsid w:val="000D296B"/>
    <w:rsid w:val="000D644D"/>
    <w:rsid w:val="000F1A50"/>
    <w:rsid w:val="000F2AB9"/>
    <w:rsid w:val="000F47FC"/>
    <w:rsid w:val="000F794B"/>
    <w:rsid w:val="0010125C"/>
    <w:rsid w:val="00103862"/>
    <w:rsid w:val="00112722"/>
    <w:rsid w:val="001266AF"/>
    <w:rsid w:val="001333C0"/>
    <w:rsid w:val="00134EF5"/>
    <w:rsid w:val="00141F30"/>
    <w:rsid w:val="0014719A"/>
    <w:rsid w:val="00147272"/>
    <w:rsid w:val="0015391E"/>
    <w:rsid w:val="00155512"/>
    <w:rsid w:val="0016217B"/>
    <w:rsid w:val="001721EA"/>
    <w:rsid w:val="001743DB"/>
    <w:rsid w:val="00176590"/>
    <w:rsid w:val="001924D9"/>
    <w:rsid w:val="00192CA8"/>
    <w:rsid w:val="001A0622"/>
    <w:rsid w:val="001A32AB"/>
    <w:rsid w:val="001A42F6"/>
    <w:rsid w:val="001B4BF0"/>
    <w:rsid w:val="001B4FD0"/>
    <w:rsid w:val="001C682E"/>
    <w:rsid w:val="001D4F20"/>
    <w:rsid w:val="001D5282"/>
    <w:rsid w:val="001D67DC"/>
    <w:rsid w:val="001D6B14"/>
    <w:rsid w:val="001E1675"/>
    <w:rsid w:val="001E34FB"/>
    <w:rsid w:val="001E60F4"/>
    <w:rsid w:val="001F4CCC"/>
    <w:rsid w:val="001F7790"/>
    <w:rsid w:val="001F77CD"/>
    <w:rsid w:val="00203F80"/>
    <w:rsid w:val="00210E8F"/>
    <w:rsid w:val="00214BFE"/>
    <w:rsid w:val="00214D15"/>
    <w:rsid w:val="00214DE3"/>
    <w:rsid w:val="00216C37"/>
    <w:rsid w:val="00220BDE"/>
    <w:rsid w:val="00220E4F"/>
    <w:rsid w:val="00230614"/>
    <w:rsid w:val="00235408"/>
    <w:rsid w:val="00240151"/>
    <w:rsid w:val="00245EBE"/>
    <w:rsid w:val="00245FB3"/>
    <w:rsid w:val="00251561"/>
    <w:rsid w:val="00254CA5"/>
    <w:rsid w:val="00254CE8"/>
    <w:rsid w:val="00261D4B"/>
    <w:rsid w:val="00263AFA"/>
    <w:rsid w:val="00264E36"/>
    <w:rsid w:val="002746B9"/>
    <w:rsid w:val="0027688C"/>
    <w:rsid w:val="00276C39"/>
    <w:rsid w:val="00284EC0"/>
    <w:rsid w:val="00287F14"/>
    <w:rsid w:val="002944F4"/>
    <w:rsid w:val="00295826"/>
    <w:rsid w:val="00295993"/>
    <w:rsid w:val="002A4242"/>
    <w:rsid w:val="002B0D72"/>
    <w:rsid w:val="002C09A7"/>
    <w:rsid w:val="002C5B3D"/>
    <w:rsid w:val="002D705B"/>
    <w:rsid w:val="002E047A"/>
    <w:rsid w:val="002E0BCD"/>
    <w:rsid w:val="002E54A4"/>
    <w:rsid w:val="002E6D8F"/>
    <w:rsid w:val="002E7AEF"/>
    <w:rsid w:val="002F0B7F"/>
    <w:rsid w:val="002F542F"/>
    <w:rsid w:val="0030377D"/>
    <w:rsid w:val="00323343"/>
    <w:rsid w:val="00335B4B"/>
    <w:rsid w:val="003417E9"/>
    <w:rsid w:val="00342465"/>
    <w:rsid w:val="00343D37"/>
    <w:rsid w:val="00345CBB"/>
    <w:rsid w:val="003463FC"/>
    <w:rsid w:val="0036370B"/>
    <w:rsid w:val="00365F73"/>
    <w:rsid w:val="003703CC"/>
    <w:rsid w:val="00373484"/>
    <w:rsid w:val="00375055"/>
    <w:rsid w:val="00387538"/>
    <w:rsid w:val="00392FBF"/>
    <w:rsid w:val="003A0B5A"/>
    <w:rsid w:val="003A7808"/>
    <w:rsid w:val="003B068C"/>
    <w:rsid w:val="003B24CD"/>
    <w:rsid w:val="003B29BD"/>
    <w:rsid w:val="003B4144"/>
    <w:rsid w:val="003B4BBF"/>
    <w:rsid w:val="003B654F"/>
    <w:rsid w:val="003D0326"/>
    <w:rsid w:val="003D3417"/>
    <w:rsid w:val="003D4D61"/>
    <w:rsid w:val="003E080B"/>
    <w:rsid w:val="003E4F9D"/>
    <w:rsid w:val="003F6B5C"/>
    <w:rsid w:val="00400104"/>
    <w:rsid w:val="004017CD"/>
    <w:rsid w:val="00402108"/>
    <w:rsid w:val="00402855"/>
    <w:rsid w:val="004162D7"/>
    <w:rsid w:val="00416C6B"/>
    <w:rsid w:val="00417AFD"/>
    <w:rsid w:val="00422CCA"/>
    <w:rsid w:val="00424E26"/>
    <w:rsid w:val="00427D60"/>
    <w:rsid w:val="00434C00"/>
    <w:rsid w:val="004358B3"/>
    <w:rsid w:val="00441A88"/>
    <w:rsid w:val="00447700"/>
    <w:rsid w:val="00447DED"/>
    <w:rsid w:val="00451572"/>
    <w:rsid w:val="00454BA9"/>
    <w:rsid w:val="0045537E"/>
    <w:rsid w:val="004704F3"/>
    <w:rsid w:val="004708DB"/>
    <w:rsid w:val="00471B68"/>
    <w:rsid w:val="004806FB"/>
    <w:rsid w:val="00484402"/>
    <w:rsid w:val="00495D06"/>
    <w:rsid w:val="004A149B"/>
    <w:rsid w:val="004A464E"/>
    <w:rsid w:val="004B5D0F"/>
    <w:rsid w:val="004C01C1"/>
    <w:rsid w:val="004C3B53"/>
    <w:rsid w:val="004E03BC"/>
    <w:rsid w:val="004E0646"/>
    <w:rsid w:val="004E1359"/>
    <w:rsid w:val="004F69E3"/>
    <w:rsid w:val="00513420"/>
    <w:rsid w:val="00515914"/>
    <w:rsid w:val="005221E4"/>
    <w:rsid w:val="0052427A"/>
    <w:rsid w:val="00527AD3"/>
    <w:rsid w:val="00540112"/>
    <w:rsid w:val="00543524"/>
    <w:rsid w:val="00547626"/>
    <w:rsid w:val="005505BA"/>
    <w:rsid w:val="0056141E"/>
    <w:rsid w:val="00563DFC"/>
    <w:rsid w:val="00564025"/>
    <w:rsid w:val="00571FE0"/>
    <w:rsid w:val="00572C1F"/>
    <w:rsid w:val="005753B7"/>
    <w:rsid w:val="00592D65"/>
    <w:rsid w:val="005A283C"/>
    <w:rsid w:val="005A4B25"/>
    <w:rsid w:val="005B5923"/>
    <w:rsid w:val="005B5B95"/>
    <w:rsid w:val="005C2FBF"/>
    <w:rsid w:val="005C6061"/>
    <w:rsid w:val="005D13D2"/>
    <w:rsid w:val="005D5132"/>
    <w:rsid w:val="005D53C9"/>
    <w:rsid w:val="005E34F5"/>
    <w:rsid w:val="005E7333"/>
    <w:rsid w:val="005F24A4"/>
    <w:rsid w:val="005F2522"/>
    <w:rsid w:val="005F2718"/>
    <w:rsid w:val="006004B9"/>
    <w:rsid w:val="0060733C"/>
    <w:rsid w:val="00611CD5"/>
    <w:rsid w:val="00617A1B"/>
    <w:rsid w:val="00621D24"/>
    <w:rsid w:val="0062271D"/>
    <w:rsid w:val="006250EA"/>
    <w:rsid w:val="006251F0"/>
    <w:rsid w:val="006316B4"/>
    <w:rsid w:val="006344D1"/>
    <w:rsid w:val="00640611"/>
    <w:rsid w:val="00643EA3"/>
    <w:rsid w:val="00645FCB"/>
    <w:rsid w:val="0064616C"/>
    <w:rsid w:val="0066335F"/>
    <w:rsid w:val="00673FAA"/>
    <w:rsid w:val="00674206"/>
    <w:rsid w:val="00681FB5"/>
    <w:rsid w:val="0068248A"/>
    <w:rsid w:val="0068579C"/>
    <w:rsid w:val="00686FA1"/>
    <w:rsid w:val="006878BB"/>
    <w:rsid w:val="0069349D"/>
    <w:rsid w:val="006A4161"/>
    <w:rsid w:val="006A74AF"/>
    <w:rsid w:val="006C5C3E"/>
    <w:rsid w:val="006D224B"/>
    <w:rsid w:val="006D2307"/>
    <w:rsid w:val="006D534F"/>
    <w:rsid w:val="006E25B7"/>
    <w:rsid w:val="006E379F"/>
    <w:rsid w:val="006F5D9F"/>
    <w:rsid w:val="007025CA"/>
    <w:rsid w:val="007030ED"/>
    <w:rsid w:val="00706EB1"/>
    <w:rsid w:val="00710C2D"/>
    <w:rsid w:val="00720688"/>
    <w:rsid w:val="00730B75"/>
    <w:rsid w:val="007417EE"/>
    <w:rsid w:val="007444FD"/>
    <w:rsid w:val="00746537"/>
    <w:rsid w:val="00754DD3"/>
    <w:rsid w:val="00766862"/>
    <w:rsid w:val="00772B90"/>
    <w:rsid w:val="007749B9"/>
    <w:rsid w:val="00777AD3"/>
    <w:rsid w:val="007820D3"/>
    <w:rsid w:val="00782BDD"/>
    <w:rsid w:val="007923C2"/>
    <w:rsid w:val="00796C8B"/>
    <w:rsid w:val="007A0A9B"/>
    <w:rsid w:val="007A248F"/>
    <w:rsid w:val="007A2769"/>
    <w:rsid w:val="007A7DA5"/>
    <w:rsid w:val="007B192D"/>
    <w:rsid w:val="007B200B"/>
    <w:rsid w:val="007B264D"/>
    <w:rsid w:val="007B5DC7"/>
    <w:rsid w:val="007B7C36"/>
    <w:rsid w:val="007C3CA6"/>
    <w:rsid w:val="007C67AD"/>
    <w:rsid w:val="007D7869"/>
    <w:rsid w:val="007E0F1B"/>
    <w:rsid w:val="007F6058"/>
    <w:rsid w:val="007F7514"/>
    <w:rsid w:val="008009A1"/>
    <w:rsid w:val="00802B18"/>
    <w:rsid w:val="00811B4C"/>
    <w:rsid w:val="00812681"/>
    <w:rsid w:val="008332C1"/>
    <w:rsid w:val="008402B8"/>
    <w:rsid w:val="00842E84"/>
    <w:rsid w:val="0085107F"/>
    <w:rsid w:val="00854E78"/>
    <w:rsid w:val="0086452D"/>
    <w:rsid w:val="00864B06"/>
    <w:rsid w:val="00865F48"/>
    <w:rsid w:val="00866F11"/>
    <w:rsid w:val="008820BA"/>
    <w:rsid w:val="008854B2"/>
    <w:rsid w:val="00886C96"/>
    <w:rsid w:val="00886DDB"/>
    <w:rsid w:val="0089000A"/>
    <w:rsid w:val="00894927"/>
    <w:rsid w:val="00895FEC"/>
    <w:rsid w:val="008A5B17"/>
    <w:rsid w:val="008B3615"/>
    <w:rsid w:val="008B6FC2"/>
    <w:rsid w:val="008C3D91"/>
    <w:rsid w:val="008C69AB"/>
    <w:rsid w:val="008C7CF8"/>
    <w:rsid w:val="008D0B01"/>
    <w:rsid w:val="008D286A"/>
    <w:rsid w:val="008D53DE"/>
    <w:rsid w:val="008D7408"/>
    <w:rsid w:val="008E0935"/>
    <w:rsid w:val="008E5D70"/>
    <w:rsid w:val="008F078B"/>
    <w:rsid w:val="008F3C3B"/>
    <w:rsid w:val="00904BA9"/>
    <w:rsid w:val="00913CEE"/>
    <w:rsid w:val="00914CB6"/>
    <w:rsid w:val="00916362"/>
    <w:rsid w:val="00917991"/>
    <w:rsid w:val="00926D0F"/>
    <w:rsid w:val="00932322"/>
    <w:rsid w:val="00932BA3"/>
    <w:rsid w:val="00934034"/>
    <w:rsid w:val="00944746"/>
    <w:rsid w:val="00947965"/>
    <w:rsid w:val="009615E3"/>
    <w:rsid w:val="00965993"/>
    <w:rsid w:val="00972E62"/>
    <w:rsid w:val="00976B3A"/>
    <w:rsid w:val="00984E45"/>
    <w:rsid w:val="00995A4C"/>
    <w:rsid w:val="009965A0"/>
    <w:rsid w:val="00997B1E"/>
    <w:rsid w:val="009A0F9E"/>
    <w:rsid w:val="009B17F5"/>
    <w:rsid w:val="009B5C2F"/>
    <w:rsid w:val="009B6006"/>
    <w:rsid w:val="009B7712"/>
    <w:rsid w:val="009C28EA"/>
    <w:rsid w:val="009C3FAE"/>
    <w:rsid w:val="009C49FC"/>
    <w:rsid w:val="009D628C"/>
    <w:rsid w:val="009D736D"/>
    <w:rsid w:val="009D7A5D"/>
    <w:rsid w:val="009E3D85"/>
    <w:rsid w:val="009E502A"/>
    <w:rsid w:val="009E7E04"/>
    <w:rsid w:val="00A0139A"/>
    <w:rsid w:val="00A04116"/>
    <w:rsid w:val="00A07BB2"/>
    <w:rsid w:val="00A11B94"/>
    <w:rsid w:val="00A139C1"/>
    <w:rsid w:val="00A14A64"/>
    <w:rsid w:val="00A2207C"/>
    <w:rsid w:val="00A27D81"/>
    <w:rsid w:val="00A333F1"/>
    <w:rsid w:val="00A35C48"/>
    <w:rsid w:val="00A37556"/>
    <w:rsid w:val="00A4086A"/>
    <w:rsid w:val="00A41D27"/>
    <w:rsid w:val="00A43EB7"/>
    <w:rsid w:val="00A4585B"/>
    <w:rsid w:val="00A569C5"/>
    <w:rsid w:val="00A60B3D"/>
    <w:rsid w:val="00A7267F"/>
    <w:rsid w:val="00A750C8"/>
    <w:rsid w:val="00A818CE"/>
    <w:rsid w:val="00A8638E"/>
    <w:rsid w:val="00A904B1"/>
    <w:rsid w:val="00A94D88"/>
    <w:rsid w:val="00A96D1D"/>
    <w:rsid w:val="00AA34D0"/>
    <w:rsid w:val="00AA4B98"/>
    <w:rsid w:val="00AA7F02"/>
    <w:rsid w:val="00AB1612"/>
    <w:rsid w:val="00AB77EE"/>
    <w:rsid w:val="00AC0FB7"/>
    <w:rsid w:val="00AD3552"/>
    <w:rsid w:val="00AD5DED"/>
    <w:rsid w:val="00AE1F3C"/>
    <w:rsid w:val="00AE36BB"/>
    <w:rsid w:val="00AE64CA"/>
    <w:rsid w:val="00AF4E60"/>
    <w:rsid w:val="00AF5508"/>
    <w:rsid w:val="00B10D5C"/>
    <w:rsid w:val="00B13D38"/>
    <w:rsid w:val="00B14537"/>
    <w:rsid w:val="00B145F0"/>
    <w:rsid w:val="00B16828"/>
    <w:rsid w:val="00B24155"/>
    <w:rsid w:val="00B2597E"/>
    <w:rsid w:val="00B2664A"/>
    <w:rsid w:val="00B359FA"/>
    <w:rsid w:val="00B410F4"/>
    <w:rsid w:val="00B419F7"/>
    <w:rsid w:val="00B539F8"/>
    <w:rsid w:val="00B55739"/>
    <w:rsid w:val="00B5758A"/>
    <w:rsid w:val="00B57A42"/>
    <w:rsid w:val="00B64108"/>
    <w:rsid w:val="00B737BD"/>
    <w:rsid w:val="00B73F9B"/>
    <w:rsid w:val="00B76566"/>
    <w:rsid w:val="00B828A9"/>
    <w:rsid w:val="00B83583"/>
    <w:rsid w:val="00B83A2D"/>
    <w:rsid w:val="00B84FC7"/>
    <w:rsid w:val="00B8507D"/>
    <w:rsid w:val="00B94B80"/>
    <w:rsid w:val="00BA1BF1"/>
    <w:rsid w:val="00BB06AF"/>
    <w:rsid w:val="00BC2269"/>
    <w:rsid w:val="00BC35ED"/>
    <w:rsid w:val="00BC70B7"/>
    <w:rsid w:val="00BD19D7"/>
    <w:rsid w:val="00BE1DA4"/>
    <w:rsid w:val="00BE475D"/>
    <w:rsid w:val="00BE5766"/>
    <w:rsid w:val="00BF2478"/>
    <w:rsid w:val="00BF4516"/>
    <w:rsid w:val="00BF5319"/>
    <w:rsid w:val="00C010EB"/>
    <w:rsid w:val="00C038D2"/>
    <w:rsid w:val="00C04428"/>
    <w:rsid w:val="00C10522"/>
    <w:rsid w:val="00C116DB"/>
    <w:rsid w:val="00C16045"/>
    <w:rsid w:val="00C30A5E"/>
    <w:rsid w:val="00C332E3"/>
    <w:rsid w:val="00C3349A"/>
    <w:rsid w:val="00C476F9"/>
    <w:rsid w:val="00C56220"/>
    <w:rsid w:val="00C72604"/>
    <w:rsid w:val="00C73FA5"/>
    <w:rsid w:val="00C773D1"/>
    <w:rsid w:val="00C85338"/>
    <w:rsid w:val="00C8784C"/>
    <w:rsid w:val="00C900D5"/>
    <w:rsid w:val="00C92151"/>
    <w:rsid w:val="00C94593"/>
    <w:rsid w:val="00C95F53"/>
    <w:rsid w:val="00C978B2"/>
    <w:rsid w:val="00CA05A8"/>
    <w:rsid w:val="00CA138E"/>
    <w:rsid w:val="00CB442A"/>
    <w:rsid w:val="00CB55BA"/>
    <w:rsid w:val="00CB60E9"/>
    <w:rsid w:val="00CC269C"/>
    <w:rsid w:val="00CC26AB"/>
    <w:rsid w:val="00CC438F"/>
    <w:rsid w:val="00CC5ABE"/>
    <w:rsid w:val="00CC6347"/>
    <w:rsid w:val="00CC7EBE"/>
    <w:rsid w:val="00CE0D15"/>
    <w:rsid w:val="00CE1734"/>
    <w:rsid w:val="00CE397B"/>
    <w:rsid w:val="00CE6FAD"/>
    <w:rsid w:val="00CF2309"/>
    <w:rsid w:val="00CF37ED"/>
    <w:rsid w:val="00CF4051"/>
    <w:rsid w:val="00D1300B"/>
    <w:rsid w:val="00D251EC"/>
    <w:rsid w:val="00D35EC9"/>
    <w:rsid w:val="00D44FD4"/>
    <w:rsid w:val="00D5292B"/>
    <w:rsid w:val="00D5389E"/>
    <w:rsid w:val="00D544B6"/>
    <w:rsid w:val="00D63D7E"/>
    <w:rsid w:val="00D657B4"/>
    <w:rsid w:val="00D65D6A"/>
    <w:rsid w:val="00D661FD"/>
    <w:rsid w:val="00D668A5"/>
    <w:rsid w:val="00D6771D"/>
    <w:rsid w:val="00D8459F"/>
    <w:rsid w:val="00D84E33"/>
    <w:rsid w:val="00D8575D"/>
    <w:rsid w:val="00D86EA4"/>
    <w:rsid w:val="00DA3CB9"/>
    <w:rsid w:val="00DC6FA1"/>
    <w:rsid w:val="00DD7222"/>
    <w:rsid w:val="00E01893"/>
    <w:rsid w:val="00E066AF"/>
    <w:rsid w:val="00E101FD"/>
    <w:rsid w:val="00E10303"/>
    <w:rsid w:val="00E121B6"/>
    <w:rsid w:val="00E12869"/>
    <w:rsid w:val="00E25BAC"/>
    <w:rsid w:val="00E308EE"/>
    <w:rsid w:val="00E32115"/>
    <w:rsid w:val="00E41D99"/>
    <w:rsid w:val="00E43B5B"/>
    <w:rsid w:val="00E52932"/>
    <w:rsid w:val="00E53337"/>
    <w:rsid w:val="00E70183"/>
    <w:rsid w:val="00E708B9"/>
    <w:rsid w:val="00E719EE"/>
    <w:rsid w:val="00E841DA"/>
    <w:rsid w:val="00E85B05"/>
    <w:rsid w:val="00E863DB"/>
    <w:rsid w:val="00E867F2"/>
    <w:rsid w:val="00E874DB"/>
    <w:rsid w:val="00E936E0"/>
    <w:rsid w:val="00E97971"/>
    <w:rsid w:val="00EA2DCB"/>
    <w:rsid w:val="00EA3F32"/>
    <w:rsid w:val="00EA5B56"/>
    <w:rsid w:val="00EA6A6A"/>
    <w:rsid w:val="00EB087D"/>
    <w:rsid w:val="00EB2F36"/>
    <w:rsid w:val="00EB31BF"/>
    <w:rsid w:val="00EC44D7"/>
    <w:rsid w:val="00EC5B94"/>
    <w:rsid w:val="00EC6385"/>
    <w:rsid w:val="00EE0986"/>
    <w:rsid w:val="00EE1ABE"/>
    <w:rsid w:val="00EE354C"/>
    <w:rsid w:val="00EE41DA"/>
    <w:rsid w:val="00EE7836"/>
    <w:rsid w:val="00EF1BF6"/>
    <w:rsid w:val="00EF44D8"/>
    <w:rsid w:val="00F06008"/>
    <w:rsid w:val="00F062E5"/>
    <w:rsid w:val="00F10DC6"/>
    <w:rsid w:val="00F137CA"/>
    <w:rsid w:val="00F170D0"/>
    <w:rsid w:val="00F20BB0"/>
    <w:rsid w:val="00F21FD7"/>
    <w:rsid w:val="00F2226C"/>
    <w:rsid w:val="00F268E1"/>
    <w:rsid w:val="00F355BB"/>
    <w:rsid w:val="00F4021B"/>
    <w:rsid w:val="00F45DE1"/>
    <w:rsid w:val="00F54224"/>
    <w:rsid w:val="00F56A5B"/>
    <w:rsid w:val="00F61E41"/>
    <w:rsid w:val="00F6549E"/>
    <w:rsid w:val="00F7154F"/>
    <w:rsid w:val="00F77CB1"/>
    <w:rsid w:val="00F77D13"/>
    <w:rsid w:val="00F846ED"/>
    <w:rsid w:val="00F930B1"/>
    <w:rsid w:val="00FA4F48"/>
    <w:rsid w:val="00FA74B1"/>
    <w:rsid w:val="00FB2158"/>
    <w:rsid w:val="00FB2E56"/>
    <w:rsid w:val="00FB5343"/>
    <w:rsid w:val="00FC2C23"/>
    <w:rsid w:val="00FE6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B4212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230614"/>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614"/>
    <w:rPr>
      <w:rFonts w:ascii="Times New Roman" w:hAnsi="Times New Roman" w:cs="Times New Roman"/>
      <w:b/>
      <w:bCs/>
      <w:kern w:val="36"/>
      <w:sz w:val="48"/>
      <w:szCs w:val="48"/>
    </w:rPr>
  </w:style>
  <w:style w:type="character" w:customStyle="1" w:styleId="addmd">
    <w:name w:val="addmd"/>
    <w:basedOn w:val="DefaultParagraphFont"/>
    <w:rsid w:val="00230614"/>
  </w:style>
  <w:style w:type="paragraph" w:styleId="NormalWeb">
    <w:name w:val="Normal (Web)"/>
    <w:basedOn w:val="Normal"/>
    <w:uiPriority w:val="99"/>
    <w:semiHidden/>
    <w:unhideWhenUsed/>
    <w:rsid w:val="006316B4"/>
    <w:rPr>
      <w:rFonts w:ascii="Times New Roman" w:hAnsi="Times New Roman" w:cs="Times New Roman"/>
    </w:rPr>
  </w:style>
  <w:style w:type="paragraph" w:styleId="ListParagraph">
    <w:name w:val="List Paragraph"/>
    <w:basedOn w:val="Normal"/>
    <w:uiPriority w:val="34"/>
    <w:qFormat/>
    <w:rsid w:val="004E0646"/>
    <w:pPr>
      <w:ind w:left="720"/>
      <w:contextualSpacing/>
    </w:pPr>
  </w:style>
  <w:style w:type="character" w:styleId="Hyperlink">
    <w:name w:val="Hyperlink"/>
    <w:basedOn w:val="DefaultParagraphFont"/>
    <w:uiPriority w:val="99"/>
    <w:unhideWhenUsed/>
    <w:rsid w:val="008332C1"/>
    <w:rPr>
      <w:color w:val="0563C1" w:themeColor="hyperlink"/>
      <w:u w:val="single"/>
    </w:rPr>
  </w:style>
  <w:style w:type="character" w:customStyle="1" w:styleId="apple-converted-space">
    <w:name w:val="apple-converted-space"/>
    <w:basedOn w:val="DefaultParagraphFont"/>
    <w:rsid w:val="004F69E3"/>
  </w:style>
  <w:style w:type="paragraph" w:customStyle="1" w:styleId="p1">
    <w:name w:val="p1"/>
    <w:basedOn w:val="Normal"/>
    <w:rsid w:val="00A04116"/>
    <w:rPr>
      <w:rFonts w:ascii="Times" w:hAnsi="Times" w:cs="Times New Roman"/>
      <w:sz w:val="17"/>
      <w:szCs w:val="17"/>
    </w:rPr>
  </w:style>
  <w:style w:type="paragraph" w:customStyle="1" w:styleId="p2">
    <w:name w:val="p2"/>
    <w:basedOn w:val="Normal"/>
    <w:rsid w:val="00A8638E"/>
    <w:rPr>
      <w:rFonts w:ascii="Helvetica" w:hAnsi="Helvetica"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7719">
      <w:bodyDiv w:val="1"/>
      <w:marLeft w:val="0"/>
      <w:marRight w:val="0"/>
      <w:marTop w:val="0"/>
      <w:marBottom w:val="0"/>
      <w:divBdr>
        <w:top w:val="none" w:sz="0" w:space="0" w:color="auto"/>
        <w:left w:val="none" w:sz="0" w:space="0" w:color="auto"/>
        <w:bottom w:val="none" w:sz="0" w:space="0" w:color="auto"/>
        <w:right w:val="none" w:sz="0" w:space="0" w:color="auto"/>
      </w:divBdr>
    </w:div>
    <w:div w:id="36857305">
      <w:bodyDiv w:val="1"/>
      <w:marLeft w:val="0"/>
      <w:marRight w:val="0"/>
      <w:marTop w:val="0"/>
      <w:marBottom w:val="0"/>
      <w:divBdr>
        <w:top w:val="none" w:sz="0" w:space="0" w:color="auto"/>
        <w:left w:val="none" w:sz="0" w:space="0" w:color="auto"/>
        <w:bottom w:val="none" w:sz="0" w:space="0" w:color="auto"/>
        <w:right w:val="none" w:sz="0" w:space="0" w:color="auto"/>
      </w:divBdr>
    </w:div>
    <w:div w:id="38557355">
      <w:bodyDiv w:val="1"/>
      <w:marLeft w:val="0"/>
      <w:marRight w:val="0"/>
      <w:marTop w:val="0"/>
      <w:marBottom w:val="0"/>
      <w:divBdr>
        <w:top w:val="none" w:sz="0" w:space="0" w:color="auto"/>
        <w:left w:val="none" w:sz="0" w:space="0" w:color="auto"/>
        <w:bottom w:val="none" w:sz="0" w:space="0" w:color="auto"/>
        <w:right w:val="none" w:sz="0" w:space="0" w:color="auto"/>
      </w:divBdr>
    </w:div>
    <w:div w:id="39208113">
      <w:bodyDiv w:val="1"/>
      <w:marLeft w:val="0"/>
      <w:marRight w:val="0"/>
      <w:marTop w:val="0"/>
      <w:marBottom w:val="0"/>
      <w:divBdr>
        <w:top w:val="none" w:sz="0" w:space="0" w:color="auto"/>
        <w:left w:val="none" w:sz="0" w:space="0" w:color="auto"/>
        <w:bottom w:val="none" w:sz="0" w:space="0" w:color="auto"/>
        <w:right w:val="none" w:sz="0" w:space="0" w:color="auto"/>
      </w:divBdr>
    </w:div>
    <w:div w:id="46269422">
      <w:bodyDiv w:val="1"/>
      <w:marLeft w:val="0"/>
      <w:marRight w:val="0"/>
      <w:marTop w:val="0"/>
      <w:marBottom w:val="0"/>
      <w:divBdr>
        <w:top w:val="none" w:sz="0" w:space="0" w:color="auto"/>
        <w:left w:val="none" w:sz="0" w:space="0" w:color="auto"/>
        <w:bottom w:val="none" w:sz="0" w:space="0" w:color="auto"/>
        <w:right w:val="none" w:sz="0" w:space="0" w:color="auto"/>
      </w:divBdr>
    </w:div>
    <w:div w:id="51346373">
      <w:bodyDiv w:val="1"/>
      <w:marLeft w:val="0"/>
      <w:marRight w:val="0"/>
      <w:marTop w:val="0"/>
      <w:marBottom w:val="0"/>
      <w:divBdr>
        <w:top w:val="none" w:sz="0" w:space="0" w:color="auto"/>
        <w:left w:val="none" w:sz="0" w:space="0" w:color="auto"/>
        <w:bottom w:val="none" w:sz="0" w:space="0" w:color="auto"/>
        <w:right w:val="none" w:sz="0" w:space="0" w:color="auto"/>
      </w:divBdr>
    </w:div>
    <w:div w:id="61569294">
      <w:bodyDiv w:val="1"/>
      <w:marLeft w:val="0"/>
      <w:marRight w:val="0"/>
      <w:marTop w:val="0"/>
      <w:marBottom w:val="0"/>
      <w:divBdr>
        <w:top w:val="none" w:sz="0" w:space="0" w:color="auto"/>
        <w:left w:val="none" w:sz="0" w:space="0" w:color="auto"/>
        <w:bottom w:val="none" w:sz="0" w:space="0" w:color="auto"/>
        <w:right w:val="none" w:sz="0" w:space="0" w:color="auto"/>
      </w:divBdr>
    </w:div>
    <w:div w:id="76437661">
      <w:bodyDiv w:val="1"/>
      <w:marLeft w:val="0"/>
      <w:marRight w:val="0"/>
      <w:marTop w:val="0"/>
      <w:marBottom w:val="0"/>
      <w:divBdr>
        <w:top w:val="none" w:sz="0" w:space="0" w:color="auto"/>
        <w:left w:val="none" w:sz="0" w:space="0" w:color="auto"/>
        <w:bottom w:val="none" w:sz="0" w:space="0" w:color="auto"/>
        <w:right w:val="none" w:sz="0" w:space="0" w:color="auto"/>
      </w:divBdr>
    </w:div>
    <w:div w:id="78599675">
      <w:bodyDiv w:val="1"/>
      <w:marLeft w:val="0"/>
      <w:marRight w:val="0"/>
      <w:marTop w:val="0"/>
      <w:marBottom w:val="0"/>
      <w:divBdr>
        <w:top w:val="none" w:sz="0" w:space="0" w:color="auto"/>
        <w:left w:val="none" w:sz="0" w:space="0" w:color="auto"/>
        <w:bottom w:val="none" w:sz="0" w:space="0" w:color="auto"/>
        <w:right w:val="none" w:sz="0" w:space="0" w:color="auto"/>
      </w:divBdr>
    </w:div>
    <w:div w:id="92090240">
      <w:bodyDiv w:val="1"/>
      <w:marLeft w:val="0"/>
      <w:marRight w:val="0"/>
      <w:marTop w:val="0"/>
      <w:marBottom w:val="0"/>
      <w:divBdr>
        <w:top w:val="none" w:sz="0" w:space="0" w:color="auto"/>
        <w:left w:val="none" w:sz="0" w:space="0" w:color="auto"/>
        <w:bottom w:val="none" w:sz="0" w:space="0" w:color="auto"/>
        <w:right w:val="none" w:sz="0" w:space="0" w:color="auto"/>
      </w:divBdr>
    </w:div>
    <w:div w:id="94640742">
      <w:bodyDiv w:val="1"/>
      <w:marLeft w:val="0"/>
      <w:marRight w:val="0"/>
      <w:marTop w:val="0"/>
      <w:marBottom w:val="0"/>
      <w:divBdr>
        <w:top w:val="none" w:sz="0" w:space="0" w:color="auto"/>
        <w:left w:val="none" w:sz="0" w:space="0" w:color="auto"/>
        <w:bottom w:val="none" w:sz="0" w:space="0" w:color="auto"/>
        <w:right w:val="none" w:sz="0" w:space="0" w:color="auto"/>
      </w:divBdr>
    </w:div>
    <w:div w:id="96486417">
      <w:bodyDiv w:val="1"/>
      <w:marLeft w:val="0"/>
      <w:marRight w:val="0"/>
      <w:marTop w:val="0"/>
      <w:marBottom w:val="0"/>
      <w:divBdr>
        <w:top w:val="none" w:sz="0" w:space="0" w:color="auto"/>
        <w:left w:val="none" w:sz="0" w:space="0" w:color="auto"/>
        <w:bottom w:val="none" w:sz="0" w:space="0" w:color="auto"/>
        <w:right w:val="none" w:sz="0" w:space="0" w:color="auto"/>
      </w:divBdr>
    </w:div>
    <w:div w:id="110785374">
      <w:bodyDiv w:val="1"/>
      <w:marLeft w:val="0"/>
      <w:marRight w:val="0"/>
      <w:marTop w:val="0"/>
      <w:marBottom w:val="0"/>
      <w:divBdr>
        <w:top w:val="none" w:sz="0" w:space="0" w:color="auto"/>
        <w:left w:val="none" w:sz="0" w:space="0" w:color="auto"/>
        <w:bottom w:val="none" w:sz="0" w:space="0" w:color="auto"/>
        <w:right w:val="none" w:sz="0" w:space="0" w:color="auto"/>
      </w:divBdr>
    </w:div>
    <w:div w:id="123501354">
      <w:bodyDiv w:val="1"/>
      <w:marLeft w:val="0"/>
      <w:marRight w:val="0"/>
      <w:marTop w:val="0"/>
      <w:marBottom w:val="0"/>
      <w:divBdr>
        <w:top w:val="none" w:sz="0" w:space="0" w:color="auto"/>
        <w:left w:val="none" w:sz="0" w:space="0" w:color="auto"/>
        <w:bottom w:val="none" w:sz="0" w:space="0" w:color="auto"/>
        <w:right w:val="none" w:sz="0" w:space="0" w:color="auto"/>
      </w:divBdr>
    </w:div>
    <w:div w:id="124543431">
      <w:bodyDiv w:val="1"/>
      <w:marLeft w:val="0"/>
      <w:marRight w:val="0"/>
      <w:marTop w:val="0"/>
      <w:marBottom w:val="0"/>
      <w:divBdr>
        <w:top w:val="none" w:sz="0" w:space="0" w:color="auto"/>
        <w:left w:val="none" w:sz="0" w:space="0" w:color="auto"/>
        <w:bottom w:val="none" w:sz="0" w:space="0" w:color="auto"/>
        <w:right w:val="none" w:sz="0" w:space="0" w:color="auto"/>
      </w:divBdr>
    </w:div>
    <w:div w:id="153495315">
      <w:bodyDiv w:val="1"/>
      <w:marLeft w:val="0"/>
      <w:marRight w:val="0"/>
      <w:marTop w:val="0"/>
      <w:marBottom w:val="0"/>
      <w:divBdr>
        <w:top w:val="none" w:sz="0" w:space="0" w:color="auto"/>
        <w:left w:val="none" w:sz="0" w:space="0" w:color="auto"/>
        <w:bottom w:val="none" w:sz="0" w:space="0" w:color="auto"/>
        <w:right w:val="none" w:sz="0" w:space="0" w:color="auto"/>
      </w:divBdr>
    </w:div>
    <w:div w:id="157354492">
      <w:bodyDiv w:val="1"/>
      <w:marLeft w:val="0"/>
      <w:marRight w:val="0"/>
      <w:marTop w:val="0"/>
      <w:marBottom w:val="0"/>
      <w:divBdr>
        <w:top w:val="none" w:sz="0" w:space="0" w:color="auto"/>
        <w:left w:val="none" w:sz="0" w:space="0" w:color="auto"/>
        <w:bottom w:val="none" w:sz="0" w:space="0" w:color="auto"/>
        <w:right w:val="none" w:sz="0" w:space="0" w:color="auto"/>
      </w:divBdr>
    </w:div>
    <w:div w:id="173805559">
      <w:bodyDiv w:val="1"/>
      <w:marLeft w:val="0"/>
      <w:marRight w:val="0"/>
      <w:marTop w:val="0"/>
      <w:marBottom w:val="0"/>
      <w:divBdr>
        <w:top w:val="none" w:sz="0" w:space="0" w:color="auto"/>
        <w:left w:val="none" w:sz="0" w:space="0" w:color="auto"/>
        <w:bottom w:val="none" w:sz="0" w:space="0" w:color="auto"/>
        <w:right w:val="none" w:sz="0" w:space="0" w:color="auto"/>
      </w:divBdr>
    </w:div>
    <w:div w:id="183330287">
      <w:bodyDiv w:val="1"/>
      <w:marLeft w:val="0"/>
      <w:marRight w:val="0"/>
      <w:marTop w:val="0"/>
      <w:marBottom w:val="0"/>
      <w:divBdr>
        <w:top w:val="none" w:sz="0" w:space="0" w:color="auto"/>
        <w:left w:val="none" w:sz="0" w:space="0" w:color="auto"/>
        <w:bottom w:val="none" w:sz="0" w:space="0" w:color="auto"/>
        <w:right w:val="none" w:sz="0" w:space="0" w:color="auto"/>
      </w:divBdr>
    </w:div>
    <w:div w:id="183441848">
      <w:bodyDiv w:val="1"/>
      <w:marLeft w:val="0"/>
      <w:marRight w:val="0"/>
      <w:marTop w:val="0"/>
      <w:marBottom w:val="0"/>
      <w:divBdr>
        <w:top w:val="none" w:sz="0" w:space="0" w:color="auto"/>
        <w:left w:val="none" w:sz="0" w:space="0" w:color="auto"/>
        <w:bottom w:val="none" w:sz="0" w:space="0" w:color="auto"/>
        <w:right w:val="none" w:sz="0" w:space="0" w:color="auto"/>
      </w:divBdr>
    </w:div>
    <w:div w:id="183983978">
      <w:bodyDiv w:val="1"/>
      <w:marLeft w:val="0"/>
      <w:marRight w:val="0"/>
      <w:marTop w:val="0"/>
      <w:marBottom w:val="0"/>
      <w:divBdr>
        <w:top w:val="none" w:sz="0" w:space="0" w:color="auto"/>
        <w:left w:val="none" w:sz="0" w:space="0" w:color="auto"/>
        <w:bottom w:val="none" w:sz="0" w:space="0" w:color="auto"/>
        <w:right w:val="none" w:sz="0" w:space="0" w:color="auto"/>
      </w:divBdr>
    </w:div>
    <w:div w:id="186718118">
      <w:bodyDiv w:val="1"/>
      <w:marLeft w:val="0"/>
      <w:marRight w:val="0"/>
      <w:marTop w:val="0"/>
      <w:marBottom w:val="0"/>
      <w:divBdr>
        <w:top w:val="none" w:sz="0" w:space="0" w:color="auto"/>
        <w:left w:val="none" w:sz="0" w:space="0" w:color="auto"/>
        <w:bottom w:val="none" w:sz="0" w:space="0" w:color="auto"/>
        <w:right w:val="none" w:sz="0" w:space="0" w:color="auto"/>
      </w:divBdr>
    </w:div>
    <w:div w:id="204804615">
      <w:bodyDiv w:val="1"/>
      <w:marLeft w:val="0"/>
      <w:marRight w:val="0"/>
      <w:marTop w:val="0"/>
      <w:marBottom w:val="0"/>
      <w:divBdr>
        <w:top w:val="none" w:sz="0" w:space="0" w:color="auto"/>
        <w:left w:val="none" w:sz="0" w:space="0" w:color="auto"/>
        <w:bottom w:val="none" w:sz="0" w:space="0" w:color="auto"/>
        <w:right w:val="none" w:sz="0" w:space="0" w:color="auto"/>
      </w:divBdr>
    </w:div>
    <w:div w:id="207228003">
      <w:bodyDiv w:val="1"/>
      <w:marLeft w:val="0"/>
      <w:marRight w:val="0"/>
      <w:marTop w:val="0"/>
      <w:marBottom w:val="0"/>
      <w:divBdr>
        <w:top w:val="none" w:sz="0" w:space="0" w:color="auto"/>
        <w:left w:val="none" w:sz="0" w:space="0" w:color="auto"/>
        <w:bottom w:val="none" w:sz="0" w:space="0" w:color="auto"/>
        <w:right w:val="none" w:sz="0" w:space="0" w:color="auto"/>
      </w:divBdr>
    </w:div>
    <w:div w:id="222564967">
      <w:bodyDiv w:val="1"/>
      <w:marLeft w:val="0"/>
      <w:marRight w:val="0"/>
      <w:marTop w:val="0"/>
      <w:marBottom w:val="0"/>
      <w:divBdr>
        <w:top w:val="none" w:sz="0" w:space="0" w:color="auto"/>
        <w:left w:val="none" w:sz="0" w:space="0" w:color="auto"/>
        <w:bottom w:val="none" w:sz="0" w:space="0" w:color="auto"/>
        <w:right w:val="none" w:sz="0" w:space="0" w:color="auto"/>
      </w:divBdr>
    </w:div>
    <w:div w:id="228737505">
      <w:bodyDiv w:val="1"/>
      <w:marLeft w:val="0"/>
      <w:marRight w:val="0"/>
      <w:marTop w:val="0"/>
      <w:marBottom w:val="0"/>
      <w:divBdr>
        <w:top w:val="none" w:sz="0" w:space="0" w:color="auto"/>
        <w:left w:val="none" w:sz="0" w:space="0" w:color="auto"/>
        <w:bottom w:val="none" w:sz="0" w:space="0" w:color="auto"/>
        <w:right w:val="none" w:sz="0" w:space="0" w:color="auto"/>
      </w:divBdr>
    </w:div>
    <w:div w:id="230505263">
      <w:bodyDiv w:val="1"/>
      <w:marLeft w:val="0"/>
      <w:marRight w:val="0"/>
      <w:marTop w:val="0"/>
      <w:marBottom w:val="0"/>
      <w:divBdr>
        <w:top w:val="none" w:sz="0" w:space="0" w:color="auto"/>
        <w:left w:val="none" w:sz="0" w:space="0" w:color="auto"/>
        <w:bottom w:val="none" w:sz="0" w:space="0" w:color="auto"/>
        <w:right w:val="none" w:sz="0" w:space="0" w:color="auto"/>
      </w:divBdr>
    </w:div>
    <w:div w:id="231432294">
      <w:bodyDiv w:val="1"/>
      <w:marLeft w:val="0"/>
      <w:marRight w:val="0"/>
      <w:marTop w:val="0"/>
      <w:marBottom w:val="0"/>
      <w:divBdr>
        <w:top w:val="none" w:sz="0" w:space="0" w:color="auto"/>
        <w:left w:val="none" w:sz="0" w:space="0" w:color="auto"/>
        <w:bottom w:val="none" w:sz="0" w:space="0" w:color="auto"/>
        <w:right w:val="none" w:sz="0" w:space="0" w:color="auto"/>
      </w:divBdr>
    </w:div>
    <w:div w:id="249508661">
      <w:bodyDiv w:val="1"/>
      <w:marLeft w:val="0"/>
      <w:marRight w:val="0"/>
      <w:marTop w:val="0"/>
      <w:marBottom w:val="0"/>
      <w:divBdr>
        <w:top w:val="none" w:sz="0" w:space="0" w:color="auto"/>
        <w:left w:val="none" w:sz="0" w:space="0" w:color="auto"/>
        <w:bottom w:val="none" w:sz="0" w:space="0" w:color="auto"/>
        <w:right w:val="none" w:sz="0" w:space="0" w:color="auto"/>
      </w:divBdr>
    </w:div>
    <w:div w:id="256015457">
      <w:bodyDiv w:val="1"/>
      <w:marLeft w:val="0"/>
      <w:marRight w:val="0"/>
      <w:marTop w:val="0"/>
      <w:marBottom w:val="0"/>
      <w:divBdr>
        <w:top w:val="none" w:sz="0" w:space="0" w:color="auto"/>
        <w:left w:val="none" w:sz="0" w:space="0" w:color="auto"/>
        <w:bottom w:val="none" w:sz="0" w:space="0" w:color="auto"/>
        <w:right w:val="none" w:sz="0" w:space="0" w:color="auto"/>
      </w:divBdr>
    </w:div>
    <w:div w:id="268198188">
      <w:bodyDiv w:val="1"/>
      <w:marLeft w:val="0"/>
      <w:marRight w:val="0"/>
      <w:marTop w:val="0"/>
      <w:marBottom w:val="0"/>
      <w:divBdr>
        <w:top w:val="none" w:sz="0" w:space="0" w:color="auto"/>
        <w:left w:val="none" w:sz="0" w:space="0" w:color="auto"/>
        <w:bottom w:val="none" w:sz="0" w:space="0" w:color="auto"/>
        <w:right w:val="none" w:sz="0" w:space="0" w:color="auto"/>
      </w:divBdr>
    </w:div>
    <w:div w:id="273829278">
      <w:bodyDiv w:val="1"/>
      <w:marLeft w:val="0"/>
      <w:marRight w:val="0"/>
      <w:marTop w:val="0"/>
      <w:marBottom w:val="0"/>
      <w:divBdr>
        <w:top w:val="none" w:sz="0" w:space="0" w:color="auto"/>
        <w:left w:val="none" w:sz="0" w:space="0" w:color="auto"/>
        <w:bottom w:val="none" w:sz="0" w:space="0" w:color="auto"/>
        <w:right w:val="none" w:sz="0" w:space="0" w:color="auto"/>
      </w:divBdr>
    </w:div>
    <w:div w:id="276914074">
      <w:bodyDiv w:val="1"/>
      <w:marLeft w:val="0"/>
      <w:marRight w:val="0"/>
      <w:marTop w:val="0"/>
      <w:marBottom w:val="0"/>
      <w:divBdr>
        <w:top w:val="none" w:sz="0" w:space="0" w:color="auto"/>
        <w:left w:val="none" w:sz="0" w:space="0" w:color="auto"/>
        <w:bottom w:val="none" w:sz="0" w:space="0" w:color="auto"/>
        <w:right w:val="none" w:sz="0" w:space="0" w:color="auto"/>
      </w:divBdr>
    </w:div>
    <w:div w:id="280646776">
      <w:bodyDiv w:val="1"/>
      <w:marLeft w:val="0"/>
      <w:marRight w:val="0"/>
      <w:marTop w:val="0"/>
      <w:marBottom w:val="0"/>
      <w:divBdr>
        <w:top w:val="none" w:sz="0" w:space="0" w:color="auto"/>
        <w:left w:val="none" w:sz="0" w:space="0" w:color="auto"/>
        <w:bottom w:val="none" w:sz="0" w:space="0" w:color="auto"/>
        <w:right w:val="none" w:sz="0" w:space="0" w:color="auto"/>
      </w:divBdr>
    </w:div>
    <w:div w:id="281421501">
      <w:bodyDiv w:val="1"/>
      <w:marLeft w:val="0"/>
      <w:marRight w:val="0"/>
      <w:marTop w:val="0"/>
      <w:marBottom w:val="0"/>
      <w:divBdr>
        <w:top w:val="none" w:sz="0" w:space="0" w:color="auto"/>
        <w:left w:val="none" w:sz="0" w:space="0" w:color="auto"/>
        <w:bottom w:val="none" w:sz="0" w:space="0" w:color="auto"/>
        <w:right w:val="none" w:sz="0" w:space="0" w:color="auto"/>
      </w:divBdr>
    </w:div>
    <w:div w:id="287013708">
      <w:bodyDiv w:val="1"/>
      <w:marLeft w:val="0"/>
      <w:marRight w:val="0"/>
      <w:marTop w:val="0"/>
      <w:marBottom w:val="0"/>
      <w:divBdr>
        <w:top w:val="none" w:sz="0" w:space="0" w:color="auto"/>
        <w:left w:val="none" w:sz="0" w:space="0" w:color="auto"/>
        <w:bottom w:val="none" w:sz="0" w:space="0" w:color="auto"/>
        <w:right w:val="none" w:sz="0" w:space="0" w:color="auto"/>
      </w:divBdr>
    </w:div>
    <w:div w:id="290671008">
      <w:bodyDiv w:val="1"/>
      <w:marLeft w:val="0"/>
      <w:marRight w:val="0"/>
      <w:marTop w:val="0"/>
      <w:marBottom w:val="0"/>
      <w:divBdr>
        <w:top w:val="none" w:sz="0" w:space="0" w:color="auto"/>
        <w:left w:val="none" w:sz="0" w:space="0" w:color="auto"/>
        <w:bottom w:val="none" w:sz="0" w:space="0" w:color="auto"/>
        <w:right w:val="none" w:sz="0" w:space="0" w:color="auto"/>
      </w:divBdr>
    </w:div>
    <w:div w:id="291447118">
      <w:bodyDiv w:val="1"/>
      <w:marLeft w:val="0"/>
      <w:marRight w:val="0"/>
      <w:marTop w:val="0"/>
      <w:marBottom w:val="0"/>
      <w:divBdr>
        <w:top w:val="none" w:sz="0" w:space="0" w:color="auto"/>
        <w:left w:val="none" w:sz="0" w:space="0" w:color="auto"/>
        <w:bottom w:val="none" w:sz="0" w:space="0" w:color="auto"/>
        <w:right w:val="none" w:sz="0" w:space="0" w:color="auto"/>
      </w:divBdr>
    </w:div>
    <w:div w:id="294457066">
      <w:bodyDiv w:val="1"/>
      <w:marLeft w:val="0"/>
      <w:marRight w:val="0"/>
      <w:marTop w:val="0"/>
      <w:marBottom w:val="0"/>
      <w:divBdr>
        <w:top w:val="none" w:sz="0" w:space="0" w:color="auto"/>
        <w:left w:val="none" w:sz="0" w:space="0" w:color="auto"/>
        <w:bottom w:val="none" w:sz="0" w:space="0" w:color="auto"/>
        <w:right w:val="none" w:sz="0" w:space="0" w:color="auto"/>
      </w:divBdr>
    </w:div>
    <w:div w:id="303043838">
      <w:bodyDiv w:val="1"/>
      <w:marLeft w:val="0"/>
      <w:marRight w:val="0"/>
      <w:marTop w:val="0"/>
      <w:marBottom w:val="0"/>
      <w:divBdr>
        <w:top w:val="none" w:sz="0" w:space="0" w:color="auto"/>
        <w:left w:val="none" w:sz="0" w:space="0" w:color="auto"/>
        <w:bottom w:val="none" w:sz="0" w:space="0" w:color="auto"/>
        <w:right w:val="none" w:sz="0" w:space="0" w:color="auto"/>
      </w:divBdr>
    </w:div>
    <w:div w:id="306857782">
      <w:bodyDiv w:val="1"/>
      <w:marLeft w:val="0"/>
      <w:marRight w:val="0"/>
      <w:marTop w:val="0"/>
      <w:marBottom w:val="0"/>
      <w:divBdr>
        <w:top w:val="none" w:sz="0" w:space="0" w:color="auto"/>
        <w:left w:val="none" w:sz="0" w:space="0" w:color="auto"/>
        <w:bottom w:val="none" w:sz="0" w:space="0" w:color="auto"/>
        <w:right w:val="none" w:sz="0" w:space="0" w:color="auto"/>
      </w:divBdr>
      <w:divsChild>
        <w:div w:id="513693012">
          <w:marLeft w:val="0"/>
          <w:marRight w:val="0"/>
          <w:marTop w:val="0"/>
          <w:marBottom w:val="0"/>
          <w:divBdr>
            <w:top w:val="none" w:sz="0" w:space="0" w:color="auto"/>
            <w:left w:val="none" w:sz="0" w:space="0" w:color="auto"/>
            <w:bottom w:val="none" w:sz="0" w:space="0" w:color="auto"/>
            <w:right w:val="none" w:sz="0" w:space="0" w:color="auto"/>
          </w:divBdr>
          <w:divsChild>
            <w:div w:id="270208562">
              <w:marLeft w:val="0"/>
              <w:marRight w:val="0"/>
              <w:marTop w:val="0"/>
              <w:marBottom w:val="0"/>
              <w:divBdr>
                <w:top w:val="none" w:sz="0" w:space="0" w:color="auto"/>
                <w:left w:val="none" w:sz="0" w:space="0" w:color="auto"/>
                <w:bottom w:val="none" w:sz="0" w:space="0" w:color="auto"/>
                <w:right w:val="none" w:sz="0" w:space="0" w:color="auto"/>
              </w:divBdr>
              <w:divsChild>
                <w:div w:id="13317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95950">
      <w:bodyDiv w:val="1"/>
      <w:marLeft w:val="0"/>
      <w:marRight w:val="0"/>
      <w:marTop w:val="0"/>
      <w:marBottom w:val="0"/>
      <w:divBdr>
        <w:top w:val="none" w:sz="0" w:space="0" w:color="auto"/>
        <w:left w:val="none" w:sz="0" w:space="0" w:color="auto"/>
        <w:bottom w:val="none" w:sz="0" w:space="0" w:color="auto"/>
        <w:right w:val="none" w:sz="0" w:space="0" w:color="auto"/>
      </w:divBdr>
      <w:divsChild>
        <w:div w:id="519008087">
          <w:marLeft w:val="0"/>
          <w:marRight w:val="0"/>
          <w:marTop w:val="0"/>
          <w:marBottom w:val="0"/>
          <w:divBdr>
            <w:top w:val="none" w:sz="0" w:space="0" w:color="auto"/>
            <w:left w:val="none" w:sz="0" w:space="0" w:color="auto"/>
            <w:bottom w:val="none" w:sz="0" w:space="0" w:color="auto"/>
            <w:right w:val="none" w:sz="0" w:space="0" w:color="auto"/>
          </w:divBdr>
          <w:divsChild>
            <w:div w:id="783037378">
              <w:marLeft w:val="0"/>
              <w:marRight w:val="0"/>
              <w:marTop w:val="0"/>
              <w:marBottom w:val="0"/>
              <w:divBdr>
                <w:top w:val="none" w:sz="0" w:space="0" w:color="auto"/>
                <w:left w:val="none" w:sz="0" w:space="0" w:color="auto"/>
                <w:bottom w:val="none" w:sz="0" w:space="0" w:color="auto"/>
                <w:right w:val="none" w:sz="0" w:space="0" w:color="auto"/>
              </w:divBdr>
              <w:divsChild>
                <w:div w:id="7809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28510">
      <w:bodyDiv w:val="1"/>
      <w:marLeft w:val="0"/>
      <w:marRight w:val="0"/>
      <w:marTop w:val="0"/>
      <w:marBottom w:val="0"/>
      <w:divBdr>
        <w:top w:val="none" w:sz="0" w:space="0" w:color="auto"/>
        <w:left w:val="none" w:sz="0" w:space="0" w:color="auto"/>
        <w:bottom w:val="none" w:sz="0" w:space="0" w:color="auto"/>
        <w:right w:val="none" w:sz="0" w:space="0" w:color="auto"/>
      </w:divBdr>
    </w:div>
    <w:div w:id="326635126">
      <w:bodyDiv w:val="1"/>
      <w:marLeft w:val="0"/>
      <w:marRight w:val="0"/>
      <w:marTop w:val="0"/>
      <w:marBottom w:val="0"/>
      <w:divBdr>
        <w:top w:val="none" w:sz="0" w:space="0" w:color="auto"/>
        <w:left w:val="none" w:sz="0" w:space="0" w:color="auto"/>
        <w:bottom w:val="none" w:sz="0" w:space="0" w:color="auto"/>
        <w:right w:val="none" w:sz="0" w:space="0" w:color="auto"/>
      </w:divBdr>
    </w:div>
    <w:div w:id="327489565">
      <w:bodyDiv w:val="1"/>
      <w:marLeft w:val="0"/>
      <w:marRight w:val="0"/>
      <w:marTop w:val="0"/>
      <w:marBottom w:val="0"/>
      <w:divBdr>
        <w:top w:val="none" w:sz="0" w:space="0" w:color="auto"/>
        <w:left w:val="none" w:sz="0" w:space="0" w:color="auto"/>
        <w:bottom w:val="none" w:sz="0" w:space="0" w:color="auto"/>
        <w:right w:val="none" w:sz="0" w:space="0" w:color="auto"/>
      </w:divBdr>
      <w:divsChild>
        <w:div w:id="2047676411">
          <w:marLeft w:val="0"/>
          <w:marRight w:val="0"/>
          <w:marTop w:val="0"/>
          <w:marBottom w:val="330"/>
          <w:divBdr>
            <w:top w:val="none" w:sz="0" w:space="0" w:color="auto"/>
            <w:left w:val="none" w:sz="0" w:space="0" w:color="auto"/>
            <w:bottom w:val="none" w:sz="0" w:space="0" w:color="auto"/>
            <w:right w:val="none" w:sz="0" w:space="0" w:color="auto"/>
          </w:divBdr>
        </w:div>
        <w:div w:id="229464875">
          <w:marLeft w:val="0"/>
          <w:marRight w:val="0"/>
          <w:marTop w:val="0"/>
          <w:marBottom w:val="330"/>
          <w:divBdr>
            <w:top w:val="none" w:sz="0" w:space="0" w:color="auto"/>
            <w:left w:val="none" w:sz="0" w:space="0" w:color="auto"/>
            <w:bottom w:val="none" w:sz="0" w:space="0" w:color="auto"/>
            <w:right w:val="none" w:sz="0" w:space="0" w:color="auto"/>
          </w:divBdr>
        </w:div>
      </w:divsChild>
    </w:div>
    <w:div w:id="328558928">
      <w:bodyDiv w:val="1"/>
      <w:marLeft w:val="0"/>
      <w:marRight w:val="0"/>
      <w:marTop w:val="0"/>
      <w:marBottom w:val="0"/>
      <w:divBdr>
        <w:top w:val="none" w:sz="0" w:space="0" w:color="auto"/>
        <w:left w:val="none" w:sz="0" w:space="0" w:color="auto"/>
        <w:bottom w:val="none" w:sz="0" w:space="0" w:color="auto"/>
        <w:right w:val="none" w:sz="0" w:space="0" w:color="auto"/>
      </w:divBdr>
    </w:div>
    <w:div w:id="339629419">
      <w:bodyDiv w:val="1"/>
      <w:marLeft w:val="0"/>
      <w:marRight w:val="0"/>
      <w:marTop w:val="0"/>
      <w:marBottom w:val="0"/>
      <w:divBdr>
        <w:top w:val="none" w:sz="0" w:space="0" w:color="auto"/>
        <w:left w:val="none" w:sz="0" w:space="0" w:color="auto"/>
        <w:bottom w:val="none" w:sz="0" w:space="0" w:color="auto"/>
        <w:right w:val="none" w:sz="0" w:space="0" w:color="auto"/>
      </w:divBdr>
    </w:div>
    <w:div w:id="339966614">
      <w:bodyDiv w:val="1"/>
      <w:marLeft w:val="0"/>
      <w:marRight w:val="0"/>
      <w:marTop w:val="0"/>
      <w:marBottom w:val="0"/>
      <w:divBdr>
        <w:top w:val="none" w:sz="0" w:space="0" w:color="auto"/>
        <w:left w:val="none" w:sz="0" w:space="0" w:color="auto"/>
        <w:bottom w:val="none" w:sz="0" w:space="0" w:color="auto"/>
        <w:right w:val="none" w:sz="0" w:space="0" w:color="auto"/>
      </w:divBdr>
    </w:div>
    <w:div w:id="340857817">
      <w:bodyDiv w:val="1"/>
      <w:marLeft w:val="0"/>
      <w:marRight w:val="0"/>
      <w:marTop w:val="0"/>
      <w:marBottom w:val="0"/>
      <w:divBdr>
        <w:top w:val="none" w:sz="0" w:space="0" w:color="auto"/>
        <w:left w:val="none" w:sz="0" w:space="0" w:color="auto"/>
        <w:bottom w:val="none" w:sz="0" w:space="0" w:color="auto"/>
        <w:right w:val="none" w:sz="0" w:space="0" w:color="auto"/>
      </w:divBdr>
    </w:div>
    <w:div w:id="348027843">
      <w:bodyDiv w:val="1"/>
      <w:marLeft w:val="0"/>
      <w:marRight w:val="0"/>
      <w:marTop w:val="0"/>
      <w:marBottom w:val="0"/>
      <w:divBdr>
        <w:top w:val="none" w:sz="0" w:space="0" w:color="auto"/>
        <w:left w:val="none" w:sz="0" w:space="0" w:color="auto"/>
        <w:bottom w:val="none" w:sz="0" w:space="0" w:color="auto"/>
        <w:right w:val="none" w:sz="0" w:space="0" w:color="auto"/>
      </w:divBdr>
    </w:div>
    <w:div w:id="350185770">
      <w:bodyDiv w:val="1"/>
      <w:marLeft w:val="0"/>
      <w:marRight w:val="0"/>
      <w:marTop w:val="0"/>
      <w:marBottom w:val="0"/>
      <w:divBdr>
        <w:top w:val="none" w:sz="0" w:space="0" w:color="auto"/>
        <w:left w:val="none" w:sz="0" w:space="0" w:color="auto"/>
        <w:bottom w:val="none" w:sz="0" w:space="0" w:color="auto"/>
        <w:right w:val="none" w:sz="0" w:space="0" w:color="auto"/>
      </w:divBdr>
    </w:div>
    <w:div w:id="351034760">
      <w:bodyDiv w:val="1"/>
      <w:marLeft w:val="0"/>
      <w:marRight w:val="0"/>
      <w:marTop w:val="0"/>
      <w:marBottom w:val="0"/>
      <w:divBdr>
        <w:top w:val="none" w:sz="0" w:space="0" w:color="auto"/>
        <w:left w:val="none" w:sz="0" w:space="0" w:color="auto"/>
        <w:bottom w:val="none" w:sz="0" w:space="0" w:color="auto"/>
        <w:right w:val="none" w:sz="0" w:space="0" w:color="auto"/>
      </w:divBdr>
    </w:div>
    <w:div w:id="354042718">
      <w:bodyDiv w:val="1"/>
      <w:marLeft w:val="0"/>
      <w:marRight w:val="0"/>
      <w:marTop w:val="0"/>
      <w:marBottom w:val="0"/>
      <w:divBdr>
        <w:top w:val="none" w:sz="0" w:space="0" w:color="auto"/>
        <w:left w:val="none" w:sz="0" w:space="0" w:color="auto"/>
        <w:bottom w:val="none" w:sz="0" w:space="0" w:color="auto"/>
        <w:right w:val="none" w:sz="0" w:space="0" w:color="auto"/>
      </w:divBdr>
    </w:div>
    <w:div w:id="360400968">
      <w:bodyDiv w:val="1"/>
      <w:marLeft w:val="0"/>
      <w:marRight w:val="0"/>
      <w:marTop w:val="0"/>
      <w:marBottom w:val="0"/>
      <w:divBdr>
        <w:top w:val="none" w:sz="0" w:space="0" w:color="auto"/>
        <w:left w:val="none" w:sz="0" w:space="0" w:color="auto"/>
        <w:bottom w:val="none" w:sz="0" w:space="0" w:color="auto"/>
        <w:right w:val="none" w:sz="0" w:space="0" w:color="auto"/>
      </w:divBdr>
    </w:div>
    <w:div w:id="365836506">
      <w:bodyDiv w:val="1"/>
      <w:marLeft w:val="0"/>
      <w:marRight w:val="0"/>
      <w:marTop w:val="0"/>
      <w:marBottom w:val="0"/>
      <w:divBdr>
        <w:top w:val="none" w:sz="0" w:space="0" w:color="auto"/>
        <w:left w:val="none" w:sz="0" w:space="0" w:color="auto"/>
        <w:bottom w:val="none" w:sz="0" w:space="0" w:color="auto"/>
        <w:right w:val="none" w:sz="0" w:space="0" w:color="auto"/>
      </w:divBdr>
    </w:div>
    <w:div w:id="373121589">
      <w:bodyDiv w:val="1"/>
      <w:marLeft w:val="0"/>
      <w:marRight w:val="0"/>
      <w:marTop w:val="0"/>
      <w:marBottom w:val="0"/>
      <w:divBdr>
        <w:top w:val="none" w:sz="0" w:space="0" w:color="auto"/>
        <w:left w:val="none" w:sz="0" w:space="0" w:color="auto"/>
        <w:bottom w:val="none" w:sz="0" w:space="0" w:color="auto"/>
        <w:right w:val="none" w:sz="0" w:space="0" w:color="auto"/>
      </w:divBdr>
    </w:div>
    <w:div w:id="380790573">
      <w:bodyDiv w:val="1"/>
      <w:marLeft w:val="0"/>
      <w:marRight w:val="0"/>
      <w:marTop w:val="0"/>
      <w:marBottom w:val="0"/>
      <w:divBdr>
        <w:top w:val="none" w:sz="0" w:space="0" w:color="auto"/>
        <w:left w:val="none" w:sz="0" w:space="0" w:color="auto"/>
        <w:bottom w:val="none" w:sz="0" w:space="0" w:color="auto"/>
        <w:right w:val="none" w:sz="0" w:space="0" w:color="auto"/>
      </w:divBdr>
    </w:div>
    <w:div w:id="388113213">
      <w:bodyDiv w:val="1"/>
      <w:marLeft w:val="0"/>
      <w:marRight w:val="0"/>
      <w:marTop w:val="0"/>
      <w:marBottom w:val="0"/>
      <w:divBdr>
        <w:top w:val="none" w:sz="0" w:space="0" w:color="auto"/>
        <w:left w:val="none" w:sz="0" w:space="0" w:color="auto"/>
        <w:bottom w:val="none" w:sz="0" w:space="0" w:color="auto"/>
        <w:right w:val="none" w:sz="0" w:space="0" w:color="auto"/>
      </w:divBdr>
    </w:div>
    <w:div w:id="399836272">
      <w:bodyDiv w:val="1"/>
      <w:marLeft w:val="0"/>
      <w:marRight w:val="0"/>
      <w:marTop w:val="0"/>
      <w:marBottom w:val="0"/>
      <w:divBdr>
        <w:top w:val="none" w:sz="0" w:space="0" w:color="auto"/>
        <w:left w:val="none" w:sz="0" w:space="0" w:color="auto"/>
        <w:bottom w:val="none" w:sz="0" w:space="0" w:color="auto"/>
        <w:right w:val="none" w:sz="0" w:space="0" w:color="auto"/>
      </w:divBdr>
    </w:div>
    <w:div w:id="404962941">
      <w:bodyDiv w:val="1"/>
      <w:marLeft w:val="0"/>
      <w:marRight w:val="0"/>
      <w:marTop w:val="0"/>
      <w:marBottom w:val="0"/>
      <w:divBdr>
        <w:top w:val="none" w:sz="0" w:space="0" w:color="auto"/>
        <w:left w:val="none" w:sz="0" w:space="0" w:color="auto"/>
        <w:bottom w:val="none" w:sz="0" w:space="0" w:color="auto"/>
        <w:right w:val="none" w:sz="0" w:space="0" w:color="auto"/>
      </w:divBdr>
    </w:div>
    <w:div w:id="413891583">
      <w:bodyDiv w:val="1"/>
      <w:marLeft w:val="0"/>
      <w:marRight w:val="0"/>
      <w:marTop w:val="0"/>
      <w:marBottom w:val="0"/>
      <w:divBdr>
        <w:top w:val="none" w:sz="0" w:space="0" w:color="auto"/>
        <w:left w:val="none" w:sz="0" w:space="0" w:color="auto"/>
        <w:bottom w:val="none" w:sz="0" w:space="0" w:color="auto"/>
        <w:right w:val="none" w:sz="0" w:space="0" w:color="auto"/>
      </w:divBdr>
    </w:div>
    <w:div w:id="415252133">
      <w:bodyDiv w:val="1"/>
      <w:marLeft w:val="0"/>
      <w:marRight w:val="0"/>
      <w:marTop w:val="0"/>
      <w:marBottom w:val="0"/>
      <w:divBdr>
        <w:top w:val="none" w:sz="0" w:space="0" w:color="auto"/>
        <w:left w:val="none" w:sz="0" w:space="0" w:color="auto"/>
        <w:bottom w:val="none" w:sz="0" w:space="0" w:color="auto"/>
        <w:right w:val="none" w:sz="0" w:space="0" w:color="auto"/>
      </w:divBdr>
    </w:div>
    <w:div w:id="415706517">
      <w:bodyDiv w:val="1"/>
      <w:marLeft w:val="0"/>
      <w:marRight w:val="0"/>
      <w:marTop w:val="0"/>
      <w:marBottom w:val="0"/>
      <w:divBdr>
        <w:top w:val="none" w:sz="0" w:space="0" w:color="auto"/>
        <w:left w:val="none" w:sz="0" w:space="0" w:color="auto"/>
        <w:bottom w:val="none" w:sz="0" w:space="0" w:color="auto"/>
        <w:right w:val="none" w:sz="0" w:space="0" w:color="auto"/>
      </w:divBdr>
    </w:div>
    <w:div w:id="430244264">
      <w:bodyDiv w:val="1"/>
      <w:marLeft w:val="0"/>
      <w:marRight w:val="0"/>
      <w:marTop w:val="0"/>
      <w:marBottom w:val="0"/>
      <w:divBdr>
        <w:top w:val="none" w:sz="0" w:space="0" w:color="auto"/>
        <w:left w:val="none" w:sz="0" w:space="0" w:color="auto"/>
        <w:bottom w:val="none" w:sz="0" w:space="0" w:color="auto"/>
        <w:right w:val="none" w:sz="0" w:space="0" w:color="auto"/>
      </w:divBdr>
    </w:div>
    <w:div w:id="432211887">
      <w:bodyDiv w:val="1"/>
      <w:marLeft w:val="0"/>
      <w:marRight w:val="0"/>
      <w:marTop w:val="0"/>
      <w:marBottom w:val="0"/>
      <w:divBdr>
        <w:top w:val="none" w:sz="0" w:space="0" w:color="auto"/>
        <w:left w:val="none" w:sz="0" w:space="0" w:color="auto"/>
        <w:bottom w:val="none" w:sz="0" w:space="0" w:color="auto"/>
        <w:right w:val="none" w:sz="0" w:space="0" w:color="auto"/>
      </w:divBdr>
    </w:div>
    <w:div w:id="440415746">
      <w:bodyDiv w:val="1"/>
      <w:marLeft w:val="0"/>
      <w:marRight w:val="0"/>
      <w:marTop w:val="0"/>
      <w:marBottom w:val="0"/>
      <w:divBdr>
        <w:top w:val="none" w:sz="0" w:space="0" w:color="auto"/>
        <w:left w:val="none" w:sz="0" w:space="0" w:color="auto"/>
        <w:bottom w:val="none" w:sz="0" w:space="0" w:color="auto"/>
        <w:right w:val="none" w:sz="0" w:space="0" w:color="auto"/>
      </w:divBdr>
    </w:div>
    <w:div w:id="440537001">
      <w:bodyDiv w:val="1"/>
      <w:marLeft w:val="0"/>
      <w:marRight w:val="0"/>
      <w:marTop w:val="0"/>
      <w:marBottom w:val="0"/>
      <w:divBdr>
        <w:top w:val="none" w:sz="0" w:space="0" w:color="auto"/>
        <w:left w:val="none" w:sz="0" w:space="0" w:color="auto"/>
        <w:bottom w:val="none" w:sz="0" w:space="0" w:color="auto"/>
        <w:right w:val="none" w:sz="0" w:space="0" w:color="auto"/>
      </w:divBdr>
    </w:div>
    <w:div w:id="441850979">
      <w:bodyDiv w:val="1"/>
      <w:marLeft w:val="0"/>
      <w:marRight w:val="0"/>
      <w:marTop w:val="0"/>
      <w:marBottom w:val="0"/>
      <w:divBdr>
        <w:top w:val="none" w:sz="0" w:space="0" w:color="auto"/>
        <w:left w:val="none" w:sz="0" w:space="0" w:color="auto"/>
        <w:bottom w:val="none" w:sz="0" w:space="0" w:color="auto"/>
        <w:right w:val="none" w:sz="0" w:space="0" w:color="auto"/>
      </w:divBdr>
    </w:div>
    <w:div w:id="453793768">
      <w:bodyDiv w:val="1"/>
      <w:marLeft w:val="0"/>
      <w:marRight w:val="0"/>
      <w:marTop w:val="0"/>
      <w:marBottom w:val="0"/>
      <w:divBdr>
        <w:top w:val="none" w:sz="0" w:space="0" w:color="auto"/>
        <w:left w:val="none" w:sz="0" w:space="0" w:color="auto"/>
        <w:bottom w:val="none" w:sz="0" w:space="0" w:color="auto"/>
        <w:right w:val="none" w:sz="0" w:space="0" w:color="auto"/>
      </w:divBdr>
    </w:div>
    <w:div w:id="458960696">
      <w:bodyDiv w:val="1"/>
      <w:marLeft w:val="0"/>
      <w:marRight w:val="0"/>
      <w:marTop w:val="0"/>
      <w:marBottom w:val="0"/>
      <w:divBdr>
        <w:top w:val="none" w:sz="0" w:space="0" w:color="auto"/>
        <w:left w:val="none" w:sz="0" w:space="0" w:color="auto"/>
        <w:bottom w:val="none" w:sz="0" w:space="0" w:color="auto"/>
        <w:right w:val="none" w:sz="0" w:space="0" w:color="auto"/>
      </w:divBdr>
    </w:div>
    <w:div w:id="467746983">
      <w:bodyDiv w:val="1"/>
      <w:marLeft w:val="0"/>
      <w:marRight w:val="0"/>
      <w:marTop w:val="0"/>
      <w:marBottom w:val="0"/>
      <w:divBdr>
        <w:top w:val="none" w:sz="0" w:space="0" w:color="auto"/>
        <w:left w:val="none" w:sz="0" w:space="0" w:color="auto"/>
        <w:bottom w:val="none" w:sz="0" w:space="0" w:color="auto"/>
        <w:right w:val="none" w:sz="0" w:space="0" w:color="auto"/>
      </w:divBdr>
    </w:div>
    <w:div w:id="470484814">
      <w:bodyDiv w:val="1"/>
      <w:marLeft w:val="0"/>
      <w:marRight w:val="0"/>
      <w:marTop w:val="0"/>
      <w:marBottom w:val="0"/>
      <w:divBdr>
        <w:top w:val="none" w:sz="0" w:space="0" w:color="auto"/>
        <w:left w:val="none" w:sz="0" w:space="0" w:color="auto"/>
        <w:bottom w:val="none" w:sz="0" w:space="0" w:color="auto"/>
        <w:right w:val="none" w:sz="0" w:space="0" w:color="auto"/>
      </w:divBdr>
    </w:div>
    <w:div w:id="474953303">
      <w:bodyDiv w:val="1"/>
      <w:marLeft w:val="0"/>
      <w:marRight w:val="0"/>
      <w:marTop w:val="0"/>
      <w:marBottom w:val="0"/>
      <w:divBdr>
        <w:top w:val="none" w:sz="0" w:space="0" w:color="auto"/>
        <w:left w:val="none" w:sz="0" w:space="0" w:color="auto"/>
        <w:bottom w:val="none" w:sz="0" w:space="0" w:color="auto"/>
        <w:right w:val="none" w:sz="0" w:space="0" w:color="auto"/>
      </w:divBdr>
    </w:div>
    <w:div w:id="484785348">
      <w:bodyDiv w:val="1"/>
      <w:marLeft w:val="0"/>
      <w:marRight w:val="0"/>
      <w:marTop w:val="0"/>
      <w:marBottom w:val="0"/>
      <w:divBdr>
        <w:top w:val="none" w:sz="0" w:space="0" w:color="auto"/>
        <w:left w:val="none" w:sz="0" w:space="0" w:color="auto"/>
        <w:bottom w:val="none" w:sz="0" w:space="0" w:color="auto"/>
        <w:right w:val="none" w:sz="0" w:space="0" w:color="auto"/>
      </w:divBdr>
    </w:div>
    <w:div w:id="500396186">
      <w:bodyDiv w:val="1"/>
      <w:marLeft w:val="0"/>
      <w:marRight w:val="0"/>
      <w:marTop w:val="0"/>
      <w:marBottom w:val="0"/>
      <w:divBdr>
        <w:top w:val="none" w:sz="0" w:space="0" w:color="auto"/>
        <w:left w:val="none" w:sz="0" w:space="0" w:color="auto"/>
        <w:bottom w:val="none" w:sz="0" w:space="0" w:color="auto"/>
        <w:right w:val="none" w:sz="0" w:space="0" w:color="auto"/>
      </w:divBdr>
    </w:div>
    <w:div w:id="513107455">
      <w:bodyDiv w:val="1"/>
      <w:marLeft w:val="0"/>
      <w:marRight w:val="0"/>
      <w:marTop w:val="0"/>
      <w:marBottom w:val="0"/>
      <w:divBdr>
        <w:top w:val="none" w:sz="0" w:space="0" w:color="auto"/>
        <w:left w:val="none" w:sz="0" w:space="0" w:color="auto"/>
        <w:bottom w:val="none" w:sz="0" w:space="0" w:color="auto"/>
        <w:right w:val="none" w:sz="0" w:space="0" w:color="auto"/>
      </w:divBdr>
      <w:divsChild>
        <w:div w:id="582568599">
          <w:marLeft w:val="0"/>
          <w:marRight w:val="0"/>
          <w:marTop w:val="0"/>
          <w:marBottom w:val="0"/>
          <w:divBdr>
            <w:top w:val="none" w:sz="0" w:space="0" w:color="auto"/>
            <w:left w:val="none" w:sz="0" w:space="0" w:color="auto"/>
            <w:bottom w:val="none" w:sz="0" w:space="0" w:color="auto"/>
            <w:right w:val="none" w:sz="0" w:space="0" w:color="auto"/>
          </w:divBdr>
          <w:divsChild>
            <w:div w:id="177232516">
              <w:marLeft w:val="0"/>
              <w:marRight w:val="0"/>
              <w:marTop w:val="0"/>
              <w:marBottom w:val="0"/>
              <w:divBdr>
                <w:top w:val="none" w:sz="0" w:space="0" w:color="auto"/>
                <w:left w:val="none" w:sz="0" w:space="0" w:color="auto"/>
                <w:bottom w:val="none" w:sz="0" w:space="0" w:color="auto"/>
                <w:right w:val="none" w:sz="0" w:space="0" w:color="auto"/>
              </w:divBdr>
              <w:divsChild>
                <w:div w:id="8159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73726">
      <w:bodyDiv w:val="1"/>
      <w:marLeft w:val="0"/>
      <w:marRight w:val="0"/>
      <w:marTop w:val="0"/>
      <w:marBottom w:val="0"/>
      <w:divBdr>
        <w:top w:val="none" w:sz="0" w:space="0" w:color="auto"/>
        <w:left w:val="none" w:sz="0" w:space="0" w:color="auto"/>
        <w:bottom w:val="none" w:sz="0" w:space="0" w:color="auto"/>
        <w:right w:val="none" w:sz="0" w:space="0" w:color="auto"/>
      </w:divBdr>
    </w:div>
    <w:div w:id="526679391">
      <w:bodyDiv w:val="1"/>
      <w:marLeft w:val="0"/>
      <w:marRight w:val="0"/>
      <w:marTop w:val="0"/>
      <w:marBottom w:val="0"/>
      <w:divBdr>
        <w:top w:val="none" w:sz="0" w:space="0" w:color="auto"/>
        <w:left w:val="none" w:sz="0" w:space="0" w:color="auto"/>
        <w:bottom w:val="none" w:sz="0" w:space="0" w:color="auto"/>
        <w:right w:val="none" w:sz="0" w:space="0" w:color="auto"/>
      </w:divBdr>
    </w:div>
    <w:div w:id="529031808">
      <w:bodyDiv w:val="1"/>
      <w:marLeft w:val="0"/>
      <w:marRight w:val="0"/>
      <w:marTop w:val="0"/>
      <w:marBottom w:val="0"/>
      <w:divBdr>
        <w:top w:val="none" w:sz="0" w:space="0" w:color="auto"/>
        <w:left w:val="none" w:sz="0" w:space="0" w:color="auto"/>
        <w:bottom w:val="none" w:sz="0" w:space="0" w:color="auto"/>
        <w:right w:val="none" w:sz="0" w:space="0" w:color="auto"/>
      </w:divBdr>
    </w:div>
    <w:div w:id="533688879">
      <w:bodyDiv w:val="1"/>
      <w:marLeft w:val="0"/>
      <w:marRight w:val="0"/>
      <w:marTop w:val="0"/>
      <w:marBottom w:val="0"/>
      <w:divBdr>
        <w:top w:val="none" w:sz="0" w:space="0" w:color="auto"/>
        <w:left w:val="none" w:sz="0" w:space="0" w:color="auto"/>
        <w:bottom w:val="none" w:sz="0" w:space="0" w:color="auto"/>
        <w:right w:val="none" w:sz="0" w:space="0" w:color="auto"/>
      </w:divBdr>
    </w:div>
    <w:div w:id="534974542">
      <w:bodyDiv w:val="1"/>
      <w:marLeft w:val="0"/>
      <w:marRight w:val="0"/>
      <w:marTop w:val="0"/>
      <w:marBottom w:val="0"/>
      <w:divBdr>
        <w:top w:val="none" w:sz="0" w:space="0" w:color="auto"/>
        <w:left w:val="none" w:sz="0" w:space="0" w:color="auto"/>
        <w:bottom w:val="none" w:sz="0" w:space="0" w:color="auto"/>
        <w:right w:val="none" w:sz="0" w:space="0" w:color="auto"/>
      </w:divBdr>
    </w:div>
    <w:div w:id="541672567">
      <w:bodyDiv w:val="1"/>
      <w:marLeft w:val="0"/>
      <w:marRight w:val="0"/>
      <w:marTop w:val="0"/>
      <w:marBottom w:val="0"/>
      <w:divBdr>
        <w:top w:val="none" w:sz="0" w:space="0" w:color="auto"/>
        <w:left w:val="none" w:sz="0" w:space="0" w:color="auto"/>
        <w:bottom w:val="none" w:sz="0" w:space="0" w:color="auto"/>
        <w:right w:val="none" w:sz="0" w:space="0" w:color="auto"/>
      </w:divBdr>
    </w:div>
    <w:div w:id="542643489">
      <w:bodyDiv w:val="1"/>
      <w:marLeft w:val="0"/>
      <w:marRight w:val="0"/>
      <w:marTop w:val="0"/>
      <w:marBottom w:val="0"/>
      <w:divBdr>
        <w:top w:val="none" w:sz="0" w:space="0" w:color="auto"/>
        <w:left w:val="none" w:sz="0" w:space="0" w:color="auto"/>
        <w:bottom w:val="none" w:sz="0" w:space="0" w:color="auto"/>
        <w:right w:val="none" w:sz="0" w:space="0" w:color="auto"/>
      </w:divBdr>
    </w:div>
    <w:div w:id="544416363">
      <w:bodyDiv w:val="1"/>
      <w:marLeft w:val="0"/>
      <w:marRight w:val="0"/>
      <w:marTop w:val="0"/>
      <w:marBottom w:val="0"/>
      <w:divBdr>
        <w:top w:val="none" w:sz="0" w:space="0" w:color="auto"/>
        <w:left w:val="none" w:sz="0" w:space="0" w:color="auto"/>
        <w:bottom w:val="none" w:sz="0" w:space="0" w:color="auto"/>
        <w:right w:val="none" w:sz="0" w:space="0" w:color="auto"/>
      </w:divBdr>
    </w:div>
    <w:div w:id="545873534">
      <w:bodyDiv w:val="1"/>
      <w:marLeft w:val="0"/>
      <w:marRight w:val="0"/>
      <w:marTop w:val="0"/>
      <w:marBottom w:val="0"/>
      <w:divBdr>
        <w:top w:val="none" w:sz="0" w:space="0" w:color="auto"/>
        <w:left w:val="none" w:sz="0" w:space="0" w:color="auto"/>
        <w:bottom w:val="none" w:sz="0" w:space="0" w:color="auto"/>
        <w:right w:val="none" w:sz="0" w:space="0" w:color="auto"/>
      </w:divBdr>
    </w:div>
    <w:div w:id="563684409">
      <w:bodyDiv w:val="1"/>
      <w:marLeft w:val="0"/>
      <w:marRight w:val="0"/>
      <w:marTop w:val="0"/>
      <w:marBottom w:val="0"/>
      <w:divBdr>
        <w:top w:val="none" w:sz="0" w:space="0" w:color="auto"/>
        <w:left w:val="none" w:sz="0" w:space="0" w:color="auto"/>
        <w:bottom w:val="none" w:sz="0" w:space="0" w:color="auto"/>
        <w:right w:val="none" w:sz="0" w:space="0" w:color="auto"/>
      </w:divBdr>
    </w:div>
    <w:div w:id="567615673">
      <w:bodyDiv w:val="1"/>
      <w:marLeft w:val="0"/>
      <w:marRight w:val="0"/>
      <w:marTop w:val="0"/>
      <w:marBottom w:val="0"/>
      <w:divBdr>
        <w:top w:val="none" w:sz="0" w:space="0" w:color="auto"/>
        <w:left w:val="none" w:sz="0" w:space="0" w:color="auto"/>
        <w:bottom w:val="none" w:sz="0" w:space="0" w:color="auto"/>
        <w:right w:val="none" w:sz="0" w:space="0" w:color="auto"/>
      </w:divBdr>
    </w:div>
    <w:div w:id="579948051">
      <w:bodyDiv w:val="1"/>
      <w:marLeft w:val="0"/>
      <w:marRight w:val="0"/>
      <w:marTop w:val="0"/>
      <w:marBottom w:val="0"/>
      <w:divBdr>
        <w:top w:val="none" w:sz="0" w:space="0" w:color="auto"/>
        <w:left w:val="none" w:sz="0" w:space="0" w:color="auto"/>
        <w:bottom w:val="none" w:sz="0" w:space="0" w:color="auto"/>
        <w:right w:val="none" w:sz="0" w:space="0" w:color="auto"/>
      </w:divBdr>
    </w:div>
    <w:div w:id="599415737">
      <w:bodyDiv w:val="1"/>
      <w:marLeft w:val="0"/>
      <w:marRight w:val="0"/>
      <w:marTop w:val="0"/>
      <w:marBottom w:val="0"/>
      <w:divBdr>
        <w:top w:val="none" w:sz="0" w:space="0" w:color="auto"/>
        <w:left w:val="none" w:sz="0" w:space="0" w:color="auto"/>
        <w:bottom w:val="none" w:sz="0" w:space="0" w:color="auto"/>
        <w:right w:val="none" w:sz="0" w:space="0" w:color="auto"/>
      </w:divBdr>
    </w:div>
    <w:div w:id="602306476">
      <w:bodyDiv w:val="1"/>
      <w:marLeft w:val="0"/>
      <w:marRight w:val="0"/>
      <w:marTop w:val="0"/>
      <w:marBottom w:val="0"/>
      <w:divBdr>
        <w:top w:val="none" w:sz="0" w:space="0" w:color="auto"/>
        <w:left w:val="none" w:sz="0" w:space="0" w:color="auto"/>
        <w:bottom w:val="none" w:sz="0" w:space="0" w:color="auto"/>
        <w:right w:val="none" w:sz="0" w:space="0" w:color="auto"/>
      </w:divBdr>
    </w:div>
    <w:div w:id="603617384">
      <w:bodyDiv w:val="1"/>
      <w:marLeft w:val="0"/>
      <w:marRight w:val="0"/>
      <w:marTop w:val="0"/>
      <w:marBottom w:val="0"/>
      <w:divBdr>
        <w:top w:val="none" w:sz="0" w:space="0" w:color="auto"/>
        <w:left w:val="none" w:sz="0" w:space="0" w:color="auto"/>
        <w:bottom w:val="none" w:sz="0" w:space="0" w:color="auto"/>
        <w:right w:val="none" w:sz="0" w:space="0" w:color="auto"/>
      </w:divBdr>
    </w:div>
    <w:div w:id="603802057">
      <w:bodyDiv w:val="1"/>
      <w:marLeft w:val="0"/>
      <w:marRight w:val="0"/>
      <w:marTop w:val="0"/>
      <w:marBottom w:val="0"/>
      <w:divBdr>
        <w:top w:val="none" w:sz="0" w:space="0" w:color="auto"/>
        <w:left w:val="none" w:sz="0" w:space="0" w:color="auto"/>
        <w:bottom w:val="none" w:sz="0" w:space="0" w:color="auto"/>
        <w:right w:val="none" w:sz="0" w:space="0" w:color="auto"/>
      </w:divBdr>
    </w:div>
    <w:div w:id="603920963">
      <w:bodyDiv w:val="1"/>
      <w:marLeft w:val="0"/>
      <w:marRight w:val="0"/>
      <w:marTop w:val="0"/>
      <w:marBottom w:val="0"/>
      <w:divBdr>
        <w:top w:val="none" w:sz="0" w:space="0" w:color="auto"/>
        <w:left w:val="none" w:sz="0" w:space="0" w:color="auto"/>
        <w:bottom w:val="none" w:sz="0" w:space="0" w:color="auto"/>
        <w:right w:val="none" w:sz="0" w:space="0" w:color="auto"/>
      </w:divBdr>
    </w:div>
    <w:div w:id="604270788">
      <w:bodyDiv w:val="1"/>
      <w:marLeft w:val="0"/>
      <w:marRight w:val="0"/>
      <w:marTop w:val="0"/>
      <w:marBottom w:val="0"/>
      <w:divBdr>
        <w:top w:val="none" w:sz="0" w:space="0" w:color="auto"/>
        <w:left w:val="none" w:sz="0" w:space="0" w:color="auto"/>
        <w:bottom w:val="none" w:sz="0" w:space="0" w:color="auto"/>
        <w:right w:val="none" w:sz="0" w:space="0" w:color="auto"/>
      </w:divBdr>
    </w:div>
    <w:div w:id="605578614">
      <w:bodyDiv w:val="1"/>
      <w:marLeft w:val="0"/>
      <w:marRight w:val="0"/>
      <w:marTop w:val="0"/>
      <w:marBottom w:val="0"/>
      <w:divBdr>
        <w:top w:val="none" w:sz="0" w:space="0" w:color="auto"/>
        <w:left w:val="none" w:sz="0" w:space="0" w:color="auto"/>
        <w:bottom w:val="none" w:sz="0" w:space="0" w:color="auto"/>
        <w:right w:val="none" w:sz="0" w:space="0" w:color="auto"/>
      </w:divBdr>
    </w:div>
    <w:div w:id="605894375">
      <w:bodyDiv w:val="1"/>
      <w:marLeft w:val="0"/>
      <w:marRight w:val="0"/>
      <w:marTop w:val="0"/>
      <w:marBottom w:val="0"/>
      <w:divBdr>
        <w:top w:val="none" w:sz="0" w:space="0" w:color="auto"/>
        <w:left w:val="none" w:sz="0" w:space="0" w:color="auto"/>
        <w:bottom w:val="none" w:sz="0" w:space="0" w:color="auto"/>
        <w:right w:val="none" w:sz="0" w:space="0" w:color="auto"/>
      </w:divBdr>
    </w:div>
    <w:div w:id="606350940">
      <w:bodyDiv w:val="1"/>
      <w:marLeft w:val="0"/>
      <w:marRight w:val="0"/>
      <w:marTop w:val="0"/>
      <w:marBottom w:val="0"/>
      <w:divBdr>
        <w:top w:val="none" w:sz="0" w:space="0" w:color="auto"/>
        <w:left w:val="none" w:sz="0" w:space="0" w:color="auto"/>
        <w:bottom w:val="none" w:sz="0" w:space="0" w:color="auto"/>
        <w:right w:val="none" w:sz="0" w:space="0" w:color="auto"/>
      </w:divBdr>
    </w:div>
    <w:div w:id="610358763">
      <w:bodyDiv w:val="1"/>
      <w:marLeft w:val="0"/>
      <w:marRight w:val="0"/>
      <w:marTop w:val="0"/>
      <w:marBottom w:val="0"/>
      <w:divBdr>
        <w:top w:val="none" w:sz="0" w:space="0" w:color="auto"/>
        <w:left w:val="none" w:sz="0" w:space="0" w:color="auto"/>
        <w:bottom w:val="none" w:sz="0" w:space="0" w:color="auto"/>
        <w:right w:val="none" w:sz="0" w:space="0" w:color="auto"/>
      </w:divBdr>
    </w:div>
    <w:div w:id="615525732">
      <w:bodyDiv w:val="1"/>
      <w:marLeft w:val="0"/>
      <w:marRight w:val="0"/>
      <w:marTop w:val="0"/>
      <w:marBottom w:val="0"/>
      <w:divBdr>
        <w:top w:val="none" w:sz="0" w:space="0" w:color="auto"/>
        <w:left w:val="none" w:sz="0" w:space="0" w:color="auto"/>
        <w:bottom w:val="none" w:sz="0" w:space="0" w:color="auto"/>
        <w:right w:val="none" w:sz="0" w:space="0" w:color="auto"/>
      </w:divBdr>
    </w:div>
    <w:div w:id="620771316">
      <w:bodyDiv w:val="1"/>
      <w:marLeft w:val="0"/>
      <w:marRight w:val="0"/>
      <w:marTop w:val="0"/>
      <w:marBottom w:val="0"/>
      <w:divBdr>
        <w:top w:val="none" w:sz="0" w:space="0" w:color="auto"/>
        <w:left w:val="none" w:sz="0" w:space="0" w:color="auto"/>
        <w:bottom w:val="none" w:sz="0" w:space="0" w:color="auto"/>
        <w:right w:val="none" w:sz="0" w:space="0" w:color="auto"/>
      </w:divBdr>
    </w:div>
    <w:div w:id="621615782">
      <w:bodyDiv w:val="1"/>
      <w:marLeft w:val="0"/>
      <w:marRight w:val="0"/>
      <w:marTop w:val="0"/>
      <w:marBottom w:val="0"/>
      <w:divBdr>
        <w:top w:val="none" w:sz="0" w:space="0" w:color="auto"/>
        <w:left w:val="none" w:sz="0" w:space="0" w:color="auto"/>
        <w:bottom w:val="none" w:sz="0" w:space="0" w:color="auto"/>
        <w:right w:val="none" w:sz="0" w:space="0" w:color="auto"/>
      </w:divBdr>
    </w:div>
    <w:div w:id="624117178">
      <w:bodyDiv w:val="1"/>
      <w:marLeft w:val="0"/>
      <w:marRight w:val="0"/>
      <w:marTop w:val="0"/>
      <w:marBottom w:val="0"/>
      <w:divBdr>
        <w:top w:val="none" w:sz="0" w:space="0" w:color="auto"/>
        <w:left w:val="none" w:sz="0" w:space="0" w:color="auto"/>
        <w:bottom w:val="none" w:sz="0" w:space="0" w:color="auto"/>
        <w:right w:val="none" w:sz="0" w:space="0" w:color="auto"/>
      </w:divBdr>
    </w:div>
    <w:div w:id="627518628">
      <w:bodyDiv w:val="1"/>
      <w:marLeft w:val="0"/>
      <w:marRight w:val="0"/>
      <w:marTop w:val="0"/>
      <w:marBottom w:val="0"/>
      <w:divBdr>
        <w:top w:val="none" w:sz="0" w:space="0" w:color="auto"/>
        <w:left w:val="none" w:sz="0" w:space="0" w:color="auto"/>
        <w:bottom w:val="none" w:sz="0" w:space="0" w:color="auto"/>
        <w:right w:val="none" w:sz="0" w:space="0" w:color="auto"/>
      </w:divBdr>
    </w:div>
    <w:div w:id="631402683">
      <w:bodyDiv w:val="1"/>
      <w:marLeft w:val="0"/>
      <w:marRight w:val="0"/>
      <w:marTop w:val="0"/>
      <w:marBottom w:val="0"/>
      <w:divBdr>
        <w:top w:val="none" w:sz="0" w:space="0" w:color="auto"/>
        <w:left w:val="none" w:sz="0" w:space="0" w:color="auto"/>
        <w:bottom w:val="none" w:sz="0" w:space="0" w:color="auto"/>
        <w:right w:val="none" w:sz="0" w:space="0" w:color="auto"/>
      </w:divBdr>
    </w:div>
    <w:div w:id="642853162">
      <w:bodyDiv w:val="1"/>
      <w:marLeft w:val="0"/>
      <w:marRight w:val="0"/>
      <w:marTop w:val="0"/>
      <w:marBottom w:val="0"/>
      <w:divBdr>
        <w:top w:val="none" w:sz="0" w:space="0" w:color="auto"/>
        <w:left w:val="none" w:sz="0" w:space="0" w:color="auto"/>
        <w:bottom w:val="none" w:sz="0" w:space="0" w:color="auto"/>
        <w:right w:val="none" w:sz="0" w:space="0" w:color="auto"/>
      </w:divBdr>
    </w:div>
    <w:div w:id="643778385">
      <w:bodyDiv w:val="1"/>
      <w:marLeft w:val="0"/>
      <w:marRight w:val="0"/>
      <w:marTop w:val="0"/>
      <w:marBottom w:val="0"/>
      <w:divBdr>
        <w:top w:val="none" w:sz="0" w:space="0" w:color="auto"/>
        <w:left w:val="none" w:sz="0" w:space="0" w:color="auto"/>
        <w:bottom w:val="none" w:sz="0" w:space="0" w:color="auto"/>
        <w:right w:val="none" w:sz="0" w:space="0" w:color="auto"/>
      </w:divBdr>
    </w:div>
    <w:div w:id="646402718">
      <w:bodyDiv w:val="1"/>
      <w:marLeft w:val="0"/>
      <w:marRight w:val="0"/>
      <w:marTop w:val="0"/>
      <w:marBottom w:val="0"/>
      <w:divBdr>
        <w:top w:val="none" w:sz="0" w:space="0" w:color="auto"/>
        <w:left w:val="none" w:sz="0" w:space="0" w:color="auto"/>
        <w:bottom w:val="none" w:sz="0" w:space="0" w:color="auto"/>
        <w:right w:val="none" w:sz="0" w:space="0" w:color="auto"/>
      </w:divBdr>
    </w:div>
    <w:div w:id="662928741">
      <w:bodyDiv w:val="1"/>
      <w:marLeft w:val="0"/>
      <w:marRight w:val="0"/>
      <w:marTop w:val="0"/>
      <w:marBottom w:val="0"/>
      <w:divBdr>
        <w:top w:val="none" w:sz="0" w:space="0" w:color="auto"/>
        <w:left w:val="none" w:sz="0" w:space="0" w:color="auto"/>
        <w:bottom w:val="none" w:sz="0" w:space="0" w:color="auto"/>
        <w:right w:val="none" w:sz="0" w:space="0" w:color="auto"/>
      </w:divBdr>
    </w:div>
    <w:div w:id="673344902">
      <w:bodyDiv w:val="1"/>
      <w:marLeft w:val="0"/>
      <w:marRight w:val="0"/>
      <w:marTop w:val="0"/>
      <w:marBottom w:val="0"/>
      <w:divBdr>
        <w:top w:val="none" w:sz="0" w:space="0" w:color="auto"/>
        <w:left w:val="none" w:sz="0" w:space="0" w:color="auto"/>
        <w:bottom w:val="none" w:sz="0" w:space="0" w:color="auto"/>
        <w:right w:val="none" w:sz="0" w:space="0" w:color="auto"/>
      </w:divBdr>
    </w:div>
    <w:div w:id="680279650">
      <w:bodyDiv w:val="1"/>
      <w:marLeft w:val="0"/>
      <w:marRight w:val="0"/>
      <w:marTop w:val="0"/>
      <w:marBottom w:val="0"/>
      <w:divBdr>
        <w:top w:val="none" w:sz="0" w:space="0" w:color="auto"/>
        <w:left w:val="none" w:sz="0" w:space="0" w:color="auto"/>
        <w:bottom w:val="none" w:sz="0" w:space="0" w:color="auto"/>
        <w:right w:val="none" w:sz="0" w:space="0" w:color="auto"/>
      </w:divBdr>
    </w:div>
    <w:div w:id="685250747">
      <w:bodyDiv w:val="1"/>
      <w:marLeft w:val="0"/>
      <w:marRight w:val="0"/>
      <w:marTop w:val="0"/>
      <w:marBottom w:val="0"/>
      <w:divBdr>
        <w:top w:val="none" w:sz="0" w:space="0" w:color="auto"/>
        <w:left w:val="none" w:sz="0" w:space="0" w:color="auto"/>
        <w:bottom w:val="none" w:sz="0" w:space="0" w:color="auto"/>
        <w:right w:val="none" w:sz="0" w:space="0" w:color="auto"/>
      </w:divBdr>
    </w:div>
    <w:div w:id="686835876">
      <w:bodyDiv w:val="1"/>
      <w:marLeft w:val="0"/>
      <w:marRight w:val="0"/>
      <w:marTop w:val="0"/>
      <w:marBottom w:val="0"/>
      <w:divBdr>
        <w:top w:val="none" w:sz="0" w:space="0" w:color="auto"/>
        <w:left w:val="none" w:sz="0" w:space="0" w:color="auto"/>
        <w:bottom w:val="none" w:sz="0" w:space="0" w:color="auto"/>
        <w:right w:val="none" w:sz="0" w:space="0" w:color="auto"/>
      </w:divBdr>
    </w:div>
    <w:div w:id="687220212">
      <w:bodyDiv w:val="1"/>
      <w:marLeft w:val="0"/>
      <w:marRight w:val="0"/>
      <w:marTop w:val="0"/>
      <w:marBottom w:val="0"/>
      <w:divBdr>
        <w:top w:val="none" w:sz="0" w:space="0" w:color="auto"/>
        <w:left w:val="none" w:sz="0" w:space="0" w:color="auto"/>
        <w:bottom w:val="none" w:sz="0" w:space="0" w:color="auto"/>
        <w:right w:val="none" w:sz="0" w:space="0" w:color="auto"/>
      </w:divBdr>
    </w:div>
    <w:div w:id="696008046">
      <w:bodyDiv w:val="1"/>
      <w:marLeft w:val="0"/>
      <w:marRight w:val="0"/>
      <w:marTop w:val="0"/>
      <w:marBottom w:val="0"/>
      <w:divBdr>
        <w:top w:val="none" w:sz="0" w:space="0" w:color="auto"/>
        <w:left w:val="none" w:sz="0" w:space="0" w:color="auto"/>
        <w:bottom w:val="none" w:sz="0" w:space="0" w:color="auto"/>
        <w:right w:val="none" w:sz="0" w:space="0" w:color="auto"/>
      </w:divBdr>
    </w:div>
    <w:div w:id="711275089">
      <w:bodyDiv w:val="1"/>
      <w:marLeft w:val="0"/>
      <w:marRight w:val="0"/>
      <w:marTop w:val="0"/>
      <w:marBottom w:val="0"/>
      <w:divBdr>
        <w:top w:val="none" w:sz="0" w:space="0" w:color="auto"/>
        <w:left w:val="none" w:sz="0" w:space="0" w:color="auto"/>
        <w:bottom w:val="none" w:sz="0" w:space="0" w:color="auto"/>
        <w:right w:val="none" w:sz="0" w:space="0" w:color="auto"/>
      </w:divBdr>
    </w:div>
    <w:div w:id="715349452">
      <w:bodyDiv w:val="1"/>
      <w:marLeft w:val="0"/>
      <w:marRight w:val="0"/>
      <w:marTop w:val="0"/>
      <w:marBottom w:val="0"/>
      <w:divBdr>
        <w:top w:val="none" w:sz="0" w:space="0" w:color="auto"/>
        <w:left w:val="none" w:sz="0" w:space="0" w:color="auto"/>
        <w:bottom w:val="none" w:sz="0" w:space="0" w:color="auto"/>
        <w:right w:val="none" w:sz="0" w:space="0" w:color="auto"/>
      </w:divBdr>
    </w:div>
    <w:div w:id="726487895">
      <w:bodyDiv w:val="1"/>
      <w:marLeft w:val="0"/>
      <w:marRight w:val="0"/>
      <w:marTop w:val="0"/>
      <w:marBottom w:val="0"/>
      <w:divBdr>
        <w:top w:val="none" w:sz="0" w:space="0" w:color="auto"/>
        <w:left w:val="none" w:sz="0" w:space="0" w:color="auto"/>
        <w:bottom w:val="none" w:sz="0" w:space="0" w:color="auto"/>
        <w:right w:val="none" w:sz="0" w:space="0" w:color="auto"/>
      </w:divBdr>
    </w:div>
    <w:div w:id="728649568">
      <w:bodyDiv w:val="1"/>
      <w:marLeft w:val="0"/>
      <w:marRight w:val="0"/>
      <w:marTop w:val="0"/>
      <w:marBottom w:val="0"/>
      <w:divBdr>
        <w:top w:val="none" w:sz="0" w:space="0" w:color="auto"/>
        <w:left w:val="none" w:sz="0" w:space="0" w:color="auto"/>
        <w:bottom w:val="none" w:sz="0" w:space="0" w:color="auto"/>
        <w:right w:val="none" w:sz="0" w:space="0" w:color="auto"/>
      </w:divBdr>
    </w:div>
    <w:div w:id="731974252">
      <w:bodyDiv w:val="1"/>
      <w:marLeft w:val="0"/>
      <w:marRight w:val="0"/>
      <w:marTop w:val="0"/>
      <w:marBottom w:val="0"/>
      <w:divBdr>
        <w:top w:val="none" w:sz="0" w:space="0" w:color="auto"/>
        <w:left w:val="none" w:sz="0" w:space="0" w:color="auto"/>
        <w:bottom w:val="none" w:sz="0" w:space="0" w:color="auto"/>
        <w:right w:val="none" w:sz="0" w:space="0" w:color="auto"/>
      </w:divBdr>
    </w:div>
    <w:div w:id="734162339">
      <w:bodyDiv w:val="1"/>
      <w:marLeft w:val="0"/>
      <w:marRight w:val="0"/>
      <w:marTop w:val="0"/>
      <w:marBottom w:val="0"/>
      <w:divBdr>
        <w:top w:val="none" w:sz="0" w:space="0" w:color="auto"/>
        <w:left w:val="none" w:sz="0" w:space="0" w:color="auto"/>
        <w:bottom w:val="none" w:sz="0" w:space="0" w:color="auto"/>
        <w:right w:val="none" w:sz="0" w:space="0" w:color="auto"/>
      </w:divBdr>
    </w:div>
    <w:div w:id="735713122">
      <w:bodyDiv w:val="1"/>
      <w:marLeft w:val="0"/>
      <w:marRight w:val="0"/>
      <w:marTop w:val="0"/>
      <w:marBottom w:val="0"/>
      <w:divBdr>
        <w:top w:val="none" w:sz="0" w:space="0" w:color="auto"/>
        <w:left w:val="none" w:sz="0" w:space="0" w:color="auto"/>
        <w:bottom w:val="none" w:sz="0" w:space="0" w:color="auto"/>
        <w:right w:val="none" w:sz="0" w:space="0" w:color="auto"/>
      </w:divBdr>
    </w:div>
    <w:div w:id="736712092">
      <w:bodyDiv w:val="1"/>
      <w:marLeft w:val="0"/>
      <w:marRight w:val="0"/>
      <w:marTop w:val="0"/>
      <w:marBottom w:val="0"/>
      <w:divBdr>
        <w:top w:val="none" w:sz="0" w:space="0" w:color="auto"/>
        <w:left w:val="none" w:sz="0" w:space="0" w:color="auto"/>
        <w:bottom w:val="none" w:sz="0" w:space="0" w:color="auto"/>
        <w:right w:val="none" w:sz="0" w:space="0" w:color="auto"/>
      </w:divBdr>
    </w:div>
    <w:div w:id="738525820">
      <w:bodyDiv w:val="1"/>
      <w:marLeft w:val="0"/>
      <w:marRight w:val="0"/>
      <w:marTop w:val="0"/>
      <w:marBottom w:val="0"/>
      <w:divBdr>
        <w:top w:val="none" w:sz="0" w:space="0" w:color="auto"/>
        <w:left w:val="none" w:sz="0" w:space="0" w:color="auto"/>
        <w:bottom w:val="none" w:sz="0" w:space="0" w:color="auto"/>
        <w:right w:val="none" w:sz="0" w:space="0" w:color="auto"/>
      </w:divBdr>
    </w:div>
    <w:div w:id="750813082">
      <w:bodyDiv w:val="1"/>
      <w:marLeft w:val="0"/>
      <w:marRight w:val="0"/>
      <w:marTop w:val="0"/>
      <w:marBottom w:val="0"/>
      <w:divBdr>
        <w:top w:val="none" w:sz="0" w:space="0" w:color="auto"/>
        <w:left w:val="none" w:sz="0" w:space="0" w:color="auto"/>
        <w:bottom w:val="none" w:sz="0" w:space="0" w:color="auto"/>
        <w:right w:val="none" w:sz="0" w:space="0" w:color="auto"/>
      </w:divBdr>
    </w:div>
    <w:div w:id="763451556">
      <w:bodyDiv w:val="1"/>
      <w:marLeft w:val="0"/>
      <w:marRight w:val="0"/>
      <w:marTop w:val="0"/>
      <w:marBottom w:val="0"/>
      <w:divBdr>
        <w:top w:val="none" w:sz="0" w:space="0" w:color="auto"/>
        <w:left w:val="none" w:sz="0" w:space="0" w:color="auto"/>
        <w:bottom w:val="none" w:sz="0" w:space="0" w:color="auto"/>
        <w:right w:val="none" w:sz="0" w:space="0" w:color="auto"/>
      </w:divBdr>
    </w:div>
    <w:div w:id="767427235">
      <w:bodyDiv w:val="1"/>
      <w:marLeft w:val="0"/>
      <w:marRight w:val="0"/>
      <w:marTop w:val="0"/>
      <w:marBottom w:val="0"/>
      <w:divBdr>
        <w:top w:val="none" w:sz="0" w:space="0" w:color="auto"/>
        <w:left w:val="none" w:sz="0" w:space="0" w:color="auto"/>
        <w:bottom w:val="none" w:sz="0" w:space="0" w:color="auto"/>
        <w:right w:val="none" w:sz="0" w:space="0" w:color="auto"/>
      </w:divBdr>
      <w:divsChild>
        <w:div w:id="1313682654">
          <w:marLeft w:val="0"/>
          <w:marRight w:val="0"/>
          <w:marTop w:val="0"/>
          <w:marBottom w:val="0"/>
          <w:divBdr>
            <w:top w:val="none" w:sz="0" w:space="0" w:color="auto"/>
            <w:left w:val="none" w:sz="0" w:space="0" w:color="auto"/>
            <w:bottom w:val="none" w:sz="0" w:space="0" w:color="auto"/>
            <w:right w:val="none" w:sz="0" w:space="0" w:color="auto"/>
          </w:divBdr>
          <w:divsChild>
            <w:div w:id="1775590448">
              <w:marLeft w:val="0"/>
              <w:marRight w:val="0"/>
              <w:marTop w:val="0"/>
              <w:marBottom w:val="0"/>
              <w:divBdr>
                <w:top w:val="none" w:sz="0" w:space="0" w:color="auto"/>
                <w:left w:val="none" w:sz="0" w:space="0" w:color="auto"/>
                <w:bottom w:val="none" w:sz="0" w:space="0" w:color="auto"/>
                <w:right w:val="none" w:sz="0" w:space="0" w:color="auto"/>
              </w:divBdr>
              <w:divsChild>
                <w:div w:id="15517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2557">
      <w:bodyDiv w:val="1"/>
      <w:marLeft w:val="0"/>
      <w:marRight w:val="0"/>
      <w:marTop w:val="0"/>
      <w:marBottom w:val="0"/>
      <w:divBdr>
        <w:top w:val="none" w:sz="0" w:space="0" w:color="auto"/>
        <w:left w:val="none" w:sz="0" w:space="0" w:color="auto"/>
        <w:bottom w:val="none" w:sz="0" w:space="0" w:color="auto"/>
        <w:right w:val="none" w:sz="0" w:space="0" w:color="auto"/>
      </w:divBdr>
    </w:div>
    <w:div w:id="784420734">
      <w:bodyDiv w:val="1"/>
      <w:marLeft w:val="0"/>
      <w:marRight w:val="0"/>
      <w:marTop w:val="0"/>
      <w:marBottom w:val="0"/>
      <w:divBdr>
        <w:top w:val="none" w:sz="0" w:space="0" w:color="auto"/>
        <w:left w:val="none" w:sz="0" w:space="0" w:color="auto"/>
        <w:bottom w:val="none" w:sz="0" w:space="0" w:color="auto"/>
        <w:right w:val="none" w:sz="0" w:space="0" w:color="auto"/>
      </w:divBdr>
    </w:div>
    <w:div w:id="792401725">
      <w:bodyDiv w:val="1"/>
      <w:marLeft w:val="0"/>
      <w:marRight w:val="0"/>
      <w:marTop w:val="0"/>
      <w:marBottom w:val="0"/>
      <w:divBdr>
        <w:top w:val="none" w:sz="0" w:space="0" w:color="auto"/>
        <w:left w:val="none" w:sz="0" w:space="0" w:color="auto"/>
        <w:bottom w:val="none" w:sz="0" w:space="0" w:color="auto"/>
        <w:right w:val="none" w:sz="0" w:space="0" w:color="auto"/>
      </w:divBdr>
    </w:div>
    <w:div w:id="812914095">
      <w:bodyDiv w:val="1"/>
      <w:marLeft w:val="0"/>
      <w:marRight w:val="0"/>
      <w:marTop w:val="0"/>
      <w:marBottom w:val="0"/>
      <w:divBdr>
        <w:top w:val="none" w:sz="0" w:space="0" w:color="auto"/>
        <w:left w:val="none" w:sz="0" w:space="0" w:color="auto"/>
        <w:bottom w:val="none" w:sz="0" w:space="0" w:color="auto"/>
        <w:right w:val="none" w:sz="0" w:space="0" w:color="auto"/>
      </w:divBdr>
    </w:div>
    <w:div w:id="816536047">
      <w:bodyDiv w:val="1"/>
      <w:marLeft w:val="0"/>
      <w:marRight w:val="0"/>
      <w:marTop w:val="0"/>
      <w:marBottom w:val="0"/>
      <w:divBdr>
        <w:top w:val="none" w:sz="0" w:space="0" w:color="auto"/>
        <w:left w:val="none" w:sz="0" w:space="0" w:color="auto"/>
        <w:bottom w:val="none" w:sz="0" w:space="0" w:color="auto"/>
        <w:right w:val="none" w:sz="0" w:space="0" w:color="auto"/>
      </w:divBdr>
    </w:div>
    <w:div w:id="827016559">
      <w:bodyDiv w:val="1"/>
      <w:marLeft w:val="0"/>
      <w:marRight w:val="0"/>
      <w:marTop w:val="0"/>
      <w:marBottom w:val="0"/>
      <w:divBdr>
        <w:top w:val="none" w:sz="0" w:space="0" w:color="auto"/>
        <w:left w:val="none" w:sz="0" w:space="0" w:color="auto"/>
        <w:bottom w:val="none" w:sz="0" w:space="0" w:color="auto"/>
        <w:right w:val="none" w:sz="0" w:space="0" w:color="auto"/>
      </w:divBdr>
    </w:div>
    <w:div w:id="850723211">
      <w:bodyDiv w:val="1"/>
      <w:marLeft w:val="0"/>
      <w:marRight w:val="0"/>
      <w:marTop w:val="0"/>
      <w:marBottom w:val="0"/>
      <w:divBdr>
        <w:top w:val="none" w:sz="0" w:space="0" w:color="auto"/>
        <w:left w:val="none" w:sz="0" w:space="0" w:color="auto"/>
        <w:bottom w:val="none" w:sz="0" w:space="0" w:color="auto"/>
        <w:right w:val="none" w:sz="0" w:space="0" w:color="auto"/>
      </w:divBdr>
    </w:div>
    <w:div w:id="851263723">
      <w:bodyDiv w:val="1"/>
      <w:marLeft w:val="0"/>
      <w:marRight w:val="0"/>
      <w:marTop w:val="0"/>
      <w:marBottom w:val="0"/>
      <w:divBdr>
        <w:top w:val="none" w:sz="0" w:space="0" w:color="auto"/>
        <w:left w:val="none" w:sz="0" w:space="0" w:color="auto"/>
        <w:bottom w:val="none" w:sz="0" w:space="0" w:color="auto"/>
        <w:right w:val="none" w:sz="0" w:space="0" w:color="auto"/>
      </w:divBdr>
    </w:div>
    <w:div w:id="858589228">
      <w:bodyDiv w:val="1"/>
      <w:marLeft w:val="0"/>
      <w:marRight w:val="0"/>
      <w:marTop w:val="0"/>
      <w:marBottom w:val="0"/>
      <w:divBdr>
        <w:top w:val="none" w:sz="0" w:space="0" w:color="auto"/>
        <w:left w:val="none" w:sz="0" w:space="0" w:color="auto"/>
        <w:bottom w:val="none" w:sz="0" w:space="0" w:color="auto"/>
        <w:right w:val="none" w:sz="0" w:space="0" w:color="auto"/>
      </w:divBdr>
    </w:div>
    <w:div w:id="860506791">
      <w:bodyDiv w:val="1"/>
      <w:marLeft w:val="0"/>
      <w:marRight w:val="0"/>
      <w:marTop w:val="0"/>
      <w:marBottom w:val="0"/>
      <w:divBdr>
        <w:top w:val="none" w:sz="0" w:space="0" w:color="auto"/>
        <w:left w:val="none" w:sz="0" w:space="0" w:color="auto"/>
        <w:bottom w:val="none" w:sz="0" w:space="0" w:color="auto"/>
        <w:right w:val="none" w:sz="0" w:space="0" w:color="auto"/>
      </w:divBdr>
    </w:div>
    <w:div w:id="870612221">
      <w:bodyDiv w:val="1"/>
      <w:marLeft w:val="0"/>
      <w:marRight w:val="0"/>
      <w:marTop w:val="0"/>
      <w:marBottom w:val="0"/>
      <w:divBdr>
        <w:top w:val="none" w:sz="0" w:space="0" w:color="auto"/>
        <w:left w:val="none" w:sz="0" w:space="0" w:color="auto"/>
        <w:bottom w:val="none" w:sz="0" w:space="0" w:color="auto"/>
        <w:right w:val="none" w:sz="0" w:space="0" w:color="auto"/>
      </w:divBdr>
      <w:divsChild>
        <w:div w:id="1577978708">
          <w:marLeft w:val="0"/>
          <w:marRight w:val="0"/>
          <w:marTop w:val="0"/>
          <w:marBottom w:val="0"/>
          <w:divBdr>
            <w:top w:val="none" w:sz="0" w:space="0" w:color="auto"/>
            <w:left w:val="none" w:sz="0" w:space="0" w:color="auto"/>
            <w:bottom w:val="none" w:sz="0" w:space="0" w:color="auto"/>
            <w:right w:val="none" w:sz="0" w:space="0" w:color="auto"/>
          </w:divBdr>
          <w:divsChild>
            <w:div w:id="233974883">
              <w:marLeft w:val="0"/>
              <w:marRight w:val="0"/>
              <w:marTop w:val="0"/>
              <w:marBottom w:val="0"/>
              <w:divBdr>
                <w:top w:val="none" w:sz="0" w:space="0" w:color="auto"/>
                <w:left w:val="none" w:sz="0" w:space="0" w:color="auto"/>
                <w:bottom w:val="none" w:sz="0" w:space="0" w:color="auto"/>
                <w:right w:val="none" w:sz="0" w:space="0" w:color="auto"/>
              </w:divBdr>
              <w:divsChild>
                <w:div w:id="7141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11815">
      <w:bodyDiv w:val="1"/>
      <w:marLeft w:val="0"/>
      <w:marRight w:val="0"/>
      <w:marTop w:val="0"/>
      <w:marBottom w:val="0"/>
      <w:divBdr>
        <w:top w:val="none" w:sz="0" w:space="0" w:color="auto"/>
        <w:left w:val="none" w:sz="0" w:space="0" w:color="auto"/>
        <w:bottom w:val="none" w:sz="0" w:space="0" w:color="auto"/>
        <w:right w:val="none" w:sz="0" w:space="0" w:color="auto"/>
      </w:divBdr>
    </w:div>
    <w:div w:id="882712775">
      <w:bodyDiv w:val="1"/>
      <w:marLeft w:val="0"/>
      <w:marRight w:val="0"/>
      <w:marTop w:val="0"/>
      <w:marBottom w:val="0"/>
      <w:divBdr>
        <w:top w:val="none" w:sz="0" w:space="0" w:color="auto"/>
        <w:left w:val="none" w:sz="0" w:space="0" w:color="auto"/>
        <w:bottom w:val="none" w:sz="0" w:space="0" w:color="auto"/>
        <w:right w:val="none" w:sz="0" w:space="0" w:color="auto"/>
      </w:divBdr>
    </w:div>
    <w:div w:id="882909302">
      <w:bodyDiv w:val="1"/>
      <w:marLeft w:val="0"/>
      <w:marRight w:val="0"/>
      <w:marTop w:val="0"/>
      <w:marBottom w:val="0"/>
      <w:divBdr>
        <w:top w:val="none" w:sz="0" w:space="0" w:color="auto"/>
        <w:left w:val="none" w:sz="0" w:space="0" w:color="auto"/>
        <w:bottom w:val="none" w:sz="0" w:space="0" w:color="auto"/>
        <w:right w:val="none" w:sz="0" w:space="0" w:color="auto"/>
      </w:divBdr>
    </w:div>
    <w:div w:id="888876197">
      <w:bodyDiv w:val="1"/>
      <w:marLeft w:val="0"/>
      <w:marRight w:val="0"/>
      <w:marTop w:val="0"/>
      <w:marBottom w:val="0"/>
      <w:divBdr>
        <w:top w:val="none" w:sz="0" w:space="0" w:color="auto"/>
        <w:left w:val="none" w:sz="0" w:space="0" w:color="auto"/>
        <w:bottom w:val="none" w:sz="0" w:space="0" w:color="auto"/>
        <w:right w:val="none" w:sz="0" w:space="0" w:color="auto"/>
      </w:divBdr>
    </w:div>
    <w:div w:id="891185966">
      <w:bodyDiv w:val="1"/>
      <w:marLeft w:val="0"/>
      <w:marRight w:val="0"/>
      <w:marTop w:val="0"/>
      <w:marBottom w:val="0"/>
      <w:divBdr>
        <w:top w:val="none" w:sz="0" w:space="0" w:color="auto"/>
        <w:left w:val="none" w:sz="0" w:space="0" w:color="auto"/>
        <w:bottom w:val="none" w:sz="0" w:space="0" w:color="auto"/>
        <w:right w:val="none" w:sz="0" w:space="0" w:color="auto"/>
      </w:divBdr>
    </w:div>
    <w:div w:id="905261446">
      <w:bodyDiv w:val="1"/>
      <w:marLeft w:val="0"/>
      <w:marRight w:val="0"/>
      <w:marTop w:val="0"/>
      <w:marBottom w:val="0"/>
      <w:divBdr>
        <w:top w:val="none" w:sz="0" w:space="0" w:color="auto"/>
        <w:left w:val="none" w:sz="0" w:space="0" w:color="auto"/>
        <w:bottom w:val="none" w:sz="0" w:space="0" w:color="auto"/>
        <w:right w:val="none" w:sz="0" w:space="0" w:color="auto"/>
      </w:divBdr>
    </w:div>
    <w:div w:id="906651907">
      <w:bodyDiv w:val="1"/>
      <w:marLeft w:val="0"/>
      <w:marRight w:val="0"/>
      <w:marTop w:val="0"/>
      <w:marBottom w:val="0"/>
      <w:divBdr>
        <w:top w:val="none" w:sz="0" w:space="0" w:color="auto"/>
        <w:left w:val="none" w:sz="0" w:space="0" w:color="auto"/>
        <w:bottom w:val="none" w:sz="0" w:space="0" w:color="auto"/>
        <w:right w:val="none" w:sz="0" w:space="0" w:color="auto"/>
      </w:divBdr>
    </w:div>
    <w:div w:id="907500401">
      <w:bodyDiv w:val="1"/>
      <w:marLeft w:val="0"/>
      <w:marRight w:val="0"/>
      <w:marTop w:val="0"/>
      <w:marBottom w:val="0"/>
      <w:divBdr>
        <w:top w:val="none" w:sz="0" w:space="0" w:color="auto"/>
        <w:left w:val="none" w:sz="0" w:space="0" w:color="auto"/>
        <w:bottom w:val="none" w:sz="0" w:space="0" w:color="auto"/>
        <w:right w:val="none" w:sz="0" w:space="0" w:color="auto"/>
      </w:divBdr>
    </w:div>
    <w:div w:id="909191429">
      <w:bodyDiv w:val="1"/>
      <w:marLeft w:val="0"/>
      <w:marRight w:val="0"/>
      <w:marTop w:val="0"/>
      <w:marBottom w:val="0"/>
      <w:divBdr>
        <w:top w:val="none" w:sz="0" w:space="0" w:color="auto"/>
        <w:left w:val="none" w:sz="0" w:space="0" w:color="auto"/>
        <w:bottom w:val="none" w:sz="0" w:space="0" w:color="auto"/>
        <w:right w:val="none" w:sz="0" w:space="0" w:color="auto"/>
      </w:divBdr>
    </w:div>
    <w:div w:id="917062097">
      <w:bodyDiv w:val="1"/>
      <w:marLeft w:val="0"/>
      <w:marRight w:val="0"/>
      <w:marTop w:val="0"/>
      <w:marBottom w:val="0"/>
      <w:divBdr>
        <w:top w:val="none" w:sz="0" w:space="0" w:color="auto"/>
        <w:left w:val="none" w:sz="0" w:space="0" w:color="auto"/>
        <w:bottom w:val="none" w:sz="0" w:space="0" w:color="auto"/>
        <w:right w:val="none" w:sz="0" w:space="0" w:color="auto"/>
      </w:divBdr>
    </w:div>
    <w:div w:id="927664333">
      <w:bodyDiv w:val="1"/>
      <w:marLeft w:val="0"/>
      <w:marRight w:val="0"/>
      <w:marTop w:val="0"/>
      <w:marBottom w:val="0"/>
      <w:divBdr>
        <w:top w:val="none" w:sz="0" w:space="0" w:color="auto"/>
        <w:left w:val="none" w:sz="0" w:space="0" w:color="auto"/>
        <w:bottom w:val="none" w:sz="0" w:space="0" w:color="auto"/>
        <w:right w:val="none" w:sz="0" w:space="0" w:color="auto"/>
      </w:divBdr>
    </w:div>
    <w:div w:id="953513042">
      <w:bodyDiv w:val="1"/>
      <w:marLeft w:val="0"/>
      <w:marRight w:val="0"/>
      <w:marTop w:val="0"/>
      <w:marBottom w:val="0"/>
      <w:divBdr>
        <w:top w:val="none" w:sz="0" w:space="0" w:color="auto"/>
        <w:left w:val="none" w:sz="0" w:space="0" w:color="auto"/>
        <w:bottom w:val="none" w:sz="0" w:space="0" w:color="auto"/>
        <w:right w:val="none" w:sz="0" w:space="0" w:color="auto"/>
      </w:divBdr>
      <w:divsChild>
        <w:div w:id="1420980730">
          <w:marLeft w:val="0"/>
          <w:marRight w:val="0"/>
          <w:marTop w:val="0"/>
          <w:marBottom w:val="0"/>
          <w:divBdr>
            <w:top w:val="none" w:sz="0" w:space="0" w:color="auto"/>
            <w:left w:val="none" w:sz="0" w:space="0" w:color="auto"/>
            <w:bottom w:val="none" w:sz="0" w:space="0" w:color="auto"/>
            <w:right w:val="none" w:sz="0" w:space="0" w:color="auto"/>
          </w:divBdr>
          <w:divsChild>
            <w:div w:id="1198927771">
              <w:marLeft w:val="0"/>
              <w:marRight w:val="0"/>
              <w:marTop w:val="0"/>
              <w:marBottom w:val="0"/>
              <w:divBdr>
                <w:top w:val="none" w:sz="0" w:space="0" w:color="auto"/>
                <w:left w:val="none" w:sz="0" w:space="0" w:color="auto"/>
                <w:bottom w:val="none" w:sz="0" w:space="0" w:color="auto"/>
                <w:right w:val="none" w:sz="0" w:space="0" w:color="auto"/>
              </w:divBdr>
              <w:divsChild>
                <w:div w:id="6513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10899">
      <w:bodyDiv w:val="1"/>
      <w:marLeft w:val="0"/>
      <w:marRight w:val="0"/>
      <w:marTop w:val="0"/>
      <w:marBottom w:val="0"/>
      <w:divBdr>
        <w:top w:val="none" w:sz="0" w:space="0" w:color="auto"/>
        <w:left w:val="none" w:sz="0" w:space="0" w:color="auto"/>
        <w:bottom w:val="none" w:sz="0" w:space="0" w:color="auto"/>
        <w:right w:val="none" w:sz="0" w:space="0" w:color="auto"/>
      </w:divBdr>
      <w:divsChild>
        <w:div w:id="1865244740">
          <w:marLeft w:val="0"/>
          <w:marRight w:val="0"/>
          <w:marTop w:val="0"/>
          <w:marBottom w:val="0"/>
          <w:divBdr>
            <w:top w:val="none" w:sz="0" w:space="0" w:color="auto"/>
            <w:left w:val="none" w:sz="0" w:space="0" w:color="auto"/>
            <w:bottom w:val="none" w:sz="0" w:space="0" w:color="auto"/>
            <w:right w:val="none" w:sz="0" w:space="0" w:color="auto"/>
          </w:divBdr>
          <w:divsChild>
            <w:div w:id="1689603988">
              <w:marLeft w:val="0"/>
              <w:marRight w:val="0"/>
              <w:marTop w:val="0"/>
              <w:marBottom w:val="0"/>
              <w:divBdr>
                <w:top w:val="none" w:sz="0" w:space="0" w:color="auto"/>
                <w:left w:val="none" w:sz="0" w:space="0" w:color="auto"/>
                <w:bottom w:val="none" w:sz="0" w:space="0" w:color="auto"/>
                <w:right w:val="none" w:sz="0" w:space="0" w:color="auto"/>
              </w:divBdr>
              <w:divsChild>
                <w:div w:id="14771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39224">
      <w:bodyDiv w:val="1"/>
      <w:marLeft w:val="0"/>
      <w:marRight w:val="0"/>
      <w:marTop w:val="0"/>
      <w:marBottom w:val="0"/>
      <w:divBdr>
        <w:top w:val="none" w:sz="0" w:space="0" w:color="auto"/>
        <w:left w:val="none" w:sz="0" w:space="0" w:color="auto"/>
        <w:bottom w:val="none" w:sz="0" w:space="0" w:color="auto"/>
        <w:right w:val="none" w:sz="0" w:space="0" w:color="auto"/>
      </w:divBdr>
    </w:div>
    <w:div w:id="979576673">
      <w:bodyDiv w:val="1"/>
      <w:marLeft w:val="0"/>
      <w:marRight w:val="0"/>
      <w:marTop w:val="0"/>
      <w:marBottom w:val="0"/>
      <w:divBdr>
        <w:top w:val="none" w:sz="0" w:space="0" w:color="auto"/>
        <w:left w:val="none" w:sz="0" w:space="0" w:color="auto"/>
        <w:bottom w:val="none" w:sz="0" w:space="0" w:color="auto"/>
        <w:right w:val="none" w:sz="0" w:space="0" w:color="auto"/>
      </w:divBdr>
    </w:div>
    <w:div w:id="993870642">
      <w:bodyDiv w:val="1"/>
      <w:marLeft w:val="0"/>
      <w:marRight w:val="0"/>
      <w:marTop w:val="0"/>
      <w:marBottom w:val="0"/>
      <w:divBdr>
        <w:top w:val="none" w:sz="0" w:space="0" w:color="auto"/>
        <w:left w:val="none" w:sz="0" w:space="0" w:color="auto"/>
        <w:bottom w:val="none" w:sz="0" w:space="0" w:color="auto"/>
        <w:right w:val="none" w:sz="0" w:space="0" w:color="auto"/>
      </w:divBdr>
    </w:div>
    <w:div w:id="999192860">
      <w:bodyDiv w:val="1"/>
      <w:marLeft w:val="0"/>
      <w:marRight w:val="0"/>
      <w:marTop w:val="0"/>
      <w:marBottom w:val="0"/>
      <w:divBdr>
        <w:top w:val="none" w:sz="0" w:space="0" w:color="auto"/>
        <w:left w:val="none" w:sz="0" w:space="0" w:color="auto"/>
        <w:bottom w:val="none" w:sz="0" w:space="0" w:color="auto"/>
        <w:right w:val="none" w:sz="0" w:space="0" w:color="auto"/>
      </w:divBdr>
    </w:div>
    <w:div w:id="1007026512">
      <w:bodyDiv w:val="1"/>
      <w:marLeft w:val="0"/>
      <w:marRight w:val="0"/>
      <w:marTop w:val="0"/>
      <w:marBottom w:val="0"/>
      <w:divBdr>
        <w:top w:val="none" w:sz="0" w:space="0" w:color="auto"/>
        <w:left w:val="none" w:sz="0" w:space="0" w:color="auto"/>
        <w:bottom w:val="none" w:sz="0" w:space="0" w:color="auto"/>
        <w:right w:val="none" w:sz="0" w:space="0" w:color="auto"/>
      </w:divBdr>
    </w:div>
    <w:div w:id="1021400723">
      <w:bodyDiv w:val="1"/>
      <w:marLeft w:val="0"/>
      <w:marRight w:val="0"/>
      <w:marTop w:val="0"/>
      <w:marBottom w:val="0"/>
      <w:divBdr>
        <w:top w:val="none" w:sz="0" w:space="0" w:color="auto"/>
        <w:left w:val="none" w:sz="0" w:space="0" w:color="auto"/>
        <w:bottom w:val="none" w:sz="0" w:space="0" w:color="auto"/>
        <w:right w:val="none" w:sz="0" w:space="0" w:color="auto"/>
      </w:divBdr>
    </w:div>
    <w:div w:id="1034962184">
      <w:bodyDiv w:val="1"/>
      <w:marLeft w:val="0"/>
      <w:marRight w:val="0"/>
      <w:marTop w:val="0"/>
      <w:marBottom w:val="0"/>
      <w:divBdr>
        <w:top w:val="none" w:sz="0" w:space="0" w:color="auto"/>
        <w:left w:val="none" w:sz="0" w:space="0" w:color="auto"/>
        <w:bottom w:val="none" w:sz="0" w:space="0" w:color="auto"/>
        <w:right w:val="none" w:sz="0" w:space="0" w:color="auto"/>
      </w:divBdr>
    </w:div>
    <w:div w:id="1040938924">
      <w:bodyDiv w:val="1"/>
      <w:marLeft w:val="0"/>
      <w:marRight w:val="0"/>
      <w:marTop w:val="0"/>
      <w:marBottom w:val="0"/>
      <w:divBdr>
        <w:top w:val="none" w:sz="0" w:space="0" w:color="auto"/>
        <w:left w:val="none" w:sz="0" w:space="0" w:color="auto"/>
        <w:bottom w:val="none" w:sz="0" w:space="0" w:color="auto"/>
        <w:right w:val="none" w:sz="0" w:space="0" w:color="auto"/>
      </w:divBdr>
    </w:div>
    <w:div w:id="1041632638">
      <w:bodyDiv w:val="1"/>
      <w:marLeft w:val="0"/>
      <w:marRight w:val="0"/>
      <w:marTop w:val="0"/>
      <w:marBottom w:val="0"/>
      <w:divBdr>
        <w:top w:val="none" w:sz="0" w:space="0" w:color="auto"/>
        <w:left w:val="none" w:sz="0" w:space="0" w:color="auto"/>
        <w:bottom w:val="none" w:sz="0" w:space="0" w:color="auto"/>
        <w:right w:val="none" w:sz="0" w:space="0" w:color="auto"/>
      </w:divBdr>
    </w:div>
    <w:div w:id="1051686908">
      <w:bodyDiv w:val="1"/>
      <w:marLeft w:val="0"/>
      <w:marRight w:val="0"/>
      <w:marTop w:val="0"/>
      <w:marBottom w:val="0"/>
      <w:divBdr>
        <w:top w:val="none" w:sz="0" w:space="0" w:color="auto"/>
        <w:left w:val="none" w:sz="0" w:space="0" w:color="auto"/>
        <w:bottom w:val="none" w:sz="0" w:space="0" w:color="auto"/>
        <w:right w:val="none" w:sz="0" w:space="0" w:color="auto"/>
      </w:divBdr>
    </w:div>
    <w:div w:id="1055154786">
      <w:bodyDiv w:val="1"/>
      <w:marLeft w:val="0"/>
      <w:marRight w:val="0"/>
      <w:marTop w:val="0"/>
      <w:marBottom w:val="0"/>
      <w:divBdr>
        <w:top w:val="none" w:sz="0" w:space="0" w:color="auto"/>
        <w:left w:val="none" w:sz="0" w:space="0" w:color="auto"/>
        <w:bottom w:val="none" w:sz="0" w:space="0" w:color="auto"/>
        <w:right w:val="none" w:sz="0" w:space="0" w:color="auto"/>
      </w:divBdr>
    </w:div>
    <w:div w:id="1067729275">
      <w:bodyDiv w:val="1"/>
      <w:marLeft w:val="0"/>
      <w:marRight w:val="0"/>
      <w:marTop w:val="0"/>
      <w:marBottom w:val="0"/>
      <w:divBdr>
        <w:top w:val="none" w:sz="0" w:space="0" w:color="auto"/>
        <w:left w:val="none" w:sz="0" w:space="0" w:color="auto"/>
        <w:bottom w:val="none" w:sz="0" w:space="0" w:color="auto"/>
        <w:right w:val="none" w:sz="0" w:space="0" w:color="auto"/>
      </w:divBdr>
    </w:div>
    <w:div w:id="1071008048">
      <w:bodyDiv w:val="1"/>
      <w:marLeft w:val="0"/>
      <w:marRight w:val="0"/>
      <w:marTop w:val="0"/>
      <w:marBottom w:val="0"/>
      <w:divBdr>
        <w:top w:val="none" w:sz="0" w:space="0" w:color="auto"/>
        <w:left w:val="none" w:sz="0" w:space="0" w:color="auto"/>
        <w:bottom w:val="none" w:sz="0" w:space="0" w:color="auto"/>
        <w:right w:val="none" w:sz="0" w:space="0" w:color="auto"/>
      </w:divBdr>
    </w:div>
    <w:div w:id="1071389213">
      <w:bodyDiv w:val="1"/>
      <w:marLeft w:val="0"/>
      <w:marRight w:val="0"/>
      <w:marTop w:val="0"/>
      <w:marBottom w:val="0"/>
      <w:divBdr>
        <w:top w:val="none" w:sz="0" w:space="0" w:color="auto"/>
        <w:left w:val="none" w:sz="0" w:space="0" w:color="auto"/>
        <w:bottom w:val="none" w:sz="0" w:space="0" w:color="auto"/>
        <w:right w:val="none" w:sz="0" w:space="0" w:color="auto"/>
      </w:divBdr>
    </w:div>
    <w:div w:id="1086682979">
      <w:bodyDiv w:val="1"/>
      <w:marLeft w:val="0"/>
      <w:marRight w:val="0"/>
      <w:marTop w:val="0"/>
      <w:marBottom w:val="0"/>
      <w:divBdr>
        <w:top w:val="none" w:sz="0" w:space="0" w:color="auto"/>
        <w:left w:val="none" w:sz="0" w:space="0" w:color="auto"/>
        <w:bottom w:val="none" w:sz="0" w:space="0" w:color="auto"/>
        <w:right w:val="none" w:sz="0" w:space="0" w:color="auto"/>
      </w:divBdr>
    </w:div>
    <w:div w:id="1105274723">
      <w:bodyDiv w:val="1"/>
      <w:marLeft w:val="0"/>
      <w:marRight w:val="0"/>
      <w:marTop w:val="0"/>
      <w:marBottom w:val="0"/>
      <w:divBdr>
        <w:top w:val="none" w:sz="0" w:space="0" w:color="auto"/>
        <w:left w:val="none" w:sz="0" w:space="0" w:color="auto"/>
        <w:bottom w:val="none" w:sz="0" w:space="0" w:color="auto"/>
        <w:right w:val="none" w:sz="0" w:space="0" w:color="auto"/>
      </w:divBdr>
    </w:div>
    <w:div w:id="1110005195">
      <w:bodyDiv w:val="1"/>
      <w:marLeft w:val="0"/>
      <w:marRight w:val="0"/>
      <w:marTop w:val="0"/>
      <w:marBottom w:val="0"/>
      <w:divBdr>
        <w:top w:val="none" w:sz="0" w:space="0" w:color="auto"/>
        <w:left w:val="none" w:sz="0" w:space="0" w:color="auto"/>
        <w:bottom w:val="none" w:sz="0" w:space="0" w:color="auto"/>
        <w:right w:val="none" w:sz="0" w:space="0" w:color="auto"/>
      </w:divBdr>
    </w:div>
    <w:div w:id="1116144381">
      <w:bodyDiv w:val="1"/>
      <w:marLeft w:val="0"/>
      <w:marRight w:val="0"/>
      <w:marTop w:val="0"/>
      <w:marBottom w:val="0"/>
      <w:divBdr>
        <w:top w:val="none" w:sz="0" w:space="0" w:color="auto"/>
        <w:left w:val="none" w:sz="0" w:space="0" w:color="auto"/>
        <w:bottom w:val="none" w:sz="0" w:space="0" w:color="auto"/>
        <w:right w:val="none" w:sz="0" w:space="0" w:color="auto"/>
      </w:divBdr>
      <w:divsChild>
        <w:div w:id="1575973007">
          <w:marLeft w:val="0"/>
          <w:marRight w:val="0"/>
          <w:marTop w:val="0"/>
          <w:marBottom w:val="0"/>
          <w:divBdr>
            <w:top w:val="none" w:sz="0" w:space="0" w:color="auto"/>
            <w:left w:val="none" w:sz="0" w:space="0" w:color="auto"/>
            <w:bottom w:val="none" w:sz="0" w:space="0" w:color="auto"/>
            <w:right w:val="none" w:sz="0" w:space="0" w:color="auto"/>
          </w:divBdr>
          <w:divsChild>
            <w:div w:id="210310952">
              <w:marLeft w:val="0"/>
              <w:marRight w:val="0"/>
              <w:marTop w:val="0"/>
              <w:marBottom w:val="0"/>
              <w:divBdr>
                <w:top w:val="none" w:sz="0" w:space="0" w:color="auto"/>
                <w:left w:val="none" w:sz="0" w:space="0" w:color="auto"/>
                <w:bottom w:val="none" w:sz="0" w:space="0" w:color="auto"/>
                <w:right w:val="none" w:sz="0" w:space="0" w:color="auto"/>
              </w:divBdr>
              <w:divsChild>
                <w:div w:id="10952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4672">
      <w:bodyDiv w:val="1"/>
      <w:marLeft w:val="0"/>
      <w:marRight w:val="0"/>
      <w:marTop w:val="0"/>
      <w:marBottom w:val="0"/>
      <w:divBdr>
        <w:top w:val="none" w:sz="0" w:space="0" w:color="auto"/>
        <w:left w:val="none" w:sz="0" w:space="0" w:color="auto"/>
        <w:bottom w:val="none" w:sz="0" w:space="0" w:color="auto"/>
        <w:right w:val="none" w:sz="0" w:space="0" w:color="auto"/>
      </w:divBdr>
    </w:div>
    <w:div w:id="1119103215">
      <w:bodyDiv w:val="1"/>
      <w:marLeft w:val="0"/>
      <w:marRight w:val="0"/>
      <w:marTop w:val="0"/>
      <w:marBottom w:val="0"/>
      <w:divBdr>
        <w:top w:val="none" w:sz="0" w:space="0" w:color="auto"/>
        <w:left w:val="none" w:sz="0" w:space="0" w:color="auto"/>
        <w:bottom w:val="none" w:sz="0" w:space="0" w:color="auto"/>
        <w:right w:val="none" w:sz="0" w:space="0" w:color="auto"/>
      </w:divBdr>
    </w:div>
    <w:div w:id="1133405568">
      <w:bodyDiv w:val="1"/>
      <w:marLeft w:val="0"/>
      <w:marRight w:val="0"/>
      <w:marTop w:val="0"/>
      <w:marBottom w:val="0"/>
      <w:divBdr>
        <w:top w:val="none" w:sz="0" w:space="0" w:color="auto"/>
        <w:left w:val="none" w:sz="0" w:space="0" w:color="auto"/>
        <w:bottom w:val="none" w:sz="0" w:space="0" w:color="auto"/>
        <w:right w:val="none" w:sz="0" w:space="0" w:color="auto"/>
      </w:divBdr>
    </w:div>
    <w:div w:id="1136341320">
      <w:bodyDiv w:val="1"/>
      <w:marLeft w:val="0"/>
      <w:marRight w:val="0"/>
      <w:marTop w:val="0"/>
      <w:marBottom w:val="0"/>
      <w:divBdr>
        <w:top w:val="none" w:sz="0" w:space="0" w:color="auto"/>
        <w:left w:val="none" w:sz="0" w:space="0" w:color="auto"/>
        <w:bottom w:val="none" w:sz="0" w:space="0" w:color="auto"/>
        <w:right w:val="none" w:sz="0" w:space="0" w:color="auto"/>
      </w:divBdr>
    </w:div>
    <w:div w:id="1136610220">
      <w:bodyDiv w:val="1"/>
      <w:marLeft w:val="0"/>
      <w:marRight w:val="0"/>
      <w:marTop w:val="0"/>
      <w:marBottom w:val="0"/>
      <w:divBdr>
        <w:top w:val="none" w:sz="0" w:space="0" w:color="auto"/>
        <w:left w:val="none" w:sz="0" w:space="0" w:color="auto"/>
        <w:bottom w:val="none" w:sz="0" w:space="0" w:color="auto"/>
        <w:right w:val="none" w:sz="0" w:space="0" w:color="auto"/>
      </w:divBdr>
    </w:div>
    <w:div w:id="1136803499">
      <w:bodyDiv w:val="1"/>
      <w:marLeft w:val="0"/>
      <w:marRight w:val="0"/>
      <w:marTop w:val="0"/>
      <w:marBottom w:val="0"/>
      <w:divBdr>
        <w:top w:val="none" w:sz="0" w:space="0" w:color="auto"/>
        <w:left w:val="none" w:sz="0" w:space="0" w:color="auto"/>
        <w:bottom w:val="none" w:sz="0" w:space="0" w:color="auto"/>
        <w:right w:val="none" w:sz="0" w:space="0" w:color="auto"/>
      </w:divBdr>
    </w:div>
    <w:div w:id="1140071781">
      <w:bodyDiv w:val="1"/>
      <w:marLeft w:val="0"/>
      <w:marRight w:val="0"/>
      <w:marTop w:val="0"/>
      <w:marBottom w:val="0"/>
      <w:divBdr>
        <w:top w:val="none" w:sz="0" w:space="0" w:color="auto"/>
        <w:left w:val="none" w:sz="0" w:space="0" w:color="auto"/>
        <w:bottom w:val="none" w:sz="0" w:space="0" w:color="auto"/>
        <w:right w:val="none" w:sz="0" w:space="0" w:color="auto"/>
      </w:divBdr>
    </w:div>
    <w:div w:id="1155949525">
      <w:bodyDiv w:val="1"/>
      <w:marLeft w:val="0"/>
      <w:marRight w:val="0"/>
      <w:marTop w:val="0"/>
      <w:marBottom w:val="0"/>
      <w:divBdr>
        <w:top w:val="none" w:sz="0" w:space="0" w:color="auto"/>
        <w:left w:val="none" w:sz="0" w:space="0" w:color="auto"/>
        <w:bottom w:val="none" w:sz="0" w:space="0" w:color="auto"/>
        <w:right w:val="none" w:sz="0" w:space="0" w:color="auto"/>
      </w:divBdr>
    </w:div>
    <w:div w:id="1156336096">
      <w:bodyDiv w:val="1"/>
      <w:marLeft w:val="0"/>
      <w:marRight w:val="0"/>
      <w:marTop w:val="0"/>
      <w:marBottom w:val="0"/>
      <w:divBdr>
        <w:top w:val="none" w:sz="0" w:space="0" w:color="auto"/>
        <w:left w:val="none" w:sz="0" w:space="0" w:color="auto"/>
        <w:bottom w:val="none" w:sz="0" w:space="0" w:color="auto"/>
        <w:right w:val="none" w:sz="0" w:space="0" w:color="auto"/>
      </w:divBdr>
    </w:div>
    <w:div w:id="1160729796">
      <w:bodyDiv w:val="1"/>
      <w:marLeft w:val="0"/>
      <w:marRight w:val="0"/>
      <w:marTop w:val="0"/>
      <w:marBottom w:val="0"/>
      <w:divBdr>
        <w:top w:val="none" w:sz="0" w:space="0" w:color="auto"/>
        <w:left w:val="none" w:sz="0" w:space="0" w:color="auto"/>
        <w:bottom w:val="none" w:sz="0" w:space="0" w:color="auto"/>
        <w:right w:val="none" w:sz="0" w:space="0" w:color="auto"/>
      </w:divBdr>
    </w:div>
    <w:div w:id="1184514252">
      <w:bodyDiv w:val="1"/>
      <w:marLeft w:val="0"/>
      <w:marRight w:val="0"/>
      <w:marTop w:val="0"/>
      <w:marBottom w:val="0"/>
      <w:divBdr>
        <w:top w:val="none" w:sz="0" w:space="0" w:color="auto"/>
        <w:left w:val="none" w:sz="0" w:space="0" w:color="auto"/>
        <w:bottom w:val="none" w:sz="0" w:space="0" w:color="auto"/>
        <w:right w:val="none" w:sz="0" w:space="0" w:color="auto"/>
      </w:divBdr>
    </w:div>
    <w:div w:id="1184589041">
      <w:bodyDiv w:val="1"/>
      <w:marLeft w:val="0"/>
      <w:marRight w:val="0"/>
      <w:marTop w:val="0"/>
      <w:marBottom w:val="0"/>
      <w:divBdr>
        <w:top w:val="none" w:sz="0" w:space="0" w:color="auto"/>
        <w:left w:val="none" w:sz="0" w:space="0" w:color="auto"/>
        <w:bottom w:val="none" w:sz="0" w:space="0" w:color="auto"/>
        <w:right w:val="none" w:sz="0" w:space="0" w:color="auto"/>
      </w:divBdr>
    </w:div>
    <w:div w:id="1184898517">
      <w:bodyDiv w:val="1"/>
      <w:marLeft w:val="0"/>
      <w:marRight w:val="0"/>
      <w:marTop w:val="0"/>
      <w:marBottom w:val="0"/>
      <w:divBdr>
        <w:top w:val="none" w:sz="0" w:space="0" w:color="auto"/>
        <w:left w:val="none" w:sz="0" w:space="0" w:color="auto"/>
        <w:bottom w:val="none" w:sz="0" w:space="0" w:color="auto"/>
        <w:right w:val="none" w:sz="0" w:space="0" w:color="auto"/>
      </w:divBdr>
    </w:div>
    <w:div w:id="1187215994">
      <w:bodyDiv w:val="1"/>
      <w:marLeft w:val="0"/>
      <w:marRight w:val="0"/>
      <w:marTop w:val="0"/>
      <w:marBottom w:val="0"/>
      <w:divBdr>
        <w:top w:val="none" w:sz="0" w:space="0" w:color="auto"/>
        <w:left w:val="none" w:sz="0" w:space="0" w:color="auto"/>
        <w:bottom w:val="none" w:sz="0" w:space="0" w:color="auto"/>
        <w:right w:val="none" w:sz="0" w:space="0" w:color="auto"/>
      </w:divBdr>
    </w:div>
    <w:div w:id="1191410374">
      <w:bodyDiv w:val="1"/>
      <w:marLeft w:val="0"/>
      <w:marRight w:val="0"/>
      <w:marTop w:val="0"/>
      <w:marBottom w:val="0"/>
      <w:divBdr>
        <w:top w:val="none" w:sz="0" w:space="0" w:color="auto"/>
        <w:left w:val="none" w:sz="0" w:space="0" w:color="auto"/>
        <w:bottom w:val="none" w:sz="0" w:space="0" w:color="auto"/>
        <w:right w:val="none" w:sz="0" w:space="0" w:color="auto"/>
      </w:divBdr>
    </w:div>
    <w:div w:id="1194687688">
      <w:bodyDiv w:val="1"/>
      <w:marLeft w:val="0"/>
      <w:marRight w:val="0"/>
      <w:marTop w:val="0"/>
      <w:marBottom w:val="0"/>
      <w:divBdr>
        <w:top w:val="none" w:sz="0" w:space="0" w:color="auto"/>
        <w:left w:val="none" w:sz="0" w:space="0" w:color="auto"/>
        <w:bottom w:val="none" w:sz="0" w:space="0" w:color="auto"/>
        <w:right w:val="none" w:sz="0" w:space="0" w:color="auto"/>
      </w:divBdr>
    </w:div>
    <w:div w:id="1196695044">
      <w:bodyDiv w:val="1"/>
      <w:marLeft w:val="0"/>
      <w:marRight w:val="0"/>
      <w:marTop w:val="0"/>
      <w:marBottom w:val="0"/>
      <w:divBdr>
        <w:top w:val="none" w:sz="0" w:space="0" w:color="auto"/>
        <w:left w:val="none" w:sz="0" w:space="0" w:color="auto"/>
        <w:bottom w:val="none" w:sz="0" w:space="0" w:color="auto"/>
        <w:right w:val="none" w:sz="0" w:space="0" w:color="auto"/>
      </w:divBdr>
    </w:div>
    <w:div w:id="1198853798">
      <w:bodyDiv w:val="1"/>
      <w:marLeft w:val="0"/>
      <w:marRight w:val="0"/>
      <w:marTop w:val="0"/>
      <w:marBottom w:val="0"/>
      <w:divBdr>
        <w:top w:val="none" w:sz="0" w:space="0" w:color="auto"/>
        <w:left w:val="none" w:sz="0" w:space="0" w:color="auto"/>
        <w:bottom w:val="none" w:sz="0" w:space="0" w:color="auto"/>
        <w:right w:val="none" w:sz="0" w:space="0" w:color="auto"/>
      </w:divBdr>
    </w:div>
    <w:div w:id="1204631093">
      <w:bodyDiv w:val="1"/>
      <w:marLeft w:val="0"/>
      <w:marRight w:val="0"/>
      <w:marTop w:val="0"/>
      <w:marBottom w:val="0"/>
      <w:divBdr>
        <w:top w:val="none" w:sz="0" w:space="0" w:color="auto"/>
        <w:left w:val="none" w:sz="0" w:space="0" w:color="auto"/>
        <w:bottom w:val="none" w:sz="0" w:space="0" w:color="auto"/>
        <w:right w:val="none" w:sz="0" w:space="0" w:color="auto"/>
      </w:divBdr>
    </w:div>
    <w:div w:id="1207330057">
      <w:bodyDiv w:val="1"/>
      <w:marLeft w:val="0"/>
      <w:marRight w:val="0"/>
      <w:marTop w:val="0"/>
      <w:marBottom w:val="0"/>
      <w:divBdr>
        <w:top w:val="none" w:sz="0" w:space="0" w:color="auto"/>
        <w:left w:val="none" w:sz="0" w:space="0" w:color="auto"/>
        <w:bottom w:val="none" w:sz="0" w:space="0" w:color="auto"/>
        <w:right w:val="none" w:sz="0" w:space="0" w:color="auto"/>
      </w:divBdr>
    </w:div>
    <w:div w:id="1238706729">
      <w:bodyDiv w:val="1"/>
      <w:marLeft w:val="0"/>
      <w:marRight w:val="0"/>
      <w:marTop w:val="0"/>
      <w:marBottom w:val="0"/>
      <w:divBdr>
        <w:top w:val="none" w:sz="0" w:space="0" w:color="auto"/>
        <w:left w:val="none" w:sz="0" w:space="0" w:color="auto"/>
        <w:bottom w:val="none" w:sz="0" w:space="0" w:color="auto"/>
        <w:right w:val="none" w:sz="0" w:space="0" w:color="auto"/>
      </w:divBdr>
    </w:div>
    <w:div w:id="1239633178">
      <w:bodyDiv w:val="1"/>
      <w:marLeft w:val="0"/>
      <w:marRight w:val="0"/>
      <w:marTop w:val="0"/>
      <w:marBottom w:val="0"/>
      <w:divBdr>
        <w:top w:val="none" w:sz="0" w:space="0" w:color="auto"/>
        <w:left w:val="none" w:sz="0" w:space="0" w:color="auto"/>
        <w:bottom w:val="none" w:sz="0" w:space="0" w:color="auto"/>
        <w:right w:val="none" w:sz="0" w:space="0" w:color="auto"/>
      </w:divBdr>
    </w:div>
    <w:div w:id="1250893010">
      <w:bodyDiv w:val="1"/>
      <w:marLeft w:val="0"/>
      <w:marRight w:val="0"/>
      <w:marTop w:val="0"/>
      <w:marBottom w:val="0"/>
      <w:divBdr>
        <w:top w:val="none" w:sz="0" w:space="0" w:color="auto"/>
        <w:left w:val="none" w:sz="0" w:space="0" w:color="auto"/>
        <w:bottom w:val="none" w:sz="0" w:space="0" w:color="auto"/>
        <w:right w:val="none" w:sz="0" w:space="0" w:color="auto"/>
      </w:divBdr>
    </w:div>
    <w:div w:id="1255675262">
      <w:bodyDiv w:val="1"/>
      <w:marLeft w:val="0"/>
      <w:marRight w:val="0"/>
      <w:marTop w:val="0"/>
      <w:marBottom w:val="0"/>
      <w:divBdr>
        <w:top w:val="none" w:sz="0" w:space="0" w:color="auto"/>
        <w:left w:val="none" w:sz="0" w:space="0" w:color="auto"/>
        <w:bottom w:val="none" w:sz="0" w:space="0" w:color="auto"/>
        <w:right w:val="none" w:sz="0" w:space="0" w:color="auto"/>
      </w:divBdr>
    </w:div>
    <w:div w:id="1262638966">
      <w:bodyDiv w:val="1"/>
      <w:marLeft w:val="0"/>
      <w:marRight w:val="0"/>
      <w:marTop w:val="0"/>
      <w:marBottom w:val="0"/>
      <w:divBdr>
        <w:top w:val="none" w:sz="0" w:space="0" w:color="auto"/>
        <w:left w:val="none" w:sz="0" w:space="0" w:color="auto"/>
        <w:bottom w:val="none" w:sz="0" w:space="0" w:color="auto"/>
        <w:right w:val="none" w:sz="0" w:space="0" w:color="auto"/>
      </w:divBdr>
    </w:div>
    <w:div w:id="1265453795">
      <w:bodyDiv w:val="1"/>
      <w:marLeft w:val="0"/>
      <w:marRight w:val="0"/>
      <w:marTop w:val="0"/>
      <w:marBottom w:val="0"/>
      <w:divBdr>
        <w:top w:val="none" w:sz="0" w:space="0" w:color="auto"/>
        <w:left w:val="none" w:sz="0" w:space="0" w:color="auto"/>
        <w:bottom w:val="none" w:sz="0" w:space="0" w:color="auto"/>
        <w:right w:val="none" w:sz="0" w:space="0" w:color="auto"/>
      </w:divBdr>
    </w:div>
    <w:div w:id="1276594472">
      <w:bodyDiv w:val="1"/>
      <w:marLeft w:val="0"/>
      <w:marRight w:val="0"/>
      <w:marTop w:val="0"/>
      <w:marBottom w:val="0"/>
      <w:divBdr>
        <w:top w:val="none" w:sz="0" w:space="0" w:color="auto"/>
        <w:left w:val="none" w:sz="0" w:space="0" w:color="auto"/>
        <w:bottom w:val="none" w:sz="0" w:space="0" w:color="auto"/>
        <w:right w:val="none" w:sz="0" w:space="0" w:color="auto"/>
      </w:divBdr>
    </w:div>
    <w:div w:id="1289163922">
      <w:bodyDiv w:val="1"/>
      <w:marLeft w:val="0"/>
      <w:marRight w:val="0"/>
      <w:marTop w:val="0"/>
      <w:marBottom w:val="0"/>
      <w:divBdr>
        <w:top w:val="none" w:sz="0" w:space="0" w:color="auto"/>
        <w:left w:val="none" w:sz="0" w:space="0" w:color="auto"/>
        <w:bottom w:val="none" w:sz="0" w:space="0" w:color="auto"/>
        <w:right w:val="none" w:sz="0" w:space="0" w:color="auto"/>
      </w:divBdr>
    </w:div>
    <w:div w:id="1314093690">
      <w:bodyDiv w:val="1"/>
      <w:marLeft w:val="0"/>
      <w:marRight w:val="0"/>
      <w:marTop w:val="0"/>
      <w:marBottom w:val="0"/>
      <w:divBdr>
        <w:top w:val="none" w:sz="0" w:space="0" w:color="auto"/>
        <w:left w:val="none" w:sz="0" w:space="0" w:color="auto"/>
        <w:bottom w:val="none" w:sz="0" w:space="0" w:color="auto"/>
        <w:right w:val="none" w:sz="0" w:space="0" w:color="auto"/>
      </w:divBdr>
    </w:div>
    <w:div w:id="1324509262">
      <w:bodyDiv w:val="1"/>
      <w:marLeft w:val="0"/>
      <w:marRight w:val="0"/>
      <w:marTop w:val="0"/>
      <w:marBottom w:val="0"/>
      <w:divBdr>
        <w:top w:val="none" w:sz="0" w:space="0" w:color="auto"/>
        <w:left w:val="none" w:sz="0" w:space="0" w:color="auto"/>
        <w:bottom w:val="none" w:sz="0" w:space="0" w:color="auto"/>
        <w:right w:val="none" w:sz="0" w:space="0" w:color="auto"/>
      </w:divBdr>
    </w:div>
    <w:div w:id="1340346650">
      <w:bodyDiv w:val="1"/>
      <w:marLeft w:val="0"/>
      <w:marRight w:val="0"/>
      <w:marTop w:val="0"/>
      <w:marBottom w:val="0"/>
      <w:divBdr>
        <w:top w:val="none" w:sz="0" w:space="0" w:color="auto"/>
        <w:left w:val="none" w:sz="0" w:space="0" w:color="auto"/>
        <w:bottom w:val="none" w:sz="0" w:space="0" w:color="auto"/>
        <w:right w:val="none" w:sz="0" w:space="0" w:color="auto"/>
      </w:divBdr>
    </w:div>
    <w:div w:id="1354455109">
      <w:bodyDiv w:val="1"/>
      <w:marLeft w:val="0"/>
      <w:marRight w:val="0"/>
      <w:marTop w:val="0"/>
      <w:marBottom w:val="0"/>
      <w:divBdr>
        <w:top w:val="none" w:sz="0" w:space="0" w:color="auto"/>
        <w:left w:val="none" w:sz="0" w:space="0" w:color="auto"/>
        <w:bottom w:val="none" w:sz="0" w:space="0" w:color="auto"/>
        <w:right w:val="none" w:sz="0" w:space="0" w:color="auto"/>
      </w:divBdr>
    </w:div>
    <w:div w:id="1366253735">
      <w:bodyDiv w:val="1"/>
      <w:marLeft w:val="0"/>
      <w:marRight w:val="0"/>
      <w:marTop w:val="0"/>
      <w:marBottom w:val="0"/>
      <w:divBdr>
        <w:top w:val="none" w:sz="0" w:space="0" w:color="auto"/>
        <w:left w:val="none" w:sz="0" w:space="0" w:color="auto"/>
        <w:bottom w:val="none" w:sz="0" w:space="0" w:color="auto"/>
        <w:right w:val="none" w:sz="0" w:space="0" w:color="auto"/>
      </w:divBdr>
    </w:div>
    <w:div w:id="1369526904">
      <w:bodyDiv w:val="1"/>
      <w:marLeft w:val="0"/>
      <w:marRight w:val="0"/>
      <w:marTop w:val="0"/>
      <w:marBottom w:val="0"/>
      <w:divBdr>
        <w:top w:val="none" w:sz="0" w:space="0" w:color="auto"/>
        <w:left w:val="none" w:sz="0" w:space="0" w:color="auto"/>
        <w:bottom w:val="none" w:sz="0" w:space="0" w:color="auto"/>
        <w:right w:val="none" w:sz="0" w:space="0" w:color="auto"/>
      </w:divBdr>
    </w:div>
    <w:div w:id="1370450955">
      <w:bodyDiv w:val="1"/>
      <w:marLeft w:val="0"/>
      <w:marRight w:val="0"/>
      <w:marTop w:val="0"/>
      <w:marBottom w:val="0"/>
      <w:divBdr>
        <w:top w:val="none" w:sz="0" w:space="0" w:color="auto"/>
        <w:left w:val="none" w:sz="0" w:space="0" w:color="auto"/>
        <w:bottom w:val="none" w:sz="0" w:space="0" w:color="auto"/>
        <w:right w:val="none" w:sz="0" w:space="0" w:color="auto"/>
      </w:divBdr>
    </w:div>
    <w:div w:id="1373654477">
      <w:bodyDiv w:val="1"/>
      <w:marLeft w:val="0"/>
      <w:marRight w:val="0"/>
      <w:marTop w:val="0"/>
      <w:marBottom w:val="0"/>
      <w:divBdr>
        <w:top w:val="none" w:sz="0" w:space="0" w:color="auto"/>
        <w:left w:val="none" w:sz="0" w:space="0" w:color="auto"/>
        <w:bottom w:val="none" w:sz="0" w:space="0" w:color="auto"/>
        <w:right w:val="none" w:sz="0" w:space="0" w:color="auto"/>
      </w:divBdr>
    </w:div>
    <w:div w:id="1373992065">
      <w:bodyDiv w:val="1"/>
      <w:marLeft w:val="0"/>
      <w:marRight w:val="0"/>
      <w:marTop w:val="0"/>
      <w:marBottom w:val="0"/>
      <w:divBdr>
        <w:top w:val="none" w:sz="0" w:space="0" w:color="auto"/>
        <w:left w:val="none" w:sz="0" w:space="0" w:color="auto"/>
        <w:bottom w:val="none" w:sz="0" w:space="0" w:color="auto"/>
        <w:right w:val="none" w:sz="0" w:space="0" w:color="auto"/>
      </w:divBdr>
    </w:div>
    <w:div w:id="1375933292">
      <w:bodyDiv w:val="1"/>
      <w:marLeft w:val="0"/>
      <w:marRight w:val="0"/>
      <w:marTop w:val="0"/>
      <w:marBottom w:val="0"/>
      <w:divBdr>
        <w:top w:val="none" w:sz="0" w:space="0" w:color="auto"/>
        <w:left w:val="none" w:sz="0" w:space="0" w:color="auto"/>
        <w:bottom w:val="none" w:sz="0" w:space="0" w:color="auto"/>
        <w:right w:val="none" w:sz="0" w:space="0" w:color="auto"/>
      </w:divBdr>
    </w:div>
    <w:div w:id="1377121512">
      <w:bodyDiv w:val="1"/>
      <w:marLeft w:val="0"/>
      <w:marRight w:val="0"/>
      <w:marTop w:val="0"/>
      <w:marBottom w:val="0"/>
      <w:divBdr>
        <w:top w:val="none" w:sz="0" w:space="0" w:color="auto"/>
        <w:left w:val="none" w:sz="0" w:space="0" w:color="auto"/>
        <w:bottom w:val="none" w:sz="0" w:space="0" w:color="auto"/>
        <w:right w:val="none" w:sz="0" w:space="0" w:color="auto"/>
      </w:divBdr>
    </w:div>
    <w:div w:id="1383283637">
      <w:bodyDiv w:val="1"/>
      <w:marLeft w:val="0"/>
      <w:marRight w:val="0"/>
      <w:marTop w:val="0"/>
      <w:marBottom w:val="0"/>
      <w:divBdr>
        <w:top w:val="none" w:sz="0" w:space="0" w:color="auto"/>
        <w:left w:val="none" w:sz="0" w:space="0" w:color="auto"/>
        <w:bottom w:val="none" w:sz="0" w:space="0" w:color="auto"/>
        <w:right w:val="none" w:sz="0" w:space="0" w:color="auto"/>
      </w:divBdr>
    </w:div>
    <w:div w:id="1389722974">
      <w:bodyDiv w:val="1"/>
      <w:marLeft w:val="0"/>
      <w:marRight w:val="0"/>
      <w:marTop w:val="0"/>
      <w:marBottom w:val="0"/>
      <w:divBdr>
        <w:top w:val="none" w:sz="0" w:space="0" w:color="auto"/>
        <w:left w:val="none" w:sz="0" w:space="0" w:color="auto"/>
        <w:bottom w:val="none" w:sz="0" w:space="0" w:color="auto"/>
        <w:right w:val="none" w:sz="0" w:space="0" w:color="auto"/>
      </w:divBdr>
    </w:div>
    <w:div w:id="1401055566">
      <w:bodyDiv w:val="1"/>
      <w:marLeft w:val="0"/>
      <w:marRight w:val="0"/>
      <w:marTop w:val="0"/>
      <w:marBottom w:val="0"/>
      <w:divBdr>
        <w:top w:val="none" w:sz="0" w:space="0" w:color="auto"/>
        <w:left w:val="none" w:sz="0" w:space="0" w:color="auto"/>
        <w:bottom w:val="none" w:sz="0" w:space="0" w:color="auto"/>
        <w:right w:val="none" w:sz="0" w:space="0" w:color="auto"/>
      </w:divBdr>
    </w:div>
    <w:div w:id="1402827644">
      <w:bodyDiv w:val="1"/>
      <w:marLeft w:val="0"/>
      <w:marRight w:val="0"/>
      <w:marTop w:val="0"/>
      <w:marBottom w:val="0"/>
      <w:divBdr>
        <w:top w:val="none" w:sz="0" w:space="0" w:color="auto"/>
        <w:left w:val="none" w:sz="0" w:space="0" w:color="auto"/>
        <w:bottom w:val="none" w:sz="0" w:space="0" w:color="auto"/>
        <w:right w:val="none" w:sz="0" w:space="0" w:color="auto"/>
      </w:divBdr>
    </w:div>
    <w:div w:id="1414664651">
      <w:bodyDiv w:val="1"/>
      <w:marLeft w:val="0"/>
      <w:marRight w:val="0"/>
      <w:marTop w:val="0"/>
      <w:marBottom w:val="0"/>
      <w:divBdr>
        <w:top w:val="none" w:sz="0" w:space="0" w:color="auto"/>
        <w:left w:val="none" w:sz="0" w:space="0" w:color="auto"/>
        <w:bottom w:val="none" w:sz="0" w:space="0" w:color="auto"/>
        <w:right w:val="none" w:sz="0" w:space="0" w:color="auto"/>
      </w:divBdr>
    </w:div>
    <w:div w:id="1419643879">
      <w:bodyDiv w:val="1"/>
      <w:marLeft w:val="0"/>
      <w:marRight w:val="0"/>
      <w:marTop w:val="0"/>
      <w:marBottom w:val="0"/>
      <w:divBdr>
        <w:top w:val="none" w:sz="0" w:space="0" w:color="auto"/>
        <w:left w:val="none" w:sz="0" w:space="0" w:color="auto"/>
        <w:bottom w:val="none" w:sz="0" w:space="0" w:color="auto"/>
        <w:right w:val="none" w:sz="0" w:space="0" w:color="auto"/>
      </w:divBdr>
    </w:div>
    <w:div w:id="1421677127">
      <w:bodyDiv w:val="1"/>
      <w:marLeft w:val="0"/>
      <w:marRight w:val="0"/>
      <w:marTop w:val="0"/>
      <w:marBottom w:val="0"/>
      <w:divBdr>
        <w:top w:val="none" w:sz="0" w:space="0" w:color="auto"/>
        <w:left w:val="none" w:sz="0" w:space="0" w:color="auto"/>
        <w:bottom w:val="none" w:sz="0" w:space="0" w:color="auto"/>
        <w:right w:val="none" w:sz="0" w:space="0" w:color="auto"/>
      </w:divBdr>
    </w:div>
    <w:div w:id="1442610826">
      <w:bodyDiv w:val="1"/>
      <w:marLeft w:val="0"/>
      <w:marRight w:val="0"/>
      <w:marTop w:val="0"/>
      <w:marBottom w:val="0"/>
      <w:divBdr>
        <w:top w:val="none" w:sz="0" w:space="0" w:color="auto"/>
        <w:left w:val="none" w:sz="0" w:space="0" w:color="auto"/>
        <w:bottom w:val="none" w:sz="0" w:space="0" w:color="auto"/>
        <w:right w:val="none" w:sz="0" w:space="0" w:color="auto"/>
      </w:divBdr>
    </w:div>
    <w:div w:id="1443768040">
      <w:bodyDiv w:val="1"/>
      <w:marLeft w:val="0"/>
      <w:marRight w:val="0"/>
      <w:marTop w:val="0"/>
      <w:marBottom w:val="0"/>
      <w:divBdr>
        <w:top w:val="none" w:sz="0" w:space="0" w:color="auto"/>
        <w:left w:val="none" w:sz="0" w:space="0" w:color="auto"/>
        <w:bottom w:val="none" w:sz="0" w:space="0" w:color="auto"/>
        <w:right w:val="none" w:sz="0" w:space="0" w:color="auto"/>
      </w:divBdr>
    </w:div>
    <w:div w:id="1445927631">
      <w:bodyDiv w:val="1"/>
      <w:marLeft w:val="0"/>
      <w:marRight w:val="0"/>
      <w:marTop w:val="0"/>
      <w:marBottom w:val="0"/>
      <w:divBdr>
        <w:top w:val="none" w:sz="0" w:space="0" w:color="auto"/>
        <w:left w:val="none" w:sz="0" w:space="0" w:color="auto"/>
        <w:bottom w:val="none" w:sz="0" w:space="0" w:color="auto"/>
        <w:right w:val="none" w:sz="0" w:space="0" w:color="auto"/>
      </w:divBdr>
    </w:div>
    <w:div w:id="1466852417">
      <w:bodyDiv w:val="1"/>
      <w:marLeft w:val="0"/>
      <w:marRight w:val="0"/>
      <w:marTop w:val="0"/>
      <w:marBottom w:val="0"/>
      <w:divBdr>
        <w:top w:val="none" w:sz="0" w:space="0" w:color="auto"/>
        <w:left w:val="none" w:sz="0" w:space="0" w:color="auto"/>
        <w:bottom w:val="none" w:sz="0" w:space="0" w:color="auto"/>
        <w:right w:val="none" w:sz="0" w:space="0" w:color="auto"/>
      </w:divBdr>
    </w:div>
    <w:div w:id="1472212589">
      <w:bodyDiv w:val="1"/>
      <w:marLeft w:val="0"/>
      <w:marRight w:val="0"/>
      <w:marTop w:val="0"/>
      <w:marBottom w:val="0"/>
      <w:divBdr>
        <w:top w:val="none" w:sz="0" w:space="0" w:color="auto"/>
        <w:left w:val="none" w:sz="0" w:space="0" w:color="auto"/>
        <w:bottom w:val="none" w:sz="0" w:space="0" w:color="auto"/>
        <w:right w:val="none" w:sz="0" w:space="0" w:color="auto"/>
      </w:divBdr>
    </w:div>
    <w:div w:id="1472408330">
      <w:bodyDiv w:val="1"/>
      <w:marLeft w:val="0"/>
      <w:marRight w:val="0"/>
      <w:marTop w:val="0"/>
      <w:marBottom w:val="0"/>
      <w:divBdr>
        <w:top w:val="none" w:sz="0" w:space="0" w:color="auto"/>
        <w:left w:val="none" w:sz="0" w:space="0" w:color="auto"/>
        <w:bottom w:val="none" w:sz="0" w:space="0" w:color="auto"/>
        <w:right w:val="none" w:sz="0" w:space="0" w:color="auto"/>
      </w:divBdr>
    </w:div>
    <w:div w:id="1476532300">
      <w:bodyDiv w:val="1"/>
      <w:marLeft w:val="0"/>
      <w:marRight w:val="0"/>
      <w:marTop w:val="0"/>
      <w:marBottom w:val="0"/>
      <w:divBdr>
        <w:top w:val="none" w:sz="0" w:space="0" w:color="auto"/>
        <w:left w:val="none" w:sz="0" w:space="0" w:color="auto"/>
        <w:bottom w:val="none" w:sz="0" w:space="0" w:color="auto"/>
        <w:right w:val="none" w:sz="0" w:space="0" w:color="auto"/>
      </w:divBdr>
    </w:div>
    <w:div w:id="1478649178">
      <w:bodyDiv w:val="1"/>
      <w:marLeft w:val="0"/>
      <w:marRight w:val="0"/>
      <w:marTop w:val="0"/>
      <w:marBottom w:val="0"/>
      <w:divBdr>
        <w:top w:val="none" w:sz="0" w:space="0" w:color="auto"/>
        <w:left w:val="none" w:sz="0" w:space="0" w:color="auto"/>
        <w:bottom w:val="none" w:sz="0" w:space="0" w:color="auto"/>
        <w:right w:val="none" w:sz="0" w:space="0" w:color="auto"/>
      </w:divBdr>
    </w:div>
    <w:div w:id="1488933420">
      <w:bodyDiv w:val="1"/>
      <w:marLeft w:val="0"/>
      <w:marRight w:val="0"/>
      <w:marTop w:val="0"/>
      <w:marBottom w:val="0"/>
      <w:divBdr>
        <w:top w:val="none" w:sz="0" w:space="0" w:color="auto"/>
        <w:left w:val="none" w:sz="0" w:space="0" w:color="auto"/>
        <w:bottom w:val="none" w:sz="0" w:space="0" w:color="auto"/>
        <w:right w:val="none" w:sz="0" w:space="0" w:color="auto"/>
      </w:divBdr>
    </w:div>
    <w:div w:id="1497259825">
      <w:bodyDiv w:val="1"/>
      <w:marLeft w:val="0"/>
      <w:marRight w:val="0"/>
      <w:marTop w:val="0"/>
      <w:marBottom w:val="0"/>
      <w:divBdr>
        <w:top w:val="none" w:sz="0" w:space="0" w:color="auto"/>
        <w:left w:val="none" w:sz="0" w:space="0" w:color="auto"/>
        <w:bottom w:val="none" w:sz="0" w:space="0" w:color="auto"/>
        <w:right w:val="none" w:sz="0" w:space="0" w:color="auto"/>
      </w:divBdr>
    </w:div>
    <w:div w:id="1499954656">
      <w:bodyDiv w:val="1"/>
      <w:marLeft w:val="0"/>
      <w:marRight w:val="0"/>
      <w:marTop w:val="0"/>
      <w:marBottom w:val="0"/>
      <w:divBdr>
        <w:top w:val="none" w:sz="0" w:space="0" w:color="auto"/>
        <w:left w:val="none" w:sz="0" w:space="0" w:color="auto"/>
        <w:bottom w:val="none" w:sz="0" w:space="0" w:color="auto"/>
        <w:right w:val="none" w:sz="0" w:space="0" w:color="auto"/>
      </w:divBdr>
    </w:div>
    <w:div w:id="1516459442">
      <w:bodyDiv w:val="1"/>
      <w:marLeft w:val="0"/>
      <w:marRight w:val="0"/>
      <w:marTop w:val="0"/>
      <w:marBottom w:val="0"/>
      <w:divBdr>
        <w:top w:val="none" w:sz="0" w:space="0" w:color="auto"/>
        <w:left w:val="none" w:sz="0" w:space="0" w:color="auto"/>
        <w:bottom w:val="none" w:sz="0" w:space="0" w:color="auto"/>
        <w:right w:val="none" w:sz="0" w:space="0" w:color="auto"/>
      </w:divBdr>
    </w:div>
    <w:div w:id="1521048748">
      <w:bodyDiv w:val="1"/>
      <w:marLeft w:val="0"/>
      <w:marRight w:val="0"/>
      <w:marTop w:val="0"/>
      <w:marBottom w:val="0"/>
      <w:divBdr>
        <w:top w:val="none" w:sz="0" w:space="0" w:color="auto"/>
        <w:left w:val="none" w:sz="0" w:space="0" w:color="auto"/>
        <w:bottom w:val="none" w:sz="0" w:space="0" w:color="auto"/>
        <w:right w:val="none" w:sz="0" w:space="0" w:color="auto"/>
      </w:divBdr>
    </w:div>
    <w:div w:id="1524586213">
      <w:bodyDiv w:val="1"/>
      <w:marLeft w:val="0"/>
      <w:marRight w:val="0"/>
      <w:marTop w:val="0"/>
      <w:marBottom w:val="0"/>
      <w:divBdr>
        <w:top w:val="none" w:sz="0" w:space="0" w:color="auto"/>
        <w:left w:val="none" w:sz="0" w:space="0" w:color="auto"/>
        <w:bottom w:val="none" w:sz="0" w:space="0" w:color="auto"/>
        <w:right w:val="none" w:sz="0" w:space="0" w:color="auto"/>
      </w:divBdr>
    </w:div>
    <w:div w:id="1526942307">
      <w:bodyDiv w:val="1"/>
      <w:marLeft w:val="0"/>
      <w:marRight w:val="0"/>
      <w:marTop w:val="0"/>
      <w:marBottom w:val="0"/>
      <w:divBdr>
        <w:top w:val="none" w:sz="0" w:space="0" w:color="auto"/>
        <w:left w:val="none" w:sz="0" w:space="0" w:color="auto"/>
        <w:bottom w:val="none" w:sz="0" w:space="0" w:color="auto"/>
        <w:right w:val="none" w:sz="0" w:space="0" w:color="auto"/>
      </w:divBdr>
    </w:div>
    <w:div w:id="1530726129">
      <w:bodyDiv w:val="1"/>
      <w:marLeft w:val="0"/>
      <w:marRight w:val="0"/>
      <w:marTop w:val="0"/>
      <w:marBottom w:val="0"/>
      <w:divBdr>
        <w:top w:val="none" w:sz="0" w:space="0" w:color="auto"/>
        <w:left w:val="none" w:sz="0" w:space="0" w:color="auto"/>
        <w:bottom w:val="none" w:sz="0" w:space="0" w:color="auto"/>
        <w:right w:val="none" w:sz="0" w:space="0" w:color="auto"/>
      </w:divBdr>
    </w:div>
    <w:div w:id="1531189923">
      <w:bodyDiv w:val="1"/>
      <w:marLeft w:val="0"/>
      <w:marRight w:val="0"/>
      <w:marTop w:val="0"/>
      <w:marBottom w:val="0"/>
      <w:divBdr>
        <w:top w:val="none" w:sz="0" w:space="0" w:color="auto"/>
        <w:left w:val="none" w:sz="0" w:space="0" w:color="auto"/>
        <w:bottom w:val="none" w:sz="0" w:space="0" w:color="auto"/>
        <w:right w:val="none" w:sz="0" w:space="0" w:color="auto"/>
      </w:divBdr>
    </w:div>
    <w:div w:id="1534996112">
      <w:bodyDiv w:val="1"/>
      <w:marLeft w:val="0"/>
      <w:marRight w:val="0"/>
      <w:marTop w:val="0"/>
      <w:marBottom w:val="0"/>
      <w:divBdr>
        <w:top w:val="none" w:sz="0" w:space="0" w:color="auto"/>
        <w:left w:val="none" w:sz="0" w:space="0" w:color="auto"/>
        <w:bottom w:val="none" w:sz="0" w:space="0" w:color="auto"/>
        <w:right w:val="none" w:sz="0" w:space="0" w:color="auto"/>
      </w:divBdr>
    </w:div>
    <w:div w:id="1535999468">
      <w:bodyDiv w:val="1"/>
      <w:marLeft w:val="0"/>
      <w:marRight w:val="0"/>
      <w:marTop w:val="0"/>
      <w:marBottom w:val="0"/>
      <w:divBdr>
        <w:top w:val="none" w:sz="0" w:space="0" w:color="auto"/>
        <w:left w:val="none" w:sz="0" w:space="0" w:color="auto"/>
        <w:bottom w:val="none" w:sz="0" w:space="0" w:color="auto"/>
        <w:right w:val="none" w:sz="0" w:space="0" w:color="auto"/>
      </w:divBdr>
    </w:div>
    <w:div w:id="1557665575">
      <w:bodyDiv w:val="1"/>
      <w:marLeft w:val="0"/>
      <w:marRight w:val="0"/>
      <w:marTop w:val="0"/>
      <w:marBottom w:val="0"/>
      <w:divBdr>
        <w:top w:val="none" w:sz="0" w:space="0" w:color="auto"/>
        <w:left w:val="none" w:sz="0" w:space="0" w:color="auto"/>
        <w:bottom w:val="none" w:sz="0" w:space="0" w:color="auto"/>
        <w:right w:val="none" w:sz="0" w:space="0" w:color="auto"/>
      </w:divBdr>
    </w:div>
    <w:div w:id="1560478418">
      <w:bodyDiv w:val="1"/>
      <w:marLeft w:val="0"/>
      <w:marRight w:val="0"/>
      <w:marTop w:val="0"/>
      <w:marBottom w:val="0"/>
      <w:divBdr>
        <w:top w:val="none" w:sz="0" w:space="0" w:color="auto"/>
        <w:left w:val="none" w:sz="0" w:space="0" w:color="auto"/>
        <w:bottom w:val="none" w:sz="0" w:space="0" w:color="auto"/>
        <w:right w:val="none" w:sz="0" w:space="0" w:color="auto"/>
      </w:divBdr>
    </w:div>
    <w:div w:id="1568564868">
      <w:bodyDiv w:val="1"/>
      <w:marLeft w:val="0"/>
      <w:marRight w:val="0"/>
      <w:marTop w:val="0"/>
      <w:marBottom w:val="0"/>
      <w:divBdr>
        <w:top w:val="none" w:sz="0" w:space="0" w:color="auto"/>
        <w:left w:val="none" w:sz="0" w:space="0" w:color="auto"/>
        <w:bottom w:val="none" w:sz="0" w:space="0" w:color="auto"/>
        <w:right w:val="none" w:sz="0" w:space="0" w:color="auto"/>
      </w:divBdr>
    </w:div>
    <w:div w:id="1578050418">
      <w:bodyDiv w:val="1"/>
      <w:marLeft w:val="0"/>
      <w:marRight w:val="0"/>
      <w:marTop w:val="0"/>
      <w:marBottom w:val="0"/>
      <w:divBdr>
        <w:top w:val="none" w:sz="0" w:space="0" w:color="auto"/>
        <w:left w:val="none" w:sz="0" w:space="0" w:color="auto"/>
        <w:bottom w:val="none" w:sz="0" w:space="0" w:color="auto"/>
        <w:right w:val="none" w:sz="0" w:space="0" w:color="auto"/>
      </w:divBdr>
    </w:div>
    <w:div w:id="1578516098">
      <w:bodyDiv w:val="1"/>
      <w:marLeft w:val="0"/>
      <w:marRight w:val="0"/>
      <w:marTop w:val="0"/>
      <w:marBottom w:val="0"/>
      <w:divBdr>
        <w:top w:val="none" w:sz="0" w:space="0" w:color="auto"/>
        <w:left w:val="none" w:sz="0" w:space="0" w:color="auto"/>
        <w:bottom w:val="none" w:sz="0" w:space="0" w:color="auto"/>
        <w:right w:val="none" w:sz="0" w:space="0" w:color="auto"/>
      </w:divBdr>
    </w:div>
    <w:div w:id="1590116556">
      <w:bodyDiv w:val="1"/>
      <w:marLeft w:val="0"/>
      <w:marRight w:val="0"/>
      <w:marTop w:val="0"/>
      <w:marBottom w:val="0"/>
      <w:divBdr>
        <w:top w:val="none" w:sz="0" w:space="0" w:color="auto"/>
        <w:left w:val="none" w:sz="0" w:space="0" w:color="auto"/>
        <w:bottom w:val="none" w:sz="0" w:space="0" w:color="auto"/>
        <w:right w:val="none" w:sz="0" w:space="0" w:color="auto"/>
      </w:divBdr>
    </w:div>
    <w:div w:id="1602763029">
      <w:bodyDiv w:val="1"/>
      <w:marLeft w:val="0"/>
      <w:marRight w:val="0"/>
      <w:marTop w:val="0"/>
      <w:marBottom w:val="0"/>
      <w:divBdr>
        <w:top w:val="none" w:sz="0" w:space="0" w:color="auto"/>
        <w:left w:val="none" w:sz="0" w:space="0" w:color="auto"/>
        <w:bottom w:val="none" w:sz="0" w:space="0" w:color="auto"/>
        <w:right w:val="none" w:sz="0" w:space="0" w:color="auto"/>
      </w:divBdr>
    </w:div>
    <w:div w:id="1610888447">
      <w:bodyDiv w:val="1"/>
      <w:marLeft w:val="0"/>
      <w:marRight w:val="0"/>
      <w:marTop w:val="0"/>
      <w:marBottom w:val="0"/>
      <w:divBdr>
        <w:top w:val="none" w:sz="0" w:space="0" w:color="auto"/>
        <w:left w:val="none" w:sz="0" w:space="0" w:color="auto"/>
        <w:bottom w:val="none" w:sz="0" w:space="0" w:color="auto"/>
        <w:right w:val="none" w:sz="0" w:space="0" w:color="auto"/>
      </w:divBdr>
    </w:div>
    <w:div w:id="1619139650">
      <w:bodyDiv w:val="1"/>
      <w:marLeft w:val="0"/>
      <w:marRight w:val="0"/>
      <w:marTop w:val="0"/>
      <w:marBottom w:val="0"/>
      <w:divBdr>
        <w:top w:val="none" w:sz="0" w:space="0" w:color="auto"/>
        <w:left w:val="none" w:sz="0" w:space="0" w:color="auto"/>
        <w:bottom w:val="none" w:sz="0" w:space="0" w:color="auto"/>
        <w:right w:val="none" w:sz="0" w:space="0" w:color="auto"/>
      </w:divBdr>
    </w:div>
    <w:div w:id="1626084060">
      <w:bodyDiv w:val="1"/>
      <w:marLeft w:val="0"/>
      <w:marRight w:val="0"/>
      <w:marTop w:val="0"/>
      <w:marBottom w:val="0"/>
      <w:divBdr>
        <w:top w:val="none" w:sz="0" w:space="0" w:color="auto"/>
        <w:left w:val="none" w:sz="0" w:space="0" w:color="auto"/>
        <w:bottom w:val="none" w:sz="0" w:space="0" w:color="auto"/>
        <w:right w:val="none" w:sz="0" w:space="0" w:color="auto"/>
      </w:divBdr>
    </w:div>
    <w:div w:id="1638100999">
      <w:bodyDiv w:val="1"/>
      <w:marLeft w:val="0"/>
      <w:marRight w:val="0"/>
      <w:marTop w:val="0"/>
      <w:marBottom w:val="0"/>
      <w:divBdr>
        <w:top w:val="none" w:sz="0" w:space="0" w:color="auto"/>
        <w:left w:val="none" w:sz="0" w:space="0" w:color="auto"/>
        <w:bottom w:val="none" w:sz="0" w:space="0" w:color="auto"/>
        <w:right w:val="none" w:sz="0" w:space="0" w:color="auto"/>
      </w:divBdr>
    </w:div>
    <w:div w:id="1644966720">
      <w:bodyDiv w:val="1"/>
      <w:marLeft w:val="0"/>
      <w:marRight w:val="0"/>
      <w:marTop w:val="0"/>
      <w:marBottom w:val="0"/>
      <w:divBdr>
        <w:top w:val="none" w:sz="0" w:space="0" w:color="auto"/>
        <w:left w:val="none" w:sz="0" w:space="0" w:color="auto"/>
        <w:bottom w:val="none" w:sz="0" w:space="0" w:color="auto"/>
        <w:right w:val="none" w:sz="0" w:space="0" w:color="auto"/>
      </w:divBdr>
    </w:div>
    <w:div w:id="1645819819">
      <w:bodyDiv w:val="1"/>
      <w:marLeft w:val="0"/>
      <w:marRight w:val="0"/>
      <w:marTop w:val="0"/>
      <w:marBottom w:val="0"/>
      <w:divBdr>
        <w:top w:val="none" w:sz="0" w:space="0" w:color="auto"/>
        <w:left w:val="none" w:sz="0" w:space="0" w:color="auto"/>
        <w:bottom w:val="none" w:sz="0" w:space="0" w:color="auto"/>
        <w:right w:val="none" w:sz="0" w:space="0" w:color="auto"/>
      </w:divBdr>
    </w:div>
    <w:div w:id="1649170784">
      <w:bodyDiv w:val="1"/>
      <w:marLeft w:val="0"/>
      <w:marRight w:val="0"/>
      <w:marTop w:val="0"/>
      <w:marBottom w:val="0"/>
      <w:divBdr>
        <w:top w:val="none" w:sz="0" w:space="0" w:color="auto"/>
        <w:left w:val="none" w:sz="0" w:space="0" w:color="auto"/>
        <w:bottom w:val="none" w:sz="0" w:space="0" w:color="auto"/>
        <w:right w:val="none" w:sz="0" w:space="0" w:color="auto"/>
      </w:divBdr>
    </w:div>
    <w:div w:id="1656300707">
      <w:bodyDiv w:val="1"/>
      <w:marLeft w:val="0"/>
      <w:marRight w:val="0"/>
      <w:marTop w:val="0"/>
      <w:marBottom w:val="0"/>
      <w:divBdr>
        <w:top w:val="none" w:sz="0" w:space="0" w:color="auto"/>
        <w:left w:val="none" w:sz="0" w:space="0" w:color="auto"/>
        <w:bottom w:val="none" w:sz="0" w:space="0" w:color="auto"/>
        <w:right w:val="none" w:sz="0" w:space="0" w:color="auto"/>
      </w:divBdr>
    </w:div>
    <w:div w:id="1660382400">
      <w:bodyDiv w:val="1"/>
      <w:marLeft w:val="0"/>
      <w:marRight w:val="0"/>
      <w:marTop w:val="0"/>
      <w:marBottom w:val="0"/>
      <w:divBdr>
        <w:top w:val="none" w:sz="0" w:space="0" w:color="auto"/>
        <w:left w:val="none" w:sz="0" w:space="0" w:color="auto"/>
        <w:bottom w:val="none" w:sz="0" w:space="0" w:color="auto"/>
        <w:right w:val="none" w:sz="0" w:space="0" w:color="auto"/>
      </w:divBdr>
    </w:div>
    <w:div w:id="1662586242">
      <w:bodyDiv w:val="1"/>
      <w:marLeft w:val="0"/>
      <w:marRight w:val="0"/>
      <w:marTop w:val="0"/>
      <w:marBottom w:val="0"/>
      <w:divBdr>
        <w:top w:val="none" w:sz="0" w:space="0" w:color="auto"/>
        <w:left w:val="none" w:sz="0" w:space="0" w:color="auto"/>
        <w:bottom w:val="none" w:sz="0" w:space="0" w:color="auto"/>
        <w:right w:val="none" w:sz="0" w:space="0" w:color="auto"/>
      </w:divBdr>
    </w:div>
    <w:div w:id="1668556064">
      <w:bodyDiv w:val="1"/>
      <w:marLeft w:val="0"/>
      <w:marRight w:val="0"/>
      <w:marTop w:val="0"/>
      <w:marBottom w:val="0"/>
      <w:divBdr>
        <w:top w:val="none" w:sz="0" w:space="0" w:color="auto"/>
        <w:left w:val="none" w:sz="0" w:space="0" w:color="auto"/>
        <w:bottom w:val="none" w:sz="0" w:space="0" w:color="auto"/>
        <w:right w:val="none" w:sz="0" w:space="0" w:color="auto"/>
      </w:divBdr>
    </w:div>
    <w:div w:id="1672836105">
      <w:bodyDiv w:val="1"/>
      <w:marLeft w:val="0"/>
      <w:marRight w:val="0"/>
      <w:marTop w:val="0"/>
      <w:marBottom w:val="0"/>
      <w:divBdr>
        <w:top w:val="none" w:sz="0" w:space="0" w:color="auto"/>
        <w:left w:val="none" w:sz="0" w:space="0" w:color="auto"/>
        <w:bottom w:val="none" w:sz="0" w:space="0" w:color="auto"/>
        <w:right w:val="none" w:sz="0" w:space="0" w:color="auto"/>
      </w:divBdr>
    </w:div>
    <w:div w:id="1676607871">
      <w:bodyDiv w:val="1"/>
      <w:marLeft w:val="0"/>
      <w:marRight w:val="0"/>
      <w:marTop w:val="0"/>
      <w:marBottom w:val="0"/>
      <w:divBdr>
        <w:top w:val="none" w:sz="0" w:space="0" w:color="auto"/>
        <w:left w:val="none" w:sz="0" w:space="0" w:color="auto"/>
        <w:bottom w:val="none" w:sz="0" w:space="0" w:color="auto"/>
        <w:right w:val="none" w:sz="0" w:space="0" w:color="auto"/>
      </w:divBdr>
    </w:div>
    <w:div w:id="1676834132">
      <w:bodyDiv w:val="1"/>
      <w:marLeft w:val="0"/>
      <w:marRight w:val="0"/>
      <w:marTop w:val="0"/>
      <w:marBottom w:val="0"/>
      <w:divBdr>
        <w:top w:val="none" w:sz="0" w:space="0" w:color="auto"/>
        <w:left w:val="none" w:sz="0" w:space="0" w:color="auto"/>
        <w:bottom w:val="none" w:sz="0" w:space="0" w:color="auto"/>
        <w:right w:val="none" w:sz="0" w:space="0" w:color="auto"/>
      </w:divBdr>
    </w:div>
    <w:div w:id="1680355629">
      <w:bodyDiv w:val="1"/>
      <w:marLeft w:val="0"/>
      <w:marRight w:val="0"/>
      <w:marTop w:val="0"/>
      <w:marBottom w:val="0"/>
      <w:divBdr>
        <w:top w:val="none" w:sz="0" w:space="0" w:color="auto"/>
        <w:left w:val="none" w:sz="0" w:space="0" w:color="auto"/>
        <w:bottom w:val="none" w:sz="0" w:space="0" w:color="auto"/>
        <w:right w:val="none" w:sz="0" w:space="0" w:color="auto"/>
      </w:divBdr>
    </w:div>
    <w:div w:id="1680965557">
      <w:bodyDiv w:val="1"/>
      <w:marLeft w:val="0"/>
      <w:marRight w:val="0"/>
      <w:marTop w:val="0"/>
      <w:marBottom w:val="0"/>
      <w:divBdr>
        <w:top w:val="none" w:sz="0" w:space="0" w:color="auto"/>
        <w:left w:val="none" w:sz="0" w:space="0" w:color="auto"/>
        <w:bottom w:val="none" w:sz="0" w:space="0" w:color="auto"/>
        <w:right w:val="none" w:sz="0" w:space="0" w:color="auto"/>
      </w:divBdr>
    </w:div>
    <w:div w:id="1686516730">
      <w:bodyDiv w:val="1"/>
      <w:marLeft w:val="0"/>
      <w:marRight w:val="0"/>
      <w:marTop w:val="0"/>
      <w:marBottom w:val="0"/>
      <w:divBdr>
        <w:top w:val="none" w:sz="0" w:space="0" w:color="auto"/>
        <w:left w:val="none" w:sz="0" w:space="0" w:color="auto"/>
        <w:bottom w:val="none" w:sz="0" w:space="0" w:color="auto"/>
        <w:right w:val="none" w:sz="0" w:space="0" w:color="auto"/>
      </w:divBdr>
    </w:div>
    <w:div w:id="1690526904">
      <w:bodyDiv w:val="1"/>
      <w:marLeft w:val="0"/>
      <w:marRight w:val="0"/>
      <w:marTop w:val="0"/>
      <w:marBottom w:val="0"/>
      <w:divBdr>
        <w:top w:val="none" w:sz="0" w:space="0" w:color="auto"/>
        <w:left w:val="none" w:sz="0" w:space="0" w:color="auto"/>
        <w:bottom w:val="none" w:sz="0" w:space="0" w:color="auto"/>
        <w:right w:val="none" w:sz="0" w:space="0" w:color="auto"/>
      </w:divBdr>
    </w:div>
    <w:div w:id="1692605852">
      <w:bodyDiv w:val="1"/>
      <w:marLeft w:val="0"/>
      <w:marRight w:val="0"/>
      <w:marTop w:val="0"/>
      <w:marBottom w:val="0"/>
      <w:divBdr>
        <w:top w:val="none" w:sz="0" w:space="0" w:color="auto"/>
        <w:left w:val="none" w:sz="0" w:space="0" w:color="auto"/>
        <w:bottom w:val="none" w:sz="0" w:space="0" w:color="auto"/>
        <w:right w:val="none" w:sz="0" w:space="0" w:color="auto"/>
      </w:divBdr>
    </w:div>
    <w:div w:id="1693797524">
      <w:bodyDiv w:val="1"/>
      <w:marLeft w:val="0"/>
      <w:marRight w:val="0"/>
      <w:marTop w:val="0"/>
      <w:marBottom w:val="0"/>
      <w:divBdr>
        <w:top w:val="none" w:sz="0" w:space="0" w:color="auto"/>
        <w:left w:val="none" w:sz="0" w:space="0" w:color="auto"/>
        <w:bottom w:val="none" w:sz="0" w:space="0" w:color="auto"/>
        <w:right w:val="none" w:sz="0" w:space="0" w:color="auto"/>
      </w:divBdr>
    </w:div>
    <w:div w:id="1695380857">
      <w:bodyDiv w:val="1"/>
      <w:marLeft w:val="0"/>
      <w:marRight w:val="0"/>
      <w:marTop w:val="0"/>
      <w:marBottom w:val="0"/>
      <w:divBdr>
        <w:top w:val="none" w:sz="0" w:space="0" w:color="auto"/>
        <w:left w:val="none" w:sz="0" w:space="0" w:color="auto"/>
        <w:bottom w:val="none" w:sz="0" w:space="0" w:color="auto"/>
        <w:right w:val="none" w:sz="0" w:space="0" w:color="auto"/>
      </w:divBdr>
    </w:div>
    <w:div w:id="1711420621">
      <w:bodyDiv w:val="1"/>
      <w:marLeft w:val="0"/>
      <w:marRight w:val="0"/>
      <w:marTop w:val="0"/>
      <w:marBottom w:val="0"/>
      <w:divBdr>
        <w:top w:val="none" w:sz="0" w:space="0" w:color="auto"/>
        <w:left w:val="none" w:sz="0" w:space="0" w:color="auto"/>
        <w:bottom w:val="none" w:sz="0" w:space="0" w:color="auto"/>
        <w:right w:val="none" w:sz="0" w:space="0" w:color="auto"/>
      </w:divBdr>
    </w:div>
    <w:div w:id="1727559561">
      <w:bodyDiv w:val="1"/>
      <w:marLeft w:val="0"/>
      <w:marRight w:val="0"/>
      <w:marTop w:val="0"/>
      <w:marBottom w:val="0"/>
      <w:divBdr>
        <w:top w:val="none" w:sz="0" w:space="0" w:color="auto"/>
        <w:left w:val="none" w:sz="0" w:space="0" w:color="auto"/>
        <w:bottom w:val="none" w:sz="0" w:space="0" w:color="auto"/>
        <w:right w:val="none" w:sz="0" w:space="0" w:color="auto"/>
      </w:divBdr>
    </w:div>
    <w:div w:id="1728144379">
      <w:bodyDiv w:val="1"/>
      <w:marLeft w:val="0"/>
      <w:marRight w:val="0"/>
      <w:marTop w:val="0"/>
      <w:marBottom w:val="0"/>
      <w:divBdr>
        <w:top w:val="none" w:sz="0" w:space="0" w:color="auto"/>
        <w:left w:val="none" w:sz="0" w:space="0" w:color="auto"/>
        <w:bottom w:val="none" w:sz="0" w:space="0" w:color="auto"/>
        <w:right w:val="none" w:sz="0" w:space="0" w:color="auto"/>
      </w:divBdr>
    </w:div>
    <w:div w:id="1729449257">
      <w:bodyDiv w:val="1"/>
      <w:marLeft w:val="0"/>
      <w:marRight w:val="0"/>
      <w:marTop w:val="0"/>
      <w:marBottom w:val="0"/>
      <w:divBdr>
        <w:top w:val="none" w:sz="0" w:space="0" w:color="auto"/>
        <w:left w:val="none" w:sz="0" w:space="0" w:color="auto"/>
        <w:bottom w:val="none" w:sz="0" w:space="0" w:color="auto"/>
        <w:right w:val="none" w:sz="0" w:space="0" w:color="auto"/>
      </w:divBdr>
    </w:div>
    <w:div w:id="1730376367">
      <w:bodyDiv w:val="1"/>
      <w:marLeft w:val="0"/>
      <w:marRight w:val="0"/>
      <w:marTop w:val="0"/>
      <w:marBottom w:val="0"/>
      <w:divBdr>
        <w:top w:val="none" w:sz="0" w:space="0" w:color="auto"/>
        <w:left w:val="none" w:sz="0" w:space="0" w:color="auto"/>
        <w:bottom w:val="none" w:sz="0" w:space="0" w:color="auto"/>
        <w:right w:val="none" w:sz="0" w:space="0" w:color="auto"/>
      </w:divBdr>
    </w:div>
    <w:div w:id="1730959063">
      <w:bodyDiv w:val="1"/>
      <w:marLeft w:val="0"/>
      <w:marRight w:val="0"/>
      <w:marTop w:val="0"/>
      <w:marBottom w:val="0"/>
      <w:divBdr>
        <w:top w:val="none" w:sz="0" w:space="0" w:color="auto"/>
        <w:left w:val="none" w:sz="0" w:space="0" w:color="auto"/>
        <w:bottom w:val="none" w:sz="0" w:space="0" w:color="auto"/>
        <w:right w:val="none" w:sz="0" w:space="0" w:color="auto"/>
      </w:divBdr>
    </w:div>
    <w:div w:id="1735859966">
      <w:bodyDiv w:val="1"/>
      <w:marLeft w:val="0"/>
      <w:marRight w:val="0"/>
      <w:marTop w:val="0"/>
      <w:marBottom w:val="0"/>
      <w:divBdr>
        <w:top w:val="none" w:sz="0" w:space="0" w:color="auto"/>
        <w:left w:val="none" w:sz="0" w:space="0" w:color="auto"/>
        <w:bottom w:val="none" w:sz="0" w:space="0" w:color="auto"/>
        <w:right w:val="none" w:sz="0" w:space="0" w:color="auto"/>
      </w:divBdr>
    </w:div>
    <w:div w:id="1736008294">
      <w:bodyDiv w:val="1"/>
      <w:marLeft w:val="0"/>
      <w:marRight w:val="0"/>
      <w:marTop w:val="0"/>
      <w:marBottom w:val="0"/>
      <w:divBdr>
        <w:top w:val="none" w:sz="0" w:space="0" w:color="auto"/>
        <w:left w:val="none" w:sz="0" w:space="0" w:color="auto"/>
        <w:bottom w:val="none" w:sz="0" w:space="0" w:color="auto"/>
        <w:right w:val="none" w:sz="0" w:space="0" w:color="auto"/>
      </w:divBdr>
    </w:div>
    <w:div w:id="1758096728">
      <w:bodyDiv w:val="1"/>
      <w:marLeft w:val="0"/>
      <w:marRight w:val="0"/>
      <w:marTop w:val="0"/>
      <w:marBottom w:val="0"/>
      <w:divBdr>
        <w:top w:val="none" w:sz="0" w:space="0" w:color="auto"/>
        <w:left w:val="none" w:sz="0" w:space="0" w:color="auto"/>
        <w:bottom w:val="none" w:sz="0" w:space="0" w:color="auto"/>
        <w:right w:val="none" w:sz="0" w:space="0" w:color="auto"/>
      </w:divBdr>
    </w:div>
    <w:div w:id="1769305697">
      <w:bodyDiv w:val="1"/>
      <w:marLeft w:val="0"/>
      <w:marRight w:val="0"/>
      <w:marTop w:val="0"/>
      <w:marBottom w:val="0"/>
      <w:divBdr>
        <w:top w:val="none" w:sz="0" w:space="0" w:color="auto"/>
        <w:left w:val="none" w:sz="0" w:space="0" w:color="auto"/>
        <w:bottom w:val="none" w:sz="0" w:space="0" w:color="auto"/>
        <w:right w:val="none" w:sz="0" w:space="0" w:color="auto"/>
      </w:divBdr>
    </w:div>
    <w:div w:id="1774010991">
      <w:bodyDiv w:val="1"/>
      <w:marLeft w:val="0"/>
      <w:marRight w:val="0"/>
      <w:marTop w:val="0"/>
      <w:marBottom w:val="0"/>
      <w:divBdr>
        <w:top w:val="none" w:sz="0" w:space="0" w:color="auto"/>
        <w:left w:val="none" w:sz="0" w:space="0" w:color="auto"/>
        <w:bottom w:val="none" w:sz="0" w:space="0" w:color="auto"/>
        <w:right w:val="none" w:sz="0" w:space="0" w:color="auto"/>
      </w:divBdr>
    </w:div>
    <w:div w:id="1778478880">
      <w:bodyDiv w:val="1"/>
      <w:marLeft w:val="0"/>
      <w:marRight w:val="0"/>
      <w:marTop w:val="0"/>
      <w:marBottom w:val="0"/>
      <w:divBdr>
        <w:top w:val="none" w:sz="0" w:space="0" w:color="auto"/>
        <w:left w:val="none" w:sz="0" w:space="0" w:color="auto"/>
        <w:bottom w:val="none" w:sz="0" w:space="0" w:color="auto"/>
        <w:right w:val="none" w:sz="0" w:space="0" w:color="auto"/>
      </w:divBdr>
    </w:div>
    <w:div w:id="1793131845">
      <w:bodyDiv w:val="1"/>
      <w:marLeft w:val="0"/>
      <w:marRight w:val="0"/>
      <w:marTop w:val="0"/>
      <w:marBottom w:val="0"/>
      <w:divBdr>
        <w:top w:val="none" w:sz="0" w:space="0" w:color="auto"/>
        <w:left w:val="none" w:sz="0" w:space="0" w:color="auto"/>
        <w:bottom w:val="none" w:sz="0" w:space="0" w:color="auto"/>
        <w:right w:val="none" w:sz="0" w:space="0" w:color="auto"/>
      </w:divBdr>
    </w:div>
    <w:div w:id="1798716173">
      <w:bodyDiv w:val="1"/>
      <w:marLeft w:val="0"/>
      <w:marRight w:val="0"/>
      <w:marTop w:val="0"/>
      <w:marBottom w:val="0"/>
      <w:divBdr>
        <w:top w:val="none" w:sz="0" w:space="0" w:color="auto"/>
        <w:left w:val="none" w:sz="0" w:space="0" w:color="auto"/>
        <w:bottom w:val="none" w:sz="0" w:space="0" w:color="auto"/>
        <w:right w:val="none" w:sz="0" w:space="0" w:color="auto"/>
      </w:divBdr>
    </w:div>
    <w:div w:id="1801536765">
      <w:bodyDiv w:val="1"/>
      <w:marLeft w:val="0"/>
      <w:marRight w:val="0"/>
      <w:marTop w:val="0"/>
      <w:marBottom w:val="0"/>
      <w:divBdr>
        <w:top w:val="none" w:sz="0" w:space="0" w:color="auto"/>
        <w:left w:val="none" w:sz="0" w:space="0" w:color="auto"/>
        <w:bottom w:val="none" w:sz="0" w:space="0" w:color="auto"/>
        <w:right w:val="none" w:sz="0" w:space="0" w:color="auto"/>
      </w:divBdr>
    </w:div>
    <w:div w:id="1811171181">
      <w:bodyDiv w:val="1"/>
      <w:marLeft w:val="0"/>
      <w:marRight w:val="0"/>
      <w:marTop w:val="0"/>
      <w:marBottom w:val="0"/>
      <w:divBdr>
        <w:top w:val="none" w:sz="0" w:space="0" w:color="auto"/>
        <w:left w:val="none" w:sz="0" w:space="0" w:color="auto"/>
        <w:bottom w:val="none" w:sz="0" w:space="0" w:color="auto"/>
        <w:right w:val="none" w:sz="0" w:space="0" w:color="auto"/>
      </w:divBdr>
    </w:div>
    <w:div w:id="1816141474">
      <w:bodyDiv w:val="1"/>
      <w:marLeft w:val="0"/>
      <w:marRight w:val="0"/>
      <w:marTop w:val="0"/>
      <w:marBottom w:val="0"/>
      <w:divBdr>
        <w:top w:val="none" w:sz="0" w:space="0" w:color="auto"/>
        <w:left w:val="none" w:sz="0" w:space="0" w:color="auto"/>
        <w:bottom w:val="none" w:sz="0" w:space="0" w:color="auto"/>
        <w:right w:val="none" w:sz="0" w:space="0" w:color="auto"/>
      </w:divBdr>
    </w:div>
    <w:div w:id="1824352860">
      <w:bodyDiv w:val="1"/>
      <w:marLeft w:val="0"/>
      <w:marRight w:val="0"/>
      <w:marTop w:val="0"/>
      <w:marBottom w:val="0"/>
      <w:divBdr>
        <w:top w:val="none" w:sz="0" w:space="0" w:color="auto"/>
        <w:left w:val="none" w:sz="0" w:space="0" w:color="auto"/>
        <w:bottom w:val="none" w:sz="0" w:space="0" w:color="auto"/>
        <w:right w:val="none" w:sz="0" w:space="0" w:color="auto"/>
      </w:divBdr>
    </w:div>
    <w:div w:id="1826891680">
      <w:bodyDiv w:val="1"/>
      <w:marLeft w:val="0"/>
      <w:marRight w:val="0"/>
      <w:marTop w:val="0"/>
      <w:marBottom w:val="0"/>
      <w:divBdr>
        <w:top w:val="none" w:sz="0" w:space="0" w:color="auto"/>
        <w:left w:val="none" w:sz="0" w:space="0" w:color="auto"/>
        <w:bottom w:val="none" w:sz="0" w:space="0" w:color="auto"/>
        <w:right w:val="none" w:sz="0" w:space="0" w:color="auto"/>
      </w:divBdr>
    </w:div>
    <w:div w:id="1832284147">
      <w:bodyDiv w:val="1"/>
      <w:marLeft w:val="0"/>
      <w:marRight w:val="0"/>
      <w:marTop w:val="0"/>
      <w:marBottom w:val="0"/>
      <w:divBdr>
        <w:top w:val="none" w:sz="0" w:space="0" w:color="auto"/>
        <w:left w:val="none" w:sz="0" w:space="0" w:color="auto"/>
        <w:bottom w:val="none" w:sz="0" w:space="0" w:color="auto"/>
        <w:right w:val="none" w:sz="0" w:space="0" w:color="auto"/>
      </w:divBdr>
    </w:div>
    <w:div w:id="1832601896">
      <w:bodyDiv w:val="1"/>
      <w:marLeft w:val="0"/>
      <w:marRight w:val="0"/>
      <w:marTop w:val="0"/>
      <w:marBottom w:val="0"/>
      <w:divBdr>
        <w:top w:val="none" w:sz="0" w:space="0" w:color="auto"/>
        <w:left w:val="none" w:sz="0" w:space="0" w:color="auto"/>
        <w:bottom w:val="none" w:sz="0" w:space="0" w:color="auto"/>
        <w:right w:val="none" w:sz="0" w:space="0" w:color="auto"/>
      </w:divBdr>
    </w:div>
    <w:div w:id="1840728561">
      <w:bodyDiv w:val="1"/>
      <w:marLeft w:val="0"/>
      <w:marRight w:val="0"/>
      <w:marTop w:val="0"/>
      <w:marBottom w:val="0"/>
      <w:divBdr>
        <w:top w:val="none" w:sz="0" w:space="0" w:color="auto"/>
        <w:left w:val="none" w:sz="0" w:space="0" w:color="auto"/>
        <w:bottom w:val="none" w:sz="0" w:space="0" w:color="auto"/>
        <w:right w:val="none" w:sz="0" w:space="0" w:color="auto"/>
      </w:divBdr>
    </w:div>
    <w:div w:id="1859081472">
      <w:bodyDiv w:val="1"/>
      <w:marLeft w:val="0"/>
      <w:marRight w:val="0"/>
      <w:marTop w:val="0"/>
      <w:marBottom w:val="0"/>
      <w:divBdr>
        <w:top w:val="none" w:sz="0" w:space="0" w:color="auto"/>
        <w:left w:val="none" w:sz="0" w:space="0" w:color="auto"/>
        <w:bottom w:val="none" w:sz="0" w:space="0" w:color="auto"/>
        <w:right w:val="none" w:sz="0" w:space="0" w:color="auto"/>
      </w:divBdr>
    </w:div>
    <w:div w:id="1859655030">
      <w:bodyDiv w:val="1"/>
      <w:marLeft w:val="0"/>
      <w:marRight w:val="0"/>
      <w:marTop w:val="0"/>
      <w:marBottom w:val="0"/>
      <w:divBdr>
        <w:top w:val="none" w:sz="0" w:space="0" w:color="auto"/>
        <w:left w:val="none" w:sz="0" w:space="0" w:color="auto"/>
        <w:bottom w:val="none" w:sz="0" w:space="0" w:color="auto"/>
        <w:right w:val="none" w:sz="0" w:space="0" w:color="auto"/>
      </w:divBdr>
    </w:div>
    <w:div w:id="1867059688">
      <w:bodyDiv w:val="1"/>
      <w:marLeft w:val="0"/>
      <w:marRight w:val="0"/>
      <w:marTop w:val="0"/>
      <w:marBottom w:val="0"/>
      <w:divBdr>
        <w:top w:val="none" w:sz="0" w:space="0" w:color="auto"/>
        <w:left w:val="none" w:sz="0" w:space="0" w:color="auto"/>
        <w:bottom w:val="none" w:sz="0" w:space="0" w:color="auto"/>
        <w:right w:val="none" w:sz="0" w:space="0" w:color="auto"/>
      </w:divBdr>
    </w:div>
    <w:div w:id="1868719047">
      <w:bodyDiv w:val="1"/>
      <w:marLeft w:val="0"/>
      <w:marRight w:val="0"/>
      <w:marTop w:val="0"/>
      <w:marBottom w:val="0"/>
      <w:divBdr>
        <w:top w:val="none" w:sz="0" w:space="0" w:color="auto"/>
        <w:left w:val="none" w:sz="0" w:space="0" w:color="auto"/>
        <w:bottom w:val="none" w:sz="0" w:space="0" w:color="auto"/>
        <w:right w:val="none" w:sz="0" w:space="0" w:color="auto"/>
      </w:divBdr>
    </w:div>
    <w:div w:id="1873808152">
      <w:bodyDiv w:val="1"/>
      <w:marLeft w:val="0"/>
      <w:marRight w:val="0"/>
      <w:marTop w:val="0"/>
      <w:marBottom w:val="0"/>
      <w:divBdr>
        <w:top w:val="none" w:sz="0" w:space="0" w:color="auto"/>
        <w:left w:val="none" w:sz="0" w:space="0" w:color="auto"/>
        <w:bottom w:val="none" w:sz="0" w:space="0" w:color="auto"/>
        <w:right w:val="none" w:sz="0" w:space="0" w:color="auto"/>
      </w:divBdr>
    </w:div>
    <w:div w:id="1878663498">
      <w:bodyDiv w:val="1"/>
      <w:marLeft w:val="0"/>
      <w:marRight w:val="0"/>
      <w:marTop w:val="0"/>
      <w:marBottom w:val="0"/>
      <w:divBdr>
        <w:top w:val="none" w:sz="0" w:space="0" w:color="auto"/>
        <w:left w:val="none" w:sz="0" w:space="0" w:color="auto"/>
        <w:bottom w:val="none" w:sz="0" w:space="0" w:color="auto"/>
        <w:right w:val="none" w:sz="0" w:space="0" w:color="auto"/>
      </w:divBdr>
    </w:div>
    <w:div w:id="1884291732">
      <w:bodyDiv w:val="1"/>
      <w:marLeft w:val="0"/>
      <w:marRight w:val="0"/>
      <w:marTop w:val="0"/>
      <w:marBottom w:val="0"/>
      <w:divBdr>
        <w:top w:val="none" w:sz="0" w:space="0" w:color="auto"/>
        <w:left w:val="none" w:sz="0" w:space="0" w:color="auto"/>
        <w:bottom w:val="none" w:sz="0" w:space="0" w:color="auto"/>
        <w:right w:val="none" w:sz="0" w:space="0" w:color="auto"/>
      </w:divBdr>
    </w:div>
    <w:div w:id="1885408020">
      <w:bodyDiv w:val="1"/>
      <w:marLeft w:val="0"/>
      <w:marRight w:val="0"/>
      <w:marTop w:val="0"/>
      <w:marBottom w:val="0"/>
      <w:divBdr>
        <w:top w:val="none" w:sz="0" w:space="0" w:color="auto"/>
        <w:left w:val="none" w:sz="0" w:space="0" w:color="auto"/>
        <w:bottom w:val="none" w:sz="0" w:space="0" w:color="auto"/>
        <w:right w:val="none" w:sz="0" w:space="0" w:color="auto"/>
      </w:divBdr>
    </w:div>
    <w:div w:id="1885480662">
      <w:bodyDiv w:val="1"/>
      <w:marLeft w:val="0"/>
      <w:marRight w:val="0"/>
      <w:marTop w:val="0"/>
      <w:marBottom w:val="0"/>
      <w:divBdr>
        <w:top w:val="none" w:sz="0" w:space="0" w:color="auto"/>
        <w:left w:val="none" w:sz="0" w:space="0" w:color="auto"/>
        <w:bottom w:val="none" w:sz="0" w:space="0" w:color="auto"/>
        <w:right w:val="none" w:sz="0" w:space="0" w:color="auto"/>
      </w:divBdr>
    </w:div>
    <w:div w:id="1889680259">
      <w:bodyDiv w:val="1"/>
      <w:marLeft w:val="0"/>
      <w:marRight w:val="0"/>
      <w:marTop w:val="0"/>
      <w:marBottom w:val="0"/>
      <w:divBdr>
        <w:top w:val="none" w:sz="0" w:space="0" w:color="auto"/>
        <w:left w:val="none" w:sz="0" w:space="0" w:color="auto"/>
        <w:bottom w:val="none" w:sz="0" w:space="0" w:color="auto"/>
        <w:right w:val="none" w:sz="0" w:space="0" w:color="auto"/>
      </w:divBdr>
    </w:div>
    <w:div w:id="1904483639">
      <w:bodyDiv w:val="1"/>
      <w:marLeft w:val="0"/>
      <w:marRight w:val="0"/>
      <w:marTop w:val="0"/>
      <w:marBottom w:val="0"/>
      <w:divBdr>
        <w:top w:val="none" w:sz="0" w:space="0" w:color="auto"/>
        <w:left w:val="none" w:sz="0" w:space="0" w:color="auto"/>
        <w:bottom w:val="none" w:sz="0" w:space="0" w:color="auto"/>
        <w:right w:val="none" w:sz="0" w:space="0" w:color="auto"/>
      </w:divBdr>
    </w:div>
    <w:div w:id="1906142702">
      <w:bodyDiv w:val="1"/>
      <w:marLeft w:val="0"/>
      <w:marRight w:val="0"/>
      <w:marTop w:val="0"/>
      <w:marBottom w:val="0"/>
      <w:divBdr>
        <w:top w:val="none" w:sz="0" w:space="0" w:color="auto"/>
        <w:left w:val="none" w:sz="0" w:space="0" w:color="auto"/>
        <w:bottom w:val="none" w:sz="0" w:space="0" w:color="auto"/>
        <w:right w:val="none" w:sz="0" w:space="0" w:color="auto"/>
      </w:divBdr>
    </w:div>
    <w:div w:id="1921719658">
      <w:bodyDiv w:val="1"/>
      <w:marLeft w:val="0"/>
      <w:marRight w:val="0"/>
      <w:marTop w:val="0"/>
      <w:marBottom w:val="0"/>
      <w:divBdr>
        <w:top w:val="none" w:sz="0" w:space="0" w:color="auto"/>
        <w:left w:val="none" w:sz="0" w:space="0" w:color="auto"/>
        <w:bottom w:val="none" w:sz="0" w:space="0" w:color="auto"/>
        <w:right w:val="none" w:sz="0" w:space="0" w:color="auto"/>
      </w:divBdr>
    </w:div>
    <w:div w:id="1925801886">
      <w:bodyDiv w:val="1"/>
      <w:marLeft w:val="0"/>
      <w:marRight w:val="0"/>
      <w:marTop w:val="0"/>
      <w:marBottom w:val="0"/>
      <w:divBdr>
        <w:top w:val="none" w:sz="0" w:space="0" w:color="auto"/>
        <w:left w:val="none" w:sz="0" w:space="0" w:color="auto"/>
        <w:bottom w:val="none" w:sz="0" w:space="0" w:color="auto"/>
        <w:right w:val="none" w:sz="0" w:space="0" w:color="auto"/>
      </w:divBdr>
    </w:div>
    <w:div w:id="1929577514">
      <w:bodyDiv w:val="1"/>
      <w:marLeft w:val="0"/>
      <w:marRight w:val="0"/>
      <w:marTop w:val="0"/>
      <w:marBottom w:val="0"/>
      <w:divBdr>
        <w:top w:val="none" w:sz="0" w:space="0" w:color="auto"/>
        <w:left w:val="none" w:sz="0" w:space="0" w:color="auto"/>
        <w:bottom w:val="none" w:sz="0" w:space="0" w:color="auto"/>
        <w:right w:val="none" w:sz="0" w:space="0" w:color="auto"/>
      </w:divBdr>
    </w:div>
    <w:div w:id="1929994089">
      <w:bodyDiv w:val="1"/>
      <w:marLeft w:val="0"/>
      <w:marRight w:val="0"/>
      <w:marTop w:val="0"/>
      <w:marBottom w:val="0"/>
      <w:divBdr>
        <w:top w:val="none" w:sz="0" w:space="0" w:color="auto"/>
        <w:left w:val="none" w:sz="0" w:space="0" w:color="auto"/>
        <w:bottom w:val="none" w:sz="0" w:space="0" w:color="auto"/>
        <w:right w:val="none" w:sz="0" w:space="0" w:color="auto"/>
      </w:divBdr>
    </w:div>
    <w:div w:id="1932085419">
      <w:bodyDiv w:val="1"/>
      <w:marLeft w:val="0"/>
      <w:marRight w:val="0"/>
      <w:marTop w:val="0"/>
      <w:marBottom w:val="0"/>
      <w:divBdr>
        <w:top w:val="none" w:sz="0" w:space="0" w:color="auto"/>
        <w:left w:val="none" w:sz="0" w:space="0" w:color="auto"/>
        <w:bottom w:val="none" w:sz="0" w:space="0" w:color="auto"/>
        <w:right w:val="none" w:sz="0" w:space="0" w:color="auto"/>
      </w:divBdr>
    </w:div>
    <w:div w:id="1932472538">
      <w:bodyDiv w:val="1"/>
      <w:marLeft w:val="0"/>
      <w:marRight w:val="0"/>
      <w:marTop w:val="0"/>
      <w:marBottom w:val="0"/>
      <w:divBdr>
        <w:top w:val="none" w:sz="0" w:space="0" w:color="auto"/>
        <w:left w:val="none" w:sz="0" w:space="0" w:color="auto"/>
        <w:bottom w:val="none" w:sz="0" w:space="0" w:color="auto"/>
        <w:right w:val="none" w:sz="0" w:space="0" w:color="auto"/>
      </w:divBdr>
    </w:div>
    <w:div w:id="1940872362">
      <w:bodyDiv w:val="1"/>
      <w:marLeft w:val="0"/>
      <w:marRight w:val="0"/>
      <w:marTop w:val="0"/>
      <w:marBottom w:val="0"/>
      <w:divBdr>
        <w:top w:val="none" w:sz="0" w:space="0" w:color="auto"/>
        <w:left w:val="none" w:sz="0" w:space="0" w:color="auto"/>
        <w:bottom w:val="none" w:sz="0" w:space="0" w:color="auto"/>
        <w:right w:val="none" w:sz="0" w:space="0" w:color="auto"/>
      </w:divBdr>
      <w:divsChild>
        <w:div w:id="501241021">
          <w:marLeft w:val="0"/>
          <w:marRight w:val="0"/>
          <w:marTop w:val="0"/>
          <w:marBottom w:val="0"/>
          <w:divBdr>
            <w:top w:val="none" w:sz="0" w:space="0" w:color="auto"/>
            <w:left w:val="none" w:sz="0" w:space="0" w:color="auto"/>
            <w:bottom w:val="none" w:sz="0" w:space="0" w:color="auto"/>
            <w:right w:val="none" w:sz="0" w:space="0" w:color="auto"/>
          </w:divBdr>
          <w:divsChild>
            <w:div w:id="1332634984">
              <w:marLeft w:val="0"/>
              <w:marRight w:val="0"/>
              <w:marTop w:val="0"/>
              <w:marBottom w:val="0"/>
              <w:divBdr>
                <w:top w:val="none" w:sz="0" w:space="0" w:color="auto"/>
                <w:left w:val="none" w:sz="0" w:space="0" w:color="auto"/>
                <w:bottom w:val="none" w:sz="0" w:space="0" w:color="auto"/>
                <w:right w:val="none" w:sz="0" w:space="0" w:color="auto"/>
              </w:divBdr>
              <w:divsChild>
                <w:div w:id="1207982665">
                  <w:marLeft w:val="0"/>
                  <w:marRight w:val="0"/>
                  <w:marTop w:val="0"/>
                  <w:marBottom w:val="0"/>
                  <w:divBdr>
                    <w:top w:val="none" w:sz="0" w:space="0" w:color="auto"/>
                    <w:left w:val="none" w:sz="0" w:space="0" w:color="auto"/>
                    <w:bottom w:val="none" w:sz="0" w:space="0" w:color="auto"/>
                    <w:right w:val="none" w:sz="0" w:space="0" w:color="auto"/>
                  </w:divBdr>
                </w:div>
              </w:divsChild>
            </w:div>
            <w:div w:id="1337029971">
              <w:marLeft w:val="0"/>
              <w:marRight w:val="0"/>
              <w:marTop w:val="0"/>
              <w:marBottom w:val="0"/>
              <w:divBdr>
                <w:top w:val="none" w:sz="0" w:space="0" w:color="auto"/>
                <w:left w:val="none" w:sz="0" w:space="0" w:color="auto"/>
                <w:bottom w:val="none" w:sz="0" w:space="0" w:color="auto"/>
                <w:right w:val="none" w:sz="0" w:space="0" w:color="auto"/>
              </w:divBdr>
              <w:divsChild>
                <w:div w:id="18856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36220">
      <w:bodyDiv w:val="1"/>
      <w:marLeft w:val="0"/>
      <w:marRight w:val="0"/>
      <w:marTop w:val="0"/>
      <w:marBottom w:val="0"/>
      <w:divBdr>
        <w:top w:val="none" w:sz="0" w:space="0" w:color="auto"/>
        <w:left w:val="none" w:sz="0" w:space="0" w:color="auto"/>
        <w:bottom w:val="none" w:sz="0" w:space="0" w:color="auto"/>
        <w:right w:val="none" w:sz="0" w:space="0" w:color="auto"/>
      </w:divBdr>
    </w:div>
    <w:div w:id="1945570638">
      <w:bodyDiv w:val="1"/>
      <w:marLeft w:val="0"/>
      <w:marRight w:val="0"/>
      <w:marTop w:val="0"/>
      <w:marBottom w:val="0"/>
      <w:divBdr>
        <w:top w:val="none" w:sz="0" w:space="0" w:color="auto"/>
        <w:left w:val="none" w:sz="0" w:space="0" w:color="auto"/>
        <w:bottom w:val="none" w:sz="0" w:space="0" w:color="auto"/>
        <w:right w:val="none" w:sz="0" w:space="0" w:color="auto"/>
      </w:divBdr>
      <w:divsChild>
        <w:div w:id="722023624">
          <w:marLeft w:val="0"/>
          <w:marRight w:val="0"/>
          <w:marTop w:val="0"/>
          <w:marBottom w:val="0"/>
          <w:divBdr>
            <w:top w:val="none" w:sz="0" w:space="0" w:color="auto"/>
            <w:left w:val="none" w:sz="0" w:space="0" w:color="auto"/>
            <w:bottom w:val="none" w:sz="0" w:space="0" w:color="auto"/>
            <w:right w:val="none" w:sz="0" w:space="0" w:color="auto"/>
          </w:divBdr>
          <w:divsChild>
            <w:div w:id="1568608281">
              <w:marLeft w:val="0"/>
              <w:marRight w:val="0"/>
              <w:marTop w:val="0"/>
              <w:marBottom w:val="0"/>
              <w:divBdr>
                <w:top w:val="none" w:sz="0" w:space="0" w:color="auto"/>
                <w:left w:val="none" w:sz="0" w:space="0" w:color="auto"/>
                <w:bottom w:val="none" w:sz="0" w:space="0" w:color="auto"/>
                <w:right w:val="none" w:sz="0" w:space="0" w:color="auto"/>
              </w:divBdr>
              <w:divsChild>
                <w:div w:id="2734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6446">
      <w:bodyDiv w:val="1"/>
      <w:marLeft w:val="0"/>
      <w:marRight w:val="0"/>
      <w:marTop w:val="0"/>
      <w:marBottom w:val="0"/>
      <w:divBdr>
        <w:top w:val="none" w:sz="0" w:space="0" w:color="auto"/>
        <w:left w:val="none" w:sz="0" w:space="0" w:color="auto"/>
        <w:bottom w:val="none" w:sz="0" w:space="0" w:color="auto"/>
        <w:right w:val="none" w:sz="0" w:space="0" w:color="auto"/>
      </w:divBdr>
    </w:div>
    <w:div w:id="1956789852">
      <w:bodyDiv w:val="1"/>
      <w:marLeft w:val="0"/>
      <w:marRight w:val="0"/>
      <w:marTop w:val="0"/>
      <w:marBottom w:val="0"/>
      <w:divBdr>
        <w:top w:val="none" w:sz="0" w:space="0" w:color="auto"/>
        <w:left w:val="none" w:sz="0" w:space="0" w:color="auto"/>
        <w:bottom w:val="none" w:sz="0" w:space="0" w:color="auto"/>
        <w:right w:val="none" w:sz="0" w:space="0" w:color="auto"/>
      </w:divBdr>
    </w:div>
    <w:div w:id="1961256354">
      <w:bodyDiv w:val="1"/>
      <w:marLeft w:val="0"/>
      <w:marRight w:val="0"/>
      <w:marTop w:val="0"/>
      <w:marBottom w:val="0"/>
      <w:divBdr>
        <w:top w:val="none" w:sz="0" w:space="0" w:color="auto"/>
        <w:left w:val="none" w:sz="0" w:space="0" w:color="auto"/>
        <w:bottom w:val="none" w:sz="0" w:space="0" w:color="auto"/>
        <w:right w:val="none" w:sz="0" w:space="0" w:color="auto"/>
      </w:divBdr>
    </w:div>
    <w:div w:id="1961953375">
      <w:bodyDiv w:val="1"/>
      <w:marLeft w:val="0"/>
      <w:marRight w:val="0"/>
      <w:marTop w:val="0"/>
      <w:marBottom w:val="0"/>
      <w:divBdr>
        <w:top w:val="none" w:sz="0" w:space="0" w:color="auto"/>
        <w:left w:val="none" w:sz="0" w:space="0" w:color="auto"/>
        <w:bottom w:val="none" w:sz="0" w:space="0" w:color="auto"/>
        <w:right w:val="none" w:sz="0" w:space="0" w:color="auto"/>
      </w:divBdr>
    </w:div>
    <w:div w:id="1967393763">
      <w:bodyDiv w:val="1"/>
      <w:marLeft w:val="0"/>
      <w:marRight w:val="0"/>
      <w:marTop w:val="0"/>
      <w:marBottom w:val="0"/>
      <w:divBdr>
        <w:top w:val="none" w:sz="0" w:space="0" w:color="auto"/>
        <w:left w:val="none" w:sz="0" w:space="0" w:color="auto"/>
        <w:bottom w:val="none" w:sz="0" w:space="0" w:color="auto"/>
        <w:right w:val="none" w:sz="0" w:space="0" w:color="auto"/>
      </w:divBdr>
    </w:div>
    <w:div w:id="1972127785">
      <w:bodyDiv w:val="1"/>
      <w:marLeft w:val="0"/>
      <w:marRight w:val="0"/>
      <w:marTop w:val="0"/>
      <w:marBottom w:val="0"/>
      <w:divBdr>
        <w:top w:val="none" w:sz="0" w:space="0" w:color="auto"/>
        <w:left w:val="none" w:sz="0" w:space="0" w:color="auto"/>
        <w:bottom w:val="none" w:sz="0" w:space="0" w:color="auto"/>
        <w:right w:val="none" w:sz="0" w:space="0" w:color="auto"/>
      </w:divBdr>
    </w:div>
    <w:div w:id="1975133088">
      <w:bodyDiv w:val="1"/>
      <w:marLeft w:val="0"/>
      <w:marRight w:val="0"/>
      <w:marTop w:val="0"/>
      <w:marBottom w:val="0"/>
      <w:divBdr>
        <w:top w:val="none" w:sz="0" w:space="0" w:color="auto"/>
        <w:left w:val="none" w:sz="0" w:space="0" w:color="auto"/>
        <w:bottom w:val="none" w:sz="0" w:space="0" w:color="auto"/>
        <w:right w:val="none" w:sz="0" w:space="0" w:color="auto"/>
      </w:divBdr>
      <w:divsChild>
        <w:div w:id="1287734363">
          <w:marLeft w:val="0"/>
          <w:marRight w:val="0"/>
          <w:marTop w:val="0"/>
          <w:marBottom w:val="0"/>
          <w:divBdr>
            <w:top w:val="none" w:sz="0" w:space="0" w:color="auto"/>
            <w:left w:val="none" w:sz="0" w:space="0" w:color="auto"/>
            <w:bottom w:val="none" w:sz="0" w:space="0" w:color="auto"/>
            <w:right w:val="none" w:sz="0" w:space="0" w:color="auto"/>
          </w:divBdr>
          <w:divsChild>
            <w:div w:id="2099446729">
              <w:marLeft w:val="0"/>
              <w:marRight w:val="0"/>
              <w:marTop w:val="0"/>
              <w:marBottom w:val="0"/>
              <w:divBdr>
                <w:top w:val="none" w:sz="0" w:space="0" w:color="auto"/>
                <w:left w:val="none" w:sz="0" w:space="0" w:color="auto"/>
                <w:bottom w:val="none" w:sz="0" w:space="0" w:color="auto"/>
                <w:right w:val="none" w:sz="0" w:space="0" w:color="auto"/>
              </w:divBdr>
              <w:divsChild>
                <w:div w:id="7461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21852">
      <w:bodyDiv w:val="1"/>
      <w:marLeft w:val="0"/>
      <w:marRight w:val="0"/>
      <w:marTop w:val="0"/>
      <w:marBottom w:val="0"/>
      <w:divBdr>
        <w:top w:val="none" w:sz="0" w:space="0" w:color="auto"/>
        <w:left w:val="none" w:sz="0" w:space="0" w:color="auto"/>
        <w:bottom w:val="none" w:sz="0" w:space="0" w:color="auto"/>
        <w:right w:val="none" w:sz="0" w:space="0" w:color="auto"/>
      </w:divBdr>
    </w:div>
    <w:div w:id="1978563401">
      <w:bodyDiv w:val="1"/>
      <w:marLeft w:val="0"/>
      <w:marRight w:val="0"/>
      <w:marTop w:val="0"/>
      <w:marBottom w:val="0"/>
      <w:divBdr>
        <w:top w:val="none" w:sz="0" w:space="0" w:color="auto"/>
        <w:left w:val="none" w:sz="0" w:space="0" w:color="auto"/>
        <w:bottom w:val="none" w:sz="0" w:space="0" w:color="auto"/>
        <w:right w:val="none" w:sz="0" w:space="0" w:color="auto"/>
      </w:divBdr>
    </w:div>
    <w:div w:id="2003965171">
      <w:bodyDiv w:val="1"/>
      <w:marLeft w:val="0"/>
      <w:marRight w:val="0"/>
      <w:marTop w:val="0"/>
      <w:marBottom w:val="0"/>
      <w:divBdr>
        <w:top w:val="none" w:sz="0" w:space="0" w:color="auto"/>
        <w:left w:val="none" w:sz="0" w:space="0" w:color="auto"/>
        <w:bottom w:val="none" w:sz="0" w:space="0" w:color="auto"/>
        <w:right w:val="none" w:sz="0" w:space="0" w:color="auto"/>
      </w:divBdr>
    </w:div>
    <w:div w:id="2028679651">
      <w:bodyDiv w:val="1"/>
      <w:marLeft w:val="0"/>
      <w:marRight w:val="0"/>
      <w:marTop w:val="0"/>
      <w:marBottom w:val="0"/>
      <w:divBdr>
        <w:top w:val="none" w:sz="0" w:space="0" w:color="auto"/>
        <w:left w:val="none" w:sz="0" w:space="0" w:color="auto"/>
        <w:bottom w:val="none" w:sz="0" w:space="0" w:color="auto"/>
        <w:right w:val="none" w:sz="0" w:space="0" w:color="auto"/>
      </w:divBdr>
    </w:div>
    <w:div w:id="2033916643">
      <w:bodyDiv w:val="1"/>
      <w:marLeft w:val="0"/>
      <w:marRight w:val="0"/>
      <w:marTop w:val="0"/>
      <w:marBottom w:val="0"/>
      <w:divBdr>
        <w:top w:val="none" w:sz="0" w:space="0" w:color="auto"/>
        <w:left w:val="none" w:sz="0" w:space="0" w:color="auto"/>
        <w:bottom w:val="none" w:sz="0" w:space="0" w:color="auto"/>
        <w:right w:val="none" w:sz="0" w:space="0" w:color="auto"/>
      </w:divBdr>
      <w:divsChild>
        <w:div w:id="148400685">
          <w:marLeft w:val="0"/>
          <w:marRight w:val="0"/>
          <w:marTop w:val="0"/>
          <w:marBottom w:val="0"/>
          <w:divBdr>
            <w:top w:val="none" w:sz="0" w:space="0" w:color="auto"/>
            <w:left w:val="none" w:sz="0" w:space="0" w:color="auto"/>
            <w:bottom w:val="none" w:sz="0" w:space="0" w:color="auto"/>
            <w:right w:val="none" w:sz="0" w:space="0" w:color="auto"/>
          </w:divBdr>
          <w:divsChild>
            <w:div w:id="237056571">
              <w:marLeft w:val="0"/>
              <w:marRight w:val="0"/>
              <w:marTop w:val="0"/>
              <w:marBottom w:val="0"/>
              <w:divBdr>
                <w:top w:val="none" w:sz="0" w:space="0" w:color="auto"/>
                <w:left w:val="none" w:sz="0" w:space="0" w:color="auto"/>
                <w:bottom w:val="none" w:sz="0" w:space="0" w:color="auto"/>
                <w:right w:val="none" w:sz="0" w:space="0" w:color="auto"/>
              </w:divBdr>
              <w:divsChild>
                <w:div w:id="140792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5250">
      <w:bodyDiv w:val="1"/>
      <w:marLeft w:val="0"/>
      <w:marRight w:val="0"/>
      <w:marTop w:val="0"/>
      <w:marBottom w:val="0"/>
      <w:divBdr>
        <w:top w:val="none" w:sz="0" w:space="0" w:color="auto"/>
        <w:left w:val="none" w:sz="0" w:space="0" w:color="auto"/>
        <w:bottom w:val="none" w:sz="0" w:space="0" w:color="auto"/>
        <w:right w:val="none" w:sz="0" w:space="0" w:color="auto"/>
      </w:divBdr>
    </w:div>
    <w:div w:id="2042120681">
      <w:bodyDiv w:val="1"/>
      <w:marLeft w:val="0"/>
      <w:marRight w:val="0"/>
      <w:marTop w:val="0"/>
      <w:marBottom w:val="0"/>
      <w:divBdr>
        <w:top w:val="none" w:sz="0" w:space="0" w:color="auto"/>
        <w:left w:val="none" w:sz="0" w:space="0" w:color="auto"/>
        <w:bottom w:val="none" w:sz="0" w:space="0" w:color="auto"/>
        <w:right w:val="none" w:sz="0" w:space="0" w:color="auto"/>
      </w:divBdr>
    </w:div>
    <w:div w:id="2056156161">
      <w:bodyDiv w:val="1"/>
      <w:marLeft w:val="0"/>
      <w:marRight w:val="0"/>
      <w:marTop w:val="0"/>
      <w:marBottom w:val="0"/>
      <w:divBdr>
        <w:top w:val="none" w:sz="0" w:space="0" w:color="auto"/>
        <w:left w:val="none" w:sz="0" w:space="0" w:color="auto"/>
        <w:bottom w:val="none" w:sz="0" w:space="0" w:color="auto"/>
        <w:right w:val="none" w:sz="0" w:space="0" w:color="auto"/>
      </w:divBdr>
    </w:div>
    <w:div w:id="2059432678">
      <w:bodyDiv w:val="1"/>
      <w:marLeft w:val="0"/>
      <w:marRight w:val="0"/>
      <w:marTop w:val="0"/>
      <w:marBottom w:val="0"/>
      <w:divBdr>
        <w:top w:val="none" w:sz="0" w:space="0" w:color="auto"/>
        <w:left w:val="none" w:sz="0" w:space="0" w:color="auto"/>
        <w:bottom w:val="none" w:sz="0" w:space="0" w:color="auto"/>
        <w:right w:val="none" w:sz="0" w:space="0" w:color="auto"/>
      </w:divBdr>
    </w:div>
    <w:div w:id="2071805118">
      <w:bodyDiv w:val="1"/>
      <w:marLeft w:val="0"/>
      <w:marRight w:val="0"/>
      <w:marTop w:val="0"/>
      <w:marBottom w:val="0"/>
      <w:divBdr>
        <w:top w:val="none" w:sz="0" w:space="0" w:color="auto"/>
        <w:left w:val="none" w:sz="0" w:space="0" w:color="auto"/>
        <w:bottom w:val="none" w:sz="0" w:space="0" w:color="auto"/>
        <w:right w:val="none" w:sz="0" w:space="0" w:color="auto"/>
      </w:divBdr>
    </w:div>
    <w:div w:id="2072192791">
      <w:bodyDiv w:val="1"/>
      <w:marLeft w:val="0"/>
      <w:marRight w:val="0"/>
      <w:marTop w:val="0"/>
      <w:marBottom w:val="0"/>
      <w:divBdr>
        <w:top w:val="none" w:sz="0" w:space="0" w:color="auto"/>
        <w:left w:val="none" w:sz="0" w:space="0" w:color="auto"/>
        <w:bottom w:val="none" w:sz="0" w:space="0" w:color="auto"/>
        <w:right w:val="none" w:sz="0" w:space="0" w:color="auto"/>
      </w:divBdr>
    </w:div>
    <w:div w:id="2075815663">
      <w:bodyDiv w:val="1"/>
      <w:marLeft w:val="0"/>
      <w:marRight w:val="0"/>
      <w:marTop w:val="0"/>
      <w:marBottom w:val="0"/>
      <w:divBdr>
        <w:top w:val="none" w:sz="0" w:space="0" w:color="auto"/>
        <w:left w:val="none" w:sz="0" w:space="0" w:color="auto"/>
        <w:bottom w:val="none" w:sz="0" w:space="0" w:color="auto"/>
        <w:right w:val="none" w:sz="0" w:space="0" w:color="auto"/>
      </w:divBdr>
    </w:div>
    <w:div w:id="2077894175">
      <w:bodyDiv w:val="1"/>
      <w:marLeft w:val="0"/>
      <w:marRight w:val="0"/>
      <w:marTop w:val="0"/>
      <w:marBottom w:val="0"/>
      <w:divBdr>
        <w:top w:val="none" w:sz="0" w:space="0" w:color="auto"/>
        <w:left w:val="none" w:sz="0" w:space="0" w:color="auto"/>
        <w:bottom w:val="none" w:sz="0" w:space="0" w:color="auto"/>
        <w:right w:val="none" w:sz="0" w:space="0" w:color="auto"/>
      </w:divBdr>
    </w:div>
    <w:div w:id="2089113155">
      <w:bodyDiv w:val="1"/>
      <w:marLeft w:val="0"/>
      <w:marRight w:val="0"/>
      <w:marTop w:val="0"/>
      <w:marBottom w:val="0"/>
      <w:divBdr>
        <w:top w:val="none" w:sz="0" w:space="0" w:color="auto"/>
        <w:left w:val="none" w:sz="0" w:space="0" w:color="auto"/>
        <w:bottom w:val="none" w:sz="0" w:space="0" w:color="auto"/>
        <w:right w:val="none" w:sz="0" w:space="0" w:color="auto"/>
      </w:divBdr>
    </w:div>
    <w:div w:id="2103841922">
      <w:bodyDiv w:val="1"/>
      <w:marLeft w:val="0"/>
      <w:marRight w:val="0"/>
      <w:marTop w:val="0"/>
      <w:marBottom w:val="0"/>
      <w:divBdr>
        <w:top w:val="none" w:sz="0" w:space="0" w:color="auto"/>
        <w:left w:val="none" w:sz="0" w:space="0" w:color="auto"/>
        <w:bottom w:val="none" w:sz="0" w:space="0" w:color="auto"/>
        <w:right w:val="none" w:sz="0" w:space="0" w:color="auto"/>
      </w:divBdr>
    </w:div>
    <w:div w:id="2108691353">
      <w:bodyDiv w:val="1"/>
      <w:marLeft w:val="0"/>
      <w:marRight w:val="0"/>
      <w:marTop w:val="0"/>
      <w:marBottom w:val="0"/>
      <w:divBdr>
        <w:top w:val="none" w:sz="0" w:space="0" w:color="auto"/>
        <w:left w:val="none" w:sz="0" w:space="0" w:color="auto"/>
        <w:bottom w:val="none" w:sz="0" w:space="0" w:color="auto"/>
        <w:right w:val="none" w:sz="0" w:space="0" w:color="auto"/>
      </w:divBdr>
    </w:div>
    <w:div w:id="2112583840">
      <w:bodyDiv w:val="1"/>
      <w:marLeft w:val="0"/>
      <w:marRight w:val="0"/>
      <w:marTop w:val="0"/>
      <w:marBottom w:val="0"/>
      <w:divBdr>
        <w:top w:val="none" w:sz="0" w:space="0" w:color="auto"/>
        <w:left w:val="none" w:sz="0" w:space="0" w:color="auto"/>
        <w:bottom w:val="none" w:sz="0" w:space="0" w:color="auto"/>
        <w:right w:val="none" w:sz="0" w:space="0" w:color="auto"/>
      </w:divBdr>
    </w:div>
    <w:div w:id="2121490352">
      <w:bodyDiv w:val="1"/>
      <w:marLeft w:val="0"/>
      <w:marRight w:val="0"/>
      <w:marTop w:val="0"/>
      <w:marBottom w:val="0"/>
      <w:divBdr>
        <w:top w:val="none" w:sz="0" w:space="0" w:color="auto"/>
        <w:left w:val="none" w:sz="0" w:space="0" w:color="auto"/>
        <w:bottom w:val="none" w:sz="0" w:space="0" w:color="auto"/>
        <w:right w:val="none" w:sz="0" w:space="0" w:color="auto"/>
      </w:divBdr>
    </w:div>
    <w:div w:id="2137483632">
      <w:bodyDiv w:val="1"/>
      <w:marLeft w:val="0"/>
      <w:marRight w:val="0"/>
      <w:marTop w:val="0"/>
      <w:marBottom w:val="0"/>
      <w:divBdr>
        <w:top w:val="none" w:sz="0" w:space="0" w:color="auto"/>
        <w:left w:val="none" w:sz="0" w:space="0" w:color="auto"/>
        <w:bottom w:val="none" w:sz="0" w:space="0" w:color="auto"/>
        <w:right w:val="none" w:sz="0" w:space="0" w:color="auto"/>
      </w:divBdr>
    </w:div>
    <w:div w:id="2147122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God-Our-Teacher-Theological-Christian/dp/1498297714/ref=sr_1_87?s=books&amp;ie=UTF8&amp;qid=1495516355&amp;sr=1-87&amp;keywords=theological+education" TargetMode="External"/><Relationship Id="rId13" Type="http://schemas.openxmlformats.org/officeDocument/2006/relationships/hyperlink" Target="http://aejt.com.au/__data/assets/pdf_file/0008/398924/Australian_reenvisioning_of_theological_education_In_step_with_the_Spirit.pdf" TargetMode="External"/><Relationship Id="rId3" Type="http://schemas.openxmlformats.org/officeDocument/2006/relationships/settings" Target="settings.xml"/><Relationship Id="rId7" Type="http://schemas.openxmlformats.org/officeDocument/2006/relationships/hyperlink" Target="http://didache.nazarene.org" TargetMode="External"/><Relationship Id="rId12" Type="http://schemas.openxmlformats.org/officeDocument/2006/relationships/hyperlink" Target="http://www.ats.edu/uploads/resources/publications-presentations/theological-education/2011-theological-education-v46-n2.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ts.edu/uploads/resources/publications-presentations/theological-education/2011-theological-education-v46-n2.pdf" TargetMode="External"/><Relationship Id="rId11" Type="http://schemas.openxmlformats.org/officeDocument/2006/relationships/hyperlink" Target="http://livingwittily.typepad.com/my_weblog/2009/09/theological-education-character-formation-and-competence-based-outcomes.html" TargetMode="External"/><Relationship Id="rId5" Type="http://schemas.openxmlformats.org/officeDocument/2006/relationships/hyperlink" Target="http://livingwittily.typepad.com/my_weblog/2009/09/theological-education-character-formation-and-competence-based-outcomes.html" TargetMode="External"/><Relationship Id="rId15" Type="http://schemas.openxmlformats.org/officeDocument/2006/relationships/hyperlink" Target="http://didache.nazarene.org" TargetMode="External"/><Relationship Id="rId10" Type="http://schemas.openxmlformats.org/officeDocument/2006/relationships/hyperlink" Target="http://www.resourcingchristianity.org/grant-project/basic-issues-research-in-theological-education" TargetMode="External"/><Relationship Id="rId4" Type="http://schemas.openxmlformats.org/officeDocument/2006/relationships/webSettings" Target="webSettings.xml"/><Relationship Id="rId9" Type="http://schemas.openxmlformats.org/officeDocument/2006/relationships/hyperlink" Target="https://books.google.com.ph/books?id=EV9MAwAAQBAJ&amp;pg=PA197&amp;lpg=PA197&amp;dq=character+in+theological+education&amp;source=bl&amp;ots=h53LWnrjRf&amp;sig=Iei9GXSsmpSJkWJVY3IK9CYN6MM&amp;hl=en&amp;sa=X&amp;ved=0ahUKEwjf59SmnYfUAhUE5IMKHVE5CuM4ChDoAQhKMAQ"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618</TotalTime>
  <Pages>25</Pages>
  <Words>10809</Words>
  <Characters>61612</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Ackerman, David</dc:creator>
  <cp:keywords/>
  <dc:description/>
  <cp:lastModifiedBy>Ackerman, David</cp:lastModifiedBy>
  <cp:revision>40</cp:revision>
  <cp:lastPrinted>2017-06-01T09:35:00Z</cp:lastPrinted>
  <dcterms:created xsi:type="dcterms:W3CDTF">2017-05-17T09:12:00Z</dcterms:created>
  <dcterms:modified xsi:type="dcterms:W3CDTF">2018-05-07T11:04:00Z</dcterms:modified>
</cp:coreProperties>
</file>