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FA8D" w14:textId="77777777" w:rsidR="006848FA" w:rsidRDefault="006848FA" w:rsidP="00F9523D">
      <w:pPr>
        <w:pStyle w:val="ListParagraph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Lesson 12</w:t>
      </w:r>
    </w:p>
    <w:p w14:paraId="66ADC67C" w14:textId="2A119C35" w:rsidR="00F9523D" w:rsidRDefault="00F9523D" w:rsidP="00F9523D">
      <w:pPr>
        <w:pStyle w:val="ListParagraph"/>
        <w:ind w:left="360"/>
        <w:jc w:val="center"/>
        <w:rPr>
          <w:i/>
          <w:sz w:val="22"/>
          <w:szCs w:val="22"/>
        </w:rPr>
      </w:pPr>
      <w:r w:rsidRPr="009C34DC">
        <w:rPr>
          <w:i/>
          <w:sz w:val="22"/>
          <w:szCs w:val="22"/>
        </w:rPr>
        <w:t>Word Studies</w:t>
      </w:r>
    </w:p>
    <w:p w14:paraId="00A26710" w14:textId="77777777" w:rsidR="00362C9B" w:rsidRPr="009C34DC" w:rsidRDefault="00362C9B" w:rsidP="00F9523D">
      <w:pPr>
        <w:pStyle w:val="ListParagraph"/>
        <w:ind w:left="360"/>
        <w:jc w:val="center"/>
        <w:rPr>
          <w:sz w:val="22"/>
          <w:szCs w:val="22"/>
        </w:rPr>
      </w:pPr>
    </w:p>
    <w:p w14:paraId="35A065DC" w14:textId="4D652D24" w:rsidR="00F9523D" w:rsidRPr="00074DE8" w:rsidRDefault="00F9523D" w:rsidP="00F9523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74DE8">
        <w:rPr>
          <w:i/>
          <w:sz w:val="22"/>
          <w:szCs w:val="22"/>
        </w:rPr>
        <w:t>Word studies</w:t>
      </w:r>
      <w:r>
        <w:rPr>
          <w:sz w:val="22"/>
          <w:szCs w:val="22"/>
        </w:rPr>
        <w:t>: meaning of words in their context</w:t>
      </w:r>
    </w:p>
    <w:p w14:paraId="65707ABE" w14:textId="3D819838" w:rsidR="00F9523D" w:rsidRPr="00074DE8" w:rsidRDefault="00F9523D" w:rsidP="00F9523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074DE8">
        <w:rPr>
          <w:i/>
          <w:sz w:val="22"/>
          <w:szCs w:val="22"/>
        </w:rPr>
        <w:t>Grammatical analysis</w:t>
      </w:r>
      <w:r>
        <w:rPr>
          <w:sz w:val="22"/>
          <w:szCs w:val="22"/>
        </w:rPr>
        <w:t>: defining the parts of the sentence</w:t>
      </w:r>
    </w:p>
    <w:p w14:paraId="52C3ECAD" w14:textId="5C85C27D" w:rsidR="00F9523D" w:rsidRPr="006848FA" w:rsidRDefault="00F9523D" w:rsidP="00F9523D">
      <w:pPr>
        <w:pStyle w:val="ListParagraph"/>
        <w:numPr>
          <w:ilvl w:val="0"/>
          <w:numId w:val="18"/>
        </w:numPr>
        <w:rPr>
          <w:color w:val="000000" w:themeColor="text1"/>
          <w:sz w:val="22"/>
          <w:szCs w:val="22"/>
        </w:rPr>
      </w:pPr>
      <w:r w:rsidRPr="00074DE8">
        <w:rPr>
          <w:i/>
          <w:sz w:val="22"/>
          <w:szCs w:val="22"/>
        </w:rPr>
        <w:t>Syntax analysis</w:t>
      </w:r>
      <w:r>
        <w:rPr>
          <w:sz w:val="22"/>
          <w:szCs w:val="22"/>
        </w:rPr>
        <w:t>: relationship of the parts</w:t>
      </w:r>
    </w:p>
    <w:p w14:paraId="10A44008" w14:textId="77777777" w:rsidR="00F9523D" w:rsidRDefault="00F9523D" w:rsidP="00F9523D">
      <w:pPr>
        <w:rPr>
          <w:sz w:val="22"/>
          <w:szCs w:val="22"/>
        </w:rPr>
      </w:pPr>
      <w:r w:rsidRPr="0080018A">
        <w:rPr>
          <w:sz w:val="22"/>
          <w:szCs w:val="22"/>
        </w:rPr>
        <w:t xml:space="preserve">Words are the smallest part of language that has meaning. Words are a combination of symbols and sounds. </w:t>
      </w:r>
    </w:p>
    <w:p w14:paraId="3F5B3F7E" w14:textId="42E06CE4" w:rsidR="006848FA" w:rsidRDefault="006848FA" w:rsidP="00F9523D">
      <w:pPr>
        <w:rPr>
          <w:sz w:val="22"/>
          <w:szCs w:val="22"/>
        </w:rPr>
      </w:pPr>
      <w:r>
        <w:rPr>
          <w:sz w:val="22"/>
          <w:szCs w:val="22"/>
        </w:rPr>
        <w:t>Meaning is determined by roots and usage (context)</w:t>
      </w:r>
    </w:p>
    <w:p w14:paraId="72718069" w14:textId="71588110" w:rsidR="00F9523D" w:rsidRDefault="006848FA" w:rsidP="00F9523D">
      <w:pPr>
        <w:rPr>
          <w:sz w:val="22"/>
          <w:szCs w:val="22"/>
        </w:rPr>
      </w:pPr>
      <w:r>
        <w:rPr>
          <w:sz w:val="22"/>
          <w:szCs w:val="22"/>
        </w:rPr>
        <w:t xml:space="preserve">Tools = </w:t>
      </w:r>
      <w:r w:rsidR="00F9523D">
        <w:rPr>
          <w:sz w:val="22"/>
          <w:szCs w:val="22"/>
        </w:rPr>
        <w:t>concordances, l</w:t>
      </w:r>
      <w:r w:rsidR="00F9523D" w:rsidRPr="0080018A">
        <w:rPr>
          <w:sz w:val="22"/>
          <w:szCs w:val="22"/>
        </w:rPr>
        <w:t>exicons</w:t>
      </w:r>
      <w:r w:rsidR="00F9523D">
        <w:rPr>
          <w:sz w:val="22"/>
          <w:szCs w:val="22"/>
        </w:rPr>
        <w:t>,</w:t>
      </w:r>
      <w:r w:rsidR="00F9523D" w:rsidRPr="0080018A">
        <w:rPr>
          <w:sz w:val="22"/>
          <w:szCs w:val="22"/>
        </w:rPr>
        <w:t xml:space="preserve"> and theological dictionaries</w:t>
      </w:r>
    </w:p>
    <w:p w14:paraId="6B5C421D" w14:textId="77777777" w:rsidR="00362C9B" w:rsidRPr="0080018A" w:rsidRDefault="00362C9B" w:rsidP="00F9523D">
      <w:pPr>
        <w:rPr>
          <w:sz w:val="22"/>
          <w:szCs w:val="22"/>
        </w:rPr>
      </w:pPr>
    </w:p>
    <w:p w14:paraId="0758408C" w14:textId="77777777" w:rsidR="00F9523D" w:rsidRPr="007433F7" w:rsidRDefault="00F9523D" w:rsidP="00F9523D">
      <w:pPr>
        <w:pStyle w:val="ListParagraph"/>
        <w:widowControl/>
        <w:numPr>
          <w:ilvl w:val="0"/>
          <w:numId w:val="2"/>
        </w:numPr>
        <w:suppressAutoHyphens w:val="0"/>
        <w:ind w:left="360" w:hanging="360"/>
        <w:rPr>
          <w:sz w:val="22"/>
          <w:szCs w:val="22"/>
        </w:rPr>
      </w:pPr>
      <w:r w:rsidRPr="0080018A">
        <w:rPr>
          <w:b/>
          <w:sz w:val="22"/>
          <w:szCs w:val="22"/>
        </w:rPr>
        <w:t>Translation</w:t>
      </w:r>
    </w:p>
    <w:p w14:paraId="7F82AEA5" w14:textId="77777777" w:rsidR="00F9523D" w:rsidRDefault="00F9523D" w:rsidP="00F9523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Option 1: translate from </w:t>
      </w:r>
      <w:r w:rsidRPr="0080018A">
        <w:rPr>
          <w:sz w:val="22"/>
          <w:szCs w:val="22"/>
        </w:rPr>
        <w:t>Hebrew, Aramaic, or Greek</w:t>
      </w:r>
    </w:p>
    <w:p w14:paraId="324EA65D" w14:textId="7886EB23" w:rsidR="00F9523D" w:rsidRDefault="00F9523D" w:rsidP="00F9523D">
      <w:pPr>
        <w:ind w:left="360"/>
        <w:rPr>
          <w:sz w:val="22"/>
          <w:szCs w:val="22"/>
        </w:rPr>
      </w:pPr>
      <w:r>
        <w:rPr>
          <w:sz w:val="22"/>
          <w:szCs w:val="22"/>
        </w:rPr>
        <w:t>Option 2: use an interlinear (see www.blueletterbible.org)</w:t>
      </w:r>
    </w:p>
    <w:p w14:paraId="0FA6887F" w14:textId="4D614F4A" w:rsidR="00F9523D" w:rsidRDefault="00F9523D" w:rsidP="00F9523D">
      <w:pPr>
        <w:ind w:left="360"/>
        <w:rPr>
          <w:sz w:val="22"/>
          <w:szCs w:val="22"/>
        </w:rPr>
      </w:pPr>
      <w:r>
        <w:rPr>
          <w:sz w:val="22"/>
          <w:szCs w:val="22"/>
        </w:rPr>
        <w:t>Option 3: compare (English) translations</w:t>
      </w:r>
    </w:p>
    <w:p w14:paraId="292BB45C" w14:textId="77777777" w:rsidR="00362C9B" w:rsidRPr="0080018A" w:rsidRDefault="00362C9B" w:rsidP="00F9523D">
      <w:pPr>
        <w:ind w:left="360"/>
        <w:rPr>
          <w:sz w:val="22"/>
          <w:szCs w:val="22"/>
        </w:rPr>
      </w:pPr>
    </w:p>
    <w:p w14:paraId="209A1857" w14:textId="724067B7" w:rsidR="00F9523D" w:rsidRPr="00F9523D" w:rsidRDefault="00F9523D" w:rsidP="00F9523D">
      <w:pPr>
        <w:pStyle w:val="ListParagraph"/>
        <w:numPr>
          <w:ilvl w:val="0"/>
          <w:numId w:val="2"/>
        </w:numPr>
        <w:ind w:left="360" w:hanging="360"/>
        <w:rPr>
          <w:sz w:val="22"/>
          <w:szCs w:val="22"/>
        </w:rPr>
      </w:pPr>
      <w:r w:rsidRPr="006154E3">
        <w:rPr>
          <w:b/>
          <w:sz w:val="22"/>
          <w:szCs w:val="22"/>
        </w:rPr>
        <w:t>Establishing the Text</w:t>
      </w:r>
    </w:p>
    <w:p w14:paraId="52A48291" w14:textId="5A553947" w:rsidR="00F9523D" w:rsidRPr="0080018A" w:rsidRDefault="00F9523D" w:rsidP="00F9523D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Textual Criticism</w:t>
      </w:r>
    </w:p>
    <w:p w14:paraId="3D34ECA5" w14:textId="77777777" w:rsidR="00F9523D" w:rsidRDefault="00F9523D" w:rsidP="00F9523D">
      <w:pPr>
        <w:ind w:left="720"/>
        <w:rPr>
          <w:sz w:val="22"/>
          <w:szCs w:val="22"/>
        </w:rPr>
      </w:pPr>
      <w:r w:rsidRPr="0080018A">
        <w:rPr>
          <w:sz w:val="22"/>
          <w:szCs w:val="22"/>
        </w:rPr>
        <w:t xml:space="preserve">restore the original text </w:t>
      </w:r>
      <w:r>
        <w:rPr>
          <w:sz w:val="22"/>
          <w:szCs w:val="22"/>
        </w:rPr>
        <w:t>as close as possible to what the ancient authors wrote</w:t>
      </w:r>
    </w:p>
    <w:p w14:paraId="3CD35182" w14:textId="3FA06683" w:rsidR="00F9523D" w:rsidRPr="00890D42" w:rsidRDefault="00F9523D" w:rsidP="00F9523D">
      <w:pPr>
        <w:pStyle w:val="ListParagraph"/>
        <w:numPr>
          <w:ilvl w:val="0"/>
          <w:numId w:val="13"/>
        </w:numPr>
        <w:rPr>
          <w:rFonts w:eastAsiaTheme="minorHAnsi"/>
          <w:sz w:val="22"/>
        </w:rPr>
      </w:pPr>
      <w:r w:rsidRPr="00890D42">
        <w:rPr>
          <w:rFonts w:eastAsiaTheme="minorHAnsi"/>
          <w:sz w:val="22"/>
        </w:rPr>
        <w:t>Autograph - the original manuscript</w:t>
      </w:r>
    </w:p>
    <w:p w14:paraId="11EAC644" w14:textId="2740E7D3" w:rsidR="00F9523D" w:rsidRPr="00890D42" w:rsidRDefault="00F9523D" w:rsidP="00F9523D">
      <w:pPr>
        <w:pStyle w:val="ListParagraph"/>
        <w:numPr>
          <w:ilvl w:val="0"/>
          <w:numId w:val="13"/>
        </w:numPr>
        <w:rPr>
          <w:rFonts w:eastAsiaTheme="minorHAnsi"/>
          <w:sz w:val="22"/>
        </w:rPr>
      </w:pPr>
      <w:r w:rsidRPr="00890D42">
        <w:rPr>
          <w:rFonts w:eastAsiaTheme="minorHAnsi"/>
          <w:sz w:val="22"/>
        </w:rPr>
        <w:t xml:space="preserve">Manuscript </w:t>
      </w:r>
      <w:r>
        <w:rPr>
          <w:rFonts w:eastAsiaTheme="minorHAnsi"/>
          <w:sz w:val="22"/>
        </w:rPr>
        <w:t>–</w:t>
      </w:r>
      <w:r w:rsidRPr="00890D42">
        <w:rPr>
          <w:rFonts w:eastAsiaTheme="minorHAnsi"/>
          <w:sz w:val="22"/>
        </w:rPr>
        <w:t xml:space="preserve"> </w:t>
      </w:r>
      <w:r>
        <w:rPr>
          <w:sz w:val="22"/>
          <w:szCs w:val="22"/>
        </w:rPr>
        <w:t>the copies of the Bible carefully hand-written</w:t>
      </w:r>
    </w:p>
    <w:p w14:paraId="76C4D09A" w14:textId="24866E19" w:rsidR="00F9523D" w:rsidRPr="00890D42" w:rsidRDefault="00F9523D" w:rsidP="00F9523D">
      <w:pPr>
        <w:pStyle w:val="ListParagraph"/>
        <w:numPr>
          <w:ilvl w:val="0"/>
          <w:numId w:val="13"/>
        </w:numPr>
        <w:rPr>
          <w:rFonts w:eastAsiaTheme="minorHAnsi"/>
          <w:sz w:val="22"/>
        </w:rPr>
      </w:pPr>
      <w:r w:rsidRPr="00890D42">
        <w:rPr>
          <w:rFonts w:eastAsiaTheme="minorHAnsi"/>
          <w:sz w:val="22"/>
        </w:rPr>
        <w:t xml:space="preserve">Scrolls </w:t>
      </w:r>
      <w:r>
        <w:rPr>
          <w:rFonts w:eastAsiaTheme="minorHAnsi"/>
          <w:sz w:val="22"/>
        </w:rPr>
        <w:t>–</w:t>
      </w:r>
      <w:r w:rsidRPr="00890D42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>rolled up</w:t>
      </w:r>
    </w:p>
    <w:p w14:paraId="7783A318" w14:textId="1FA3CE5B" w:rsidR="00F9523D" w:rsidRPr="00890D42" w:rsidRDefault="00F9523D" w:rsidP="00F9523D">
      <w:pPr>
        <w:pStyle w:val="ListParagraph"/>
        <w:numPr>
          <w:ilvl w:val="0"/>
          <w:numId w:val="13"/>
        </w:numPr>
        <w:rPr>
          <w:rFonts w:eastAsiaTheme="minorHAnsi"/>
          <w:sz w:val="22"/>
        </w:rPr>
      </w:pPr>
      <w:r w:rsidRPr="00890D42">
        <w:rPr>
          <w:rFonts w:eastAsiaTheme="minorHAnsi"/>
          <w:sz w:val="22"/>
        </w:rPr>
        <w:t xml:space="preserve">Codex </w:t>
      </w:r>
      <w:r>
        <w:rPr>
          <w:rFonts w:eastAsiaTheme="minorHAnsi"/>
          <w:sz w:val="22"/>
        </w:rPr>
        <w:t>–</w:t>
      </w:r>
      <w:r w:rsidRPr="00890D42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>book form</w:t>
      </w:r>
    </w:p>
    <w:p w14:paraId="14E096C8" w14:textId="77777777" w:rsidR="00F9523D" w:rsidRDefault="00F9523D" w:rsidP="00F9523D">
      <w:pPr>
        <w:pStyle w:val="ListParagraph"/>
        <w:numPr>
          <w:ilvl w:val="0"/>
          <w:numId w:val="13"/>
        </w:numPr>
        <w:rPr>
          <w:rFonts w:eastAsiaTheme="minorHAnsi"/>
          <w:sz w:val="22"/>
        </w:rPr>
      </w:pPr>
      <w:r w:rsidRPr="00890D42">
        <w:rPr>
          <w:rFonts w:eastAsiaTheme="minorHAnsi"/>
          <w:sz w:val="22"/>
        </w:rPr>
        <w:t>Variant</w:t>
      </w:r>
      <w:r>
        <w:rPr>
          <w:rFonts w:eastAsiaTheme="minorHAnsi"/>
          <w:sz w:val="22"/>
        </w:rPr>
        <w:t>s – different readings</w:t>
      </w:r>
    </w:p>
    <w:p w14:paraId="7AF05310" w14:textId="1C9A1BDE" w:rsidR="00F9523D" w:rsidRPr="00F9523D" w:rsidRDefault="00F9523D" w:rsidP="00F9523D">
      <w:pPr>
        <w:pStyle w:val="ListParagraph"/>
        <w:numPr>
          <w:ilvl w:val="0"/>
          <w:numId w:val="13"/>
        </w:numPr>
        <w:rPr>
          <w:rFonts w:eastAsiaTheme="minorHAnsi"/>
          <w:sz w:val="22"/>
        </w:rPr>
      </w:pPr>
      <w:r w:rsidRPr="00F9523D">
        <w:rPr>
          <w:rFonts w:eastAsiaTheme="minorHAnsi"/>
          <w:sz w:val="22"/>
        </w:rPr>
        <w:t xml:space="preserve">Reading – variant words in the manuscript </w:t>
      </w:r>
    </w:p>
    <w:p w14:paraId="70AF8811" w14:textId="77777777" w:rsidR="00F9523D" w:rsidRPr="00C20717" w:rsidRDefault="00F9523D" w:rsidP="00F9523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C20717">
        <w:rPr>
          <w:b/>
          <w:sz w:val="22"/>
          <w:szCs w:val="22"/>
        </w:rPr>
        <w:t xml:space="preserve">The Writing Process and Tools </w:t>
      </w:r>
      <w:r>
        <w:rPr>
          <w:b/>
          <w:sz w:val="22"/>
          <w:szCs w:val="22"/>
        </w:rPr>
        <w:t>Used</w:t>
      </w:r>
    </w:p>
    <w:p w14:paraId="1903ECBD" w14:textId="30D2734C" w:rsidR="00F9523D" w:rsidRPr="0080018A" w:rsidRDefault="00F9523D" w:rsidP="00F9523D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80018A">
        <w:rPr>
          <w:sz w:val="22"/>
          <w:szCs w:val="22"/>
        </w:rPr>
        <w:t>Scrolls</w:t>
      </w:r>
      <w:r w:rsidR="006848FA">
        <w:rPr>
          <w:sz w:val="22"/>
          <w:szCs w:val="22"/>
        </w:rPr>
        <w:t xml:space="preserve"> and later codices</w:t>
      </w:r>
    </w:p>
    <w:p w14:paraId="469DCC2D" w14:textId="6C68EC02" w:rsidR="00F9523D" w:rsidRPr="0080018A" w:rsidRDefault="00F9523D" w:rsidP="00F9523D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Papyrus</w:t>
      </w:r>
      <w:r w:rsidR="006848FA">
        <w:rPr>
          <w:sz w:val="22"/>
          <w:szCs w:val="22"/>
        </w:rPr>
        <w:t xml:space="preserve"> paper</w:t>
      </w:r>
    </w:p>
    <w:p w14:paraId="2EAEB90F" w14:textId="2301D588" w:rsidR="00F9523D" w:rsidRPr="0080018A" w:rsidRDefault="006848FA" w:rsidP="00F9523D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>
        <w:rPr>
          <w:sz w:val="22"/>
          <w:szCs w:val="22"/>
        </w:rPr>
        <w:t>W</w:t>
      </w:r>
      <w:r w:rsidR="00F9523D" w:rsidRPr="0080018A">
        <w:rPr>
          <w:sz w:val="22"/>
          <w:szCs w:val="22"/>
        </w:rPr>
        <w:t>ood, wax, clay, pottery pieces, metal</w:t>
      </w:r>
    </w:p>
    <w:p w14:paraId="57B85974" w14:textId="5F2E4EE8" w:rsidR="00F9523D" w:rsidRPr="006848FA" w:rsidRDefault="00F9523D" w:rsidP="00F9523D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80018A">
        <w:rPr>
          <w:sz w:val="22"/>
          <w:szCs w:val="22"/>
        </w:rPr>
        <w:t>Tools</w:t>
      </w:r>
      <w:r w:rsidR="006848FA">
        <w:rPr>
          <w:sz w:val="22"/>
          <w:szCs w:val="22"/>
        </w:rPr>
        <w:t xml:space="preserve">: </w:t>
      </w:r>
      <w:r w:rsidRPr="0080018A">
        <w:rPr>
          <w:sz w:val="22"/>
          <w:szCs w:val="22"/>
        </w:rPr>
        <w:t>stylus</w:t>
      </w:r>
      <w:r w:rsidR="006848FA">
        <w:rPr>
          <w:sz w:val="22"/>
          <w:szCs w:val="22"/>
        </w:rPr>
        <w:t>; r</w:t>
      </w:r>
      <w:r w:rsidRPr="0080018A">
        <w:rPr>
          <w:sz w:val="22"/>
          <w:szCs w:val="22"/>
        </w:rPr>
        <w:t>eed pen; ink</w:t>
      </w:r>
    </w:p>
    <w:p w14:paraId="564C9DDE" w14:textId="77777777" w:rsidR="00F9523D" w:rsidRPr="0051556E" w:rsidRDefault="00F9523D" w:rsidP="00F9523D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Determining the Original Reading</w:t>
      </w:r>
    </w:p>
    <w:p w14:paraId="17169782" w14:textId="77777777" w:rsidR="006848FA" w:rsidRDefault="00F9523D" w:rsidP="006848FA">
      <w:pPr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51556E">
        <w:rPr>
          <w:sz w:val="22"/>
          <w:szCs w:val="22"/>
        </w:rPr>
        <w:t>Evidence must be weighed and not counted</w:t>
      </w:r>
    </w:p>
    <w:p w14:paraId="488FD624" w14:textId="2C4CBDB5" w:rsidR="00F9523D" w:rsidRPr="0080018A" w:rsidRDefault="00F9523D" w:rsidP="006848FA">
      <w:pPr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80018A">
        <w:rPr>
          <w:b/>
          <w:sz w:val="22"/>
          <w:szCs w:val="22"/>
        </w:rPr>
        <w:t>External:</w:t>
      </w:r>
    </w:p>
    <w:p w14:paraId="51170B61" w14:textId="77777777" w:rsidR="00F9523D" w:rsidRPr="0051556E" w:rsidRDefault="00F9523D" w:rsidP="00F9523D">
      <w:pPr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>The q</w:t>
      </w:r>
      <w:r w:rsidRPr="0051556E">
        <w:rPr>
          <w:sz w:val="22"/>
          <w:szCs w:val="22"/>
        </w:rPr>
        <w:t>uality and age of the</w:t>
      </w:r>
      <w:r>
        <w:rPr>
          <w:sz w:val="22"/>
          <w:szCs w:val="22"/>
        </w:rPr>
        <w:t xml:space="preserve"> manuscript</w:t>
      </w:r>
    </w:p>
    <w:p w14:paraId="7C1C5C14" w14:textId="33573667" w:rsidR="00F9523D" w:rsidRPr="0051556E" w:rsidRDefault="00F9523D" w:rsidP="00F9523D">
      <w:pPr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>The f</w:t>
      </w:r>
      <w:r w:rsidRPr="0051556E">
        <w:rPr>
          <w:sz w:val="22"/>
          <w:szCs w:val="22"/>
        </w:rPr>
        <w:t xml:space="preserve">amily of </w:t>
      </w:r>
      <w:r>
        <w:rPr>
          <w:sz w:val="22"/>
          <w:szCs w:val="22"/>
        </w:rPr>
        <w:t xml:space="preserve">manuscripts </w:t>
      </w:r>
    </w:p>
    <w:p w14:paraId="67057548" w14:textId="77777777" w:rsidR="00F9523D" w:rsidRPr="0051556E" w:rsidRDefault="00F9523D" w:rsidP="00F9523D">
      <w:pPr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1440"/>
        <w:rPr>
          <w:sz w:val="22"/>
          <w:szCs w:val="22"/>
        </w:rPr>
      </w:pPr>
      <w:r w:rsidRPr="0051556E">
        <w:rPr>
          <w:sz w:val="22"/>
          <w:szCs w:val="22"/>
        </w:rPr>
        <w:t>Location</w:t>
      </w:r>
      <w:r>
        <w:rPr>
          <w:sz w:val="22"/>
          <w:szCs w:val="22"/>
        </w:rPr>
        <w:t xml:space="preserve"> from where the manuscript came</w:t>
      </w:r>
    </w:p>
    <w:p w14:paraId="57713B79" w14:textId="58BF0608" w:rsidR="00F9523D" w:rsidRPr="0080018A" w:rsidRDefault="006848FA" w:rsidP="006848FA">
      <w:pPr>
        <w:widowControl w:val="0"/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9523D" w:rsidRPr="0080018A">
        <w:rPr>
          <w:b/>
          <w:sz w:val="22"/>
          <w:szCs w:val="22"/>
        </w:rPr>
        <w:t>Internal:</w:t>
      </w:r>
    </w:p>
    <w:p w14:paraId="2E037583" w14:textId="1F3DB22F" w:rsidR="00F9523D" w:rsidRPr="0051556E" w:rsidRDefault="00F9523D" w:rsidP="00F9523D">
      <w:pPr>
        <w:widowControl w:val="0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m</w:t>
      </w:r>
      <w:r w:rsidRPr="0051556E">
        <w:rPr>
          <w:sz w:val="22"/>
          <w:szCs w:val="22"/>
        </w:rPr>
        <w:t>ore difficult reading is preferred</w:t>
      </w:r>
    </w:p>
    <w:p w14:paraId="55BFF349" w14:textId="421D523B" w:rsidR="00F9523D" w:rsidRPr="0051556E" w:rsidRDefault="00F9523D" w:rsidP="00F9523D">
      <w:pPr>
        <w:widowControl w:val="0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s</w:t>
      </w:r>
      <w:r w:rsidRPr="0051556E">
        <w:rPr>
          <w:sz w:val="22"/>
          <w:szCs w:val="22"/>
        </w:rPr>
        <w:t>horter reading is preferred</w:t>
      </w:r>
    </w:p>
    <w:p w14:paraId="55727E94" w14:textId="444595C4" w:rsidR="00F9523D" w:rsidRPr="006848FA" w:rsidRDefault="00F9523D" w:rsidP="00F9523D">
      <w:pPr>
        <w:widowControl w:val="0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 w:rsidRPr="0051556E">
        <w:rPr>
          <w:sz w:val="22"/>
          <w:szCs w:val="22"/>
        </w:rPr>
        <w:t>The authentic reading can account for all the other variant readings</w:t>
      </w:r>
      <w:r>
        <w:rPr>
          <w:sz w:val="22"/>
          <w:szCs w:val="22"/>
        </w:rPr>
        <w:t>.</w:t>
      </w:r>
    </w:p>
    <w:p w14:paraId="246EE103" w14:textId="77777777" w:rsidR="00F9523D" w:rsidRPr="00C20717" w:rsidRDefault="00F9523D" w:rsidP="00F9523D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 w:rsidRPr="00C20717">
        <w:rPr>
          <w:b/>
          <w:sz w:val="22"/>
          <w:szCs w:val="22"/>
        </w:rPr>
        <w:t>The Transmission of the Text</w:t>
      </w:r>
    </w:p>
    <w:p w14:paraId="4BD70E31" w14:textId="77777777" w:rsidR="006848FA" w:rsidRDefault="006848FA" w:rsidP="00F9523D">
      <w:pPr>
        <w:widowControl w:val="0"/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How the Bible went from the original manuscript to us today</w:t>
      </w:r>
    </w:p>
    <w:p w14:paraId="588018BF" w14:textId="32A0DABD" w:rsidR="006848FA" w:rsidRDefault="006848FA" w:rsidP="00F9523D">
      <w:pPr>
        <w:widowControl w:val="0"/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Hand copied until the printing press</w:t>
      </w:r>
    </w:p>
    <w:p w14:paraId="4CBB037C" w14:textId="59EED524" w:rsidR="00F9523D" w:rsidRPr="0080018A" w:rsidRDefault="006848FA" w:rsidP="00F9523D">
      <w:pPr>
        <w:widowControl w:val="0"/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Errors from</w:t>
      </w:r>
    </w:p>
    <w:p w14:paraId="3D818C41" w14:textId="77777777" w:rsidR="00F9523D" w:rsidRDefault="00F9523D" w:rsidP="00F9523D">
      <w:pPr>
        <w:widowControl w:val="0"/>
        <w:numPr>
          <w:ilvl w:val="4"/>
          <w:numId w:val="15"/>
        </w:numPr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80018A">
        <w:rPr>
          <w:sz w:val="22"/>
          <w:szCs w:val="22"/>
        </w:rPr>
        <w:t>Human error or fatigue in copying</w:t>
      </w:r>
    </w:p>
    <w:p w14:paraId="2DEE7C25" w14:textId="77777777" w:rsidR="00F9523D" w:rsidRDefault="00F9523D" w:rsidP="00F9523D">
      <w:pPr>
        <w:widowControl w:val="0"/>
        <w:numPr>
          <w:ilvl w:val="4"/>
          <w:numId w:val="15"/>
        </w:numPr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Visual errors</w:t>
      </w:r>
    </w:p>
    <w:p w14:paraId="311D6BD0" w14:textId="77777777" w:rsidR="00F9523D" w:rsidRDefault="00F9523D" w:rsidP="00F9523D">
      <w:pPr>
        <w:widowControl w:val="0"/>
        <w:numPr>
          <w:ilvl w:val="4"/>
          <w:numId w:val="15"/>
        </w:numPr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9F1FEB">
        <w:rPr>
          <w:sz w:val="22"/>
          <w:szCs w:val="22"/>
        </w:rPr>
        <w:t>Stylistic changes or poor hand writing makes texts hard to read</w:t>
      </w:r>
    </w:p>
    <w:p w14:paraId="50BDD245" w14:textId="77777777" w:rsidR="00F9523D" w:rsidRDefault="00F9523D" w:rsidP="00F9523D">
      <w:pPr>
        <w:widowControl w:val="0"/>
        <w:numPr>
          <w:ilvl w:val="4"/>
          <w:numId w:val="15"/>
        </w:numPr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9F1FEB">
        <w:rPr>
          <w:sz w:val="22"/>
          <w:szCs w:val="22"/>
        </w:rPr>
        <w:t xml:space="preserve">Purposeful changes to clarify meaning by rearrangement, word changes, or </w:t>
      </w:r>
      <w:r>
        <w:rPr>
          <w:sz w:val="22"/>
          <w:szCs w:val="22"/>
        </w:rPr>
        <w:t>t</w:t>
      </w:r>
      <w:r w:rsidRPr="009F1FEB">
        <w:rPr>
          <w:sz w:val="22"/>
          <w:szCs w:val="22"/>
        </w:rPr>
        <w:t>heological intention</w:t>
      </w:r>
    </w:p>
    <w:p w14:paraId="1D387464" w14:textId="77777777" w:rsidR="00F9523D" w:rsidRDefault="00F9523D" w:rsidP="00F9523D">
      <w:pPr>
        <w:widowControl w:val="0"/>
        <w:numPr>
          <w:ilvl w:val="4"/>
          <w:numId w:val="15"/>
        </w:numPr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9F1FEB">
        <w:rPr>
          <w:sz w:val="22"/>
          <w:szCs w:val="22"/>
        </w:rPr>
        <w:t>Errors in reading and writing when text read out loud to many scribes</w:t>
      </w:r>
      <w:r>
        <w:rPr>
          <w:sz w:val="22"/>
          <w:szCs w:val="22"/>
        </w:rPr>
        <w:t xml:space="preserve"> during the copying </w:t>
      </w:r>
      <w:r>
        <w:rPr>
          <w:sz w:val="22"/>
          <w:szCs w:val="22"/>
        </w:rPr>
        <w:lastRenderedPageBreak/>
        <w:t>process</w:t>
      </w:r>
    </w:p>
    <w:p w14:paraId="3B14588B" w14:textId="50AC626A" w:rsidR="00F9523D" w:rsidRPr="006848FA" w:rsidRDefault="00F9523D" w:rsidP="006848FA">
      <w:pPr>
        <w:widowControl w:val="0"/>
        <w:numPr>
          <w:ilvl w:val="4"/>
          <w:numId w:val="15"/>
        </w:numPr>
        <w:tabs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autoSpaceDE w:val="0"/>
        <w:autoSpaceDN w:val="0"/>
        <w:adjustRightInd w:val="0"/>
        <w:rPr>
          <w:sz w:val="22"/>
          <w:szCs w:val="22"/>
        </w:rPr>
      </w:pPr>
      <w:r w:rsidRPr="00C20717">
        <w:rPr>
          <w:sz w:val="22"/>
          <w:szCs w:val="22"/>
        </w:rPr>
        <w:t xml:space="preserve">Copy </w:t>
      </w:r>
      <w:r>
        <w:rPr>
          <w:sz w:val="22"/>
          <w:szCs w:val="22"/>
        </w:rPr>
        <w:t>p</w:t>
      </w:r>
      <w:r w:rsidRPr="00C20717">
        <w:rPr>
          <w:sz w:val="22"/>
          <w:szCs w:val="22"/>
        </w:rPr>
        <w:t xml:space="preserve">rocedures and </w:t>
      </w:r>
      <w:r>
        <w:rPr>
          <w:sz w:val="22"/>
          <w:szCs w:val="22"/>
        </w:rPr>
        <w:t>p</w:t>
      </w:r>
      <w:r w:rsidRPr="00C20717">
        <w:rPr>
          <w:sz w:val="22"/>
          <w:szCs w:val="22"/>
        </w:rPr>
        <w:t>roblems</w:t>
      </w:r>
      <w:r>
        <w:rPr>
          <w:sz w:val="22"/>
          <w:szCs w:val="22"/>
        </w:rPr>
        <w:t>.</w:t>
      </w:r>
    </w:p>
    <w:p w14:paraId="1695A07E" w14:textId="77777777" w:rsidR="00F9523D" w:rsidRPr="0080018A" w:rsidRDefault="00F9523D" w:rsidP="00F9523D">
      <w:pPr>
        <w:pStyle w:val="ListParagraph"/>
        <w:widowControl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80018A">
        <w:rPr>
          <w:b/>
          <w:sz w:val="22"/>
          <w:szCs w:val="22"/>
        </w:rPr>
        <w:t xml:space="preserve">Old Testament </w:t>
      </w:r>
    </w:p>
    <w:p w14:paraId="7186C30B" w14:textId="0345EAEA" w:rsidR="006848FA" w:rsidRDefault="006848FA" w:rsidP="00F9523D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Oldest copies = Dead Sea Scrolls</w:t>
      </w:r>
    </w:p>
    <w:p w14:paraId="51EF0FE6" w14:textId="77777777" w:rsidR="006848FA" w:rsidRDefault="00F9523D" w:rsidP="00F9523D">
      <w:pPr>
        <w:widowControl w:val="0"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ind w:left="720"/>
        <w:rPr>
          <w:sz w:val="22"/>
          <w:szCs w:val="22"/>
        </w:rPr>
      </w:pPr>
      <w:proofErr w:type="spellStart"/>
      <w:r w:rsidRPr="0080018A">
        <w:rPr>
          <w:b/>
          <w:sz w:val="22"/>
          <w:szCs w:val="22"/>
        </w:rPr>
        <w:t>Masoretes</w:t>
      </w:r>
      <w:proofErr w:type="spellEnd"/>
      <w:r w:rsidRPr="0080018A">
        <w:rPr>
          <w:sz w:val="22"/>
          <w:szCs w:val="22"/>
        </w:rPr>
        <w:t xml:space="preserve"> </w:t>
      </w:r>
      <w:r w:rsidR="006848FA">
        <w:rPr>
          <w:sz w:val="22"/>
          <w:szCs w:val="22"/>
        </w:rPr>
        <w:t>added vowel points to the Masoretic Text (MT)</w:t>
      </w:r>
    </w:p>
    <w:p w14:paraId="0159B7EC" w14:textId="77777777" w:rsidR="00F9523D" w:rsidRDefault="00F9523D" w:rsidP="00F9523D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 w:rsidRPr="00890D42">
        <w:rPr>
          <w:sz w:val="22"/>
          <w:szCs w:val="22"/>
        </w:rPr>
        <w:t>New Testament</w:t>
      </w:r>
    </w:p>
    <w:p w14:paraId="4085EFD0" w14:textId="2B26C149" w:rsidR="00F9523D" w:rsidRPr="006848FA" w:rsidRDefault="006848FA" w:rsidP="006848F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Small pieces up to full manuscripts</w:t>
      </w:r>
    </w:p>
    <w:p w14:paraId="5C6B707F" w14:textId="0290A03C" w:rsidR="00F9523D" w:rsidRDefault="00F9523D" w:rsidP="0076144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 w:rsidRPr="006848FA">
        <w:rPr>
          <w:sz w:val="22"/>
          <w:szCs w:val="22"/>
        </w:rPr>
        <w:t>No textual variant changes any doctrine of the Bible</w:t>
      </w:r>
    </w:p>
    <w:p w14:paraId="20C7A29D" w14:textId="77777777" w:rsidR="00F9523D" w:rsidRDefault="00F9523D" w:rsidP="00F9523D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How to work with Textual Criticism</w:t>
      </w:r>
    </w:p>
    <w:p w14:paraId="534B2CD8" w14:textId="77777777" w:rsidR="006848FA" w:rsidRDefault="006848FA" w:rsidP="00F952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Look for footnotes</w:t>
      </w:r>
    </w:p>
    <w:p w14:paraId="530D7A4A" w14:textId="77777777" w:rsidR="006848FA" w:rsidRDefault="006848FA" w:rsidP="00F952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Consult a commentary for further information</w:t>
      </w:r>
    </w:p>
    <w:p w14:paraId="36D7E097" w14:textId="0CB2E52C" w:rsidR="006848FA" w:rsidRDefault="006848FA" w:rsidP="00F952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A minor point for beginners</w:t>
      </w:r>
    </w:p>
    <w:p w14:paraId="460E81DB" w14:textId="77777777" w:rsidR="00362C9B" w:rsidRDefault="00362C9B" w:rsidP="00F9523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</w:p>
    <w:p w14:paraId="1AB8D5B8" w14:textId="2E04C505" w:rsidR="00F9523D" w:rsidRPr="006848FA" w:rsidRDefault="00F9523D" w:rsidP="00F9523D">
      <w:pPr>
        <w:pStyle w:val="ListParagraph"/>
        <w:numPr>
          <w:ilvl w:val="0"/>
          <w:numId w:val="2"/>
        </w:numPr>
        <w:ind w:left="360" w:hanging="360"/>
        <w:rPr>
          <w:b/>
          <w:sz w:val="22"/>
          <w:szCs w:val="22"/>
        </w:rPr>
      </w:pPr>
      <w:r w:rsidRPr="00C20717">
        <w:rPr>
          <w:b/>
          <w:sz w:val="22"/>
          <w:szCs w:val="22"/>
        </w:rPr>
        <w:t xml:space="preserve">Word Studies </w:t>
      </w:r>
    </w:p>
    <w:p w14:paraId="5A8CDB2F" w14:textId="77777777" w:rsidR="002040F3" w:rsidRDefault="002040F3" w:rsidP="00F9523D">
      <w:pPr>
        <w:ind w:left="360"/>
        <w:rPr>
          <w:sz w:val="22"/>
          <w:szCs w:val="22"/>
        </w:rPr>
      </w:pPr>
      <w:r>
        <w:rPr>
          <w:sz w:val="22"/>
          <w:szCs w:val="22"/>
        </w:rPr>
        <w:t>Culture influences meaning</w:t>
      </w:r>
    </w:p>
    <w:p w14:paraId="50CC0BF3" w14:textId="33343859" w:rsidR="00F9523D" w:rsidRDefault="002040F3" w:rsidP="002040F3">
      <w:pPr>
        <w:ind w:left="360"/>
        <w:rPr>
          <w:sz w:val="22"/>
          <w:szCs w:val="22"/>
        </w:rPr>
      </w:pPr>
      <w:r>
        <w:rPr>
          <w:sz w:val="22"/>
          <w:szCs w:val="22"/>
        </w:rPr>
        <w:t>Word study helps make application</w:t>
      </w:r>
    </w:p>
    <w:p w14:paraId="3EF341D8" w14:textId="77777777" w:rsidR="00F9523D" w:rsidRPr="008506B2" w:rsidRDefault="00F9523D" w:rsidP="00F9523D">
      <w:pPr>
        <w:numPr>
          <w:ilvl w:val="0"/>
          <w:numId w:val="4"/>
        </w:numPr>
        <w:rPr>
          <w:sz w:val="22"/>
          <w:szCs w:val="22"/>
          <w:lang w:val="en-AU"/>
        </w:rPr>
      </w:pPr>
      <w:r w:rsidRPr="008506B2">
        <w:rPr>
          <w:sz w:val="22"/>
          <w:szCs w:val="22"/>
          <w:lang w:val="en-AU"/>
        </w:rPr>
        <w:t>Considerations about the Nature of Words</w:t>
      </w:r>
    </w:p>
    <w:p w14:paraId="64CBFF92" w14:textId="286BBB4E" w:rsidR="002040F3" w:rsidRDefault="002040F3" w:rsidP="00F9523D">
      <w:pPr>
        <w:numPr>
          <w:ilvl w:val="0"/>
          <w:numId w:val="3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Our context (language and culture) is different</w:t>
      </w:r>
    </w:p>
    <w:p w14:paraId="32165D4A" w14:textId="3AF57619" w:rsidR="00F9523D" w:rsidRPr="0080018A" w:rsidRDefault="00F9523D" w:rsidP="00F9523D">
      <w:pPr>
        <w:numPr>
          <w:ilvl w:val="0"/>
          <w:numId w:val="3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Usage determines meanin</w:t>
      </w:r>
      <w:r w:rsidR="002040F3">
        <w:rPr>
          <w:sz w:val="22"/>
          <w:szCs w:val="22"/>
          <w:lang w:val="en-AU"/>
        </w:rPr>
        <w:t>g</w:t>
      </w:r>
    </w:p>
    <w:p w14:paraId="4881BE28" w14:textId="77777777" w:rsidR="00AA2182" w:rsidRDefault="00F9523D" w:rsidP="00F9523D">
      <w:pPr>
        <w:numPr>
          <w:ilvl w:val="0"/>
          <w:numId w:val="3"/>
        </w:numPr>
        <w:rPr>
          <w:sz w:val="22"/>
          <w:szCs w:val="22"/>
          <w:lang w:val="en-AU"/>
        </w:rPr>
      </w:pPr>
      <w:r w:rsidRPr="00AA2182">
        <w:rPr>
          <w:sz w:val="22"/>
          <w:szCs w:val="22"/>
          <w:lang w:val="en-AU"/>
        </w:rPr>
        <w:t>Words are related to semantic fields</w:t>
      </w:r>
      <w:r w:rsidR="002040F3" w:rsidRPr="00AA2182">
        <w:rPr>
          <w:sz w:val="22"/>
          <w:szCs w:val="22"/>
          <w:lang w:val="en-AU"/>
        </w:rPr>
        <w:t xml:space="preserve"> (</w:t>
      </w:r>
      <w:r w:rsidR="00AA2182" w:rsidRPr="00AA2182">
        <w:rPr>
          <w:sz w:val="22"/>
          <w:szCs w:val="22"/>
          <w:lang w:val="en-AU"/>
        </w:rPr>
        <w:t>words related in meaning)</w:t>
      </w:r>
    </w:p>
    <w:p w14:paraId="3700DEEB" w14:textId="2A61B14F" w:rsidR="00F9523D" w:rsidRPr="00AA2182" w:rsidRDefault="00F9523D" w:rsidP="00F9523D">
      <w:pPr>
        <w:numPr>
          <w:ilvl w:val="0"/>
          <w:numId w:val="3"/>
        </w:numPr>
        <w:rPr>
          <w:sz w:val="22"/>
          <w:szCs w:val="22"/>
          <w:lang w:val="en-AU"/>
        </w:rPr>
      </w:pPr>
      <w:r w:rsidRPr="00AA2182">
        <w:rPr>
          <w:sz w:val="22"/>
          <w:szCs w:val="22"/>
          <w:lang w:val="en-AU"/>
        </w:rPr>
        <w:t xml:space="preserve">The history and the cognate family </w:t>
      </w:r>
      <w:proofErr w:type="gramStart"/>
      <w:r w:rsidR="00AA2182">
        <w:rPr>
          <w:sz w:val="22"/>
          <w:szCs w:val="22"/>
          <w:lang w:val="en-AU"/>
        </w:rPr>
        <w:t>is</w:t>
      </w:r>
      <w:proofErr w:type="gramEnd"/>
      <w:r w:rsidR="00AA2182">
        <w:rPr>
          <w:sz w:val="22"/>
          <w:szCs w:val="22"/>
          <w:lang w:val="en-AU"/>
        </w:rPr>
        <w:t xml:space="preserve"> </w:t>
      </w:r>
      <w:r w:rsidRPr="00AA2182">
        <w:rPr>
          <w:sz w:val="22"/>
          <w:szCs w:val="22"/>
          <w:lang w:val="en-AU"/>
        </w:rPr>
        <w:t>called etymology</w:t>
      </w:r>
    </w:p>
    <w:p w14:paraId="3774AE5F" w14:textId="47E78C5C" w:rsidR="00F9523D" w:rsidRPr="0080018A" w:rsidRDefault="00F9523D" w:rsidP="00F9523D">
      <w:pPr>
        <w:numPr>
          <w:ilvl w:val="0"/>
          <w:numId w:val="3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Words do not occur in isolation</w:t>
      </w:r>
    </w:p>
    <w:p w14:paraId="1252338D" w14:textId="77777777" w:rsidR="00F9523D" w:rsidRDefault="00F9523D" w:rsidP="00F9523D">
      <w:pPr>
        <w:numPr>
          <w:ilvl w:val="0"/>
          <w:numId w:val="3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Words have two forms of meaning:</w:t>
      </w:r>
    </w:p>
    <w:p w14:paraId="7690752C" w14:textId="0E087D72" w:rsidR="00F9523D" w:rsidRPr="0080018A" w:rsidRDefault="00F9523D" w:rsidP="00F9523D">
      <w:pPr>
        <w:numPr>
          <w:ilvl w:val="8"/>
          <w:numId w:val="3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Denotativ</w:t>
      </w:r>
      <w:r w:rsidR="002040F3">
        <w:rPr>
          <w:sz w:val="22"/>
          <w:szCs w:val="22"/>
          <w:lang w:val="en-AU"/>
        </w:rPr>
        <w:t>e</w:t>
      </w:r>
      <w:r w:rsidRPr="0080018A">
        <w:rPr>
          <w:sz w:val="22"/>
          <w:szCs w:val="22"/>
          <w:lang w:val="en-AU"/>
        </w:rPr>
        <w:t>: specific meaning</w:t>
      </w:r>
    </w:p>
    <w:p w14:paraId="5FF15664" w14:textId="3C3A6F01" w:rsidR="00F9523D" w:rsidRPr="00AA2182" w:rsidRDefault="00F9523D" w:rsidP="00F9523D">
      <w:pPr>
        <w:numPr>
          <w:ilvl w:val="8"/>
          <w:numId w:val="3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Connotative: emotional overtones</w:t>
      </w:r>
    </w:p>
    <w:p w14:paraId="488C22C7" w14:textId="77777777" w:rsidR="00F9523D" w:rsidRPr="0057429B" w:rsidRDefault="00F9523D" w:rsidP="00F952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7429B">
        <w:rPr>
          <w:sz w:val="22"/>
          <w:szCs w:val="22"/>
          <w:lang w:val="en-AU"/>
        </w:rPr>
        <w:t>There are two ways to approach words studies.</w:t>
      </w:r>
    </w:p>
    <w:p w14:paraId="196BCA51" w14:textId="6FAC9959" w:rsidR="00F9523D" w:rsidRPr="0080018A" w:rsidRDefault="006848FA" w:rsidP="00E902A7">
      <w:pPr>
        <w:numPr>
          <w:ilvl w:val="0"/>
          <w:numId w:val="6"/>
        </w:numPr>
        <w:rPr>
          <w:sz w:val="22"/>
          <w:szCs w:val="22"/>
          <w:lang w:val="en-AU"/>
        </w:rPr>
      </w:pPr>
      <w:r w:rsidRPr="006848FA">
        <w:rPr>
          <w:sz w:val="22"/>
          <w:szCs w:val="22"/>
          <w:lang w:val="en-AU"/>
        </w:rPr>
        <w:t>E</w:t>
      </w:r>
      <w:r w:rsidR="00F9523D" w:rsidRPr="006848FA">
        <w:rPr>
          <w:sz w:val="22"/>
          <w:szCs w:val="22"/>
          <w:lang w:val="en-AU"/>
        </w:rPr>
        <w:t>tymology or history of a term</w:t>
      </w:r>
      <w:r>
        <w:rPr>
          <w:sz w:val="22"/>
          <w:szCs w:val="22"/>
          <w:lang w:val="en-AU"/>
        </w:rPr>
        <w:t>; gives the range of meaning</w:t>
      </w:r>
    </w:p>
    <w:p w14:paraId="66321FC1" w14:textId="757E38E8" w:rsidR="00F9523D" w:rsidRPr="006848FA" w:rsidRDefault="006848FA" w:rsidP="006848FA">
      <w:pPr>
        <w:numPr>
          <w:ilvl w:val="0"/>
          <w:numId w:val="6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F9523D" w:rsidRPr="0080018A">
        <w:rPr>
          <w:sz w:val="22"/>
          <w:szCs w:val="22"/>
          <w:lang w:val="en-AU"/>
        </w:rPr>
        <w:t>ontext (canon, author, book, chapter, section, sentence, clause</w:t>
      </w:r>
      <w:r>
        <w:rPr>
          <w:sz w:val="22"/>
          <w:szCs w:val="22"/>
          <w:lang w:val="en-AU"/>
        </w:rPr>
        <w:t>)</w:t>
      </w:r>
    </w:p>
    <w:p w14:paraId="2D17D1F1" w14:textId="752C2597" w:rsidR="00F9523D" w:rsidRPr="006848FA" w:rsidRDefault="00F9523D" w:rsidP="006848F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0E55">
        <w:rPr>
          <w:sz w:val="22"/>
          <w:szCs w:val="22"/>
          <w:lang w:val="en-AU"/>
        </w:rPr>
        <w:t xml:space="preserve">Sources to Consult when doing a word study: </w:t>
      </w:r>
    </w:p>
    <w:p w14:paraId="05DDC60C" w14:textId="43C393FB" w:rsidR="00F9523D" w:rsidRPr="0080018A" w:rsidRDefault="00F9523D" w:rsidP="00F9523D">
      <w:pPr>
        <w:numPr>
          <w:ilvl w:val="0"/>
          <w:numId w:val="7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Bible</w:t>
      </w:r>
    </w:p>
    <w:p w14:paraId="04A1EF70" w14:textId="77777777" w:rsidR="00F9523D" w:rsidRPr="0080018A" w:rsidRDefault="00F9523D" w:rsidP="00F9523D">
      <w:pPr>
        <w:numPr>
          <w:ilvl w:val="0"/>
          <w:numId w:val="7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Concordance</w:t>
      </w:r>
    </w:p>
    <w:p w14:paraId="282F9775" w14:textId="77777777" w:rsidR="00F9523D" w:rsidRPr="0080018A" w:rsidRDefault="00F9523D" w:rsidP="00F9523D">
      <w:pPr>
        <w:numPr>
          <w:ilvl w:val="0"/>
          <w:numId w:val="7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Original Hebrew or Greek Dictionary or Lexicon</w:t>
      </w:r>
    </w:p>
    <w:p w14:paraId="6A7702D9" w14:textId="77777777" w:rsidR="00F9523D" w:rsidRDefault="00F9523D" w:rsidP="00F9523D">
      <w:pPr>
        <w:numPr>
          <w:ilvl w:val="0"/>
          <w:numId w:val="7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Theological Word Books</w:t>
      </w:r>
    </w:p>
    <w:p w14:paraId="0F83949B" w14:textId="77777777" w:rsidR="00F9523D" w:rsidRPr="0080018A" w:rsidRDefault="00F9523D" w:rsidP="00F9523D">
      <w:pPr>
        <w:numPr>
          <w:ilvl w:val="0"/>
          <w:numId w:val="7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 xml:space="preserve">Bible </w:t>
      </w:r>
      <w:r>
        <w:rPr>
          <w:sz w:val="22"/>
          <w:szCs w:val="22"/>
          <w:lang w:val="en-AU"/>
        </w:rPr>
        <w:t>Encyclop</w:t>
      </w:r>
      <w:r w:rsidRPr="0080018A">
        <w:rPr>
          <w:sz w:val="22"/>
          <w:szCs w:val="22"/>
          <w:lang w:val="en-AU"/>
        </w:rPr>
        <w:t>edias</w:t>
      </w:r>
    </w:p>
    <w:p w14:paraId="06CE90DB" w14:textId="77777777" w:rsidR="00F9523D" w:rsidRPr="0080018A" w:rsidRDefault="00F9523D" w:rsidP="00F9523D">
      <w:pPr>
        <w:numPr>
          <w:ilvl w:val="0"/>
          <w:numId w:val="7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Monographs</w:t>
      </w:r>
    </w:p>
    <w:p w14:paraId="690975F0" w14:textId="77777777" w:rsidR="00F9523D" w:rsidRPr="00D10DBF" w:rsidRDefault="00F9523D" w:rsidP="00F9523D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D10DBF">
        <w:rPr>
          <w:b/>
          <w:sz w:val="22"/>
          <w:szCs w:val="22"/>
        </w:rPr>
        <w:t>How to do a Word Study</w:t>
      </w:r>
    </w:p>
    <w:p w14:paraId="2AFE6CC7" w14:textId="5B974EBA" w:rsidR="00F9523D" w:rsidRDefault="00F9523D" w:rsidP="00F9523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A2E93">
        <w:rPr>
          <w:i/>
          <w:sz w:val="22"/>
          <w:szCs w:val="22"/>
        </w:rPr>
        <w:t>Select the Word(s)</w:t>
      </w:r>
    </w:p>
    <w:p w14:paraId="787CCA55" w14:textId="328E2D4E" w:rsidR="00F9523D" w:rsidRPr="0080018A" w:rsidRDefault="00F9523D" w:rsidP="00F9523D">
      <w:pPr>
        <w:numPr>
          <w:ilvl w:val="0"/>
          <w:numId w:val="5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words you do not understand</w:t>
      </w:r>
    </w:p>
    <w:p w14:paraId="666B2646" w14:textId="59C16095" w:rsidR="00F9523D" w:rsidRPr="0080018A" w:rsidRDefault="00F9523D" w:rsidP="00F9523D">
      <w:pPr>
        <w:numPr>
          <w:ilvl w:val="0"/>
          <w:numId w:val="5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Theologically significant words</w:t>
      </w:r>
    </w:p>
    <w:p w14:paraId="37A82DF6" w14:textId="10E50085" w:rsidR="00F9523D" w:rsidRPr="0080018A" w:rsidRDefault="00F9523D" w:rsidP="00F9523D">
      <w:pPr>
        <w:numPr>
          <w:ilvl w:val="0"/>
          <w:numId w:val="5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Rare words</w:t>
      </w:r>
    </w:p>
    <w:p w14:paraId="49F80ABC" w14:textId="261CD35D" w:rsidR="00F9523D" w:rsidRPr="0080018A" w:rsidRDefault="00F9523D" w:rsidP="00F9523D">
      <w:pPr>
        <w:numPr>
          <w:ilvl w:val="0"/>
          <w:numId w:val="5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Repeated words</w:t>
      </w:r>
    </w:p>
    <w:p w14:paraId="4BC0BC5E" w14:textId="77777777" w:rsidR="00F9523D" w:rsidRPr="0080018A" w:rsidRDefault="00F9523D" w:rsidP="00F9523D">
      <w:pPr>
        <w:numPr>
          <w:ilvl w:val="0"/>
          <w:numId w:val="5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Figures of speech</w:t>
      </w:r>
    </w:p>
    <w:p w14:paraId="3C073578" w14:textId="2FB023DE" w:rsidR="00F9523D" w:rsidRPr="0080018A" w:rsidRDefault="00F9523D" w:rsidP="00F9523D">
      <w:pPr>
        <w:numPr>
          <w:ilvl w:val="0"/>
          <w:numId w:val="5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Words translated differently</w:t>
      </w:r>
    </w:p>
    <w:p w14:paraId="7B9B15D4" w14:textId="60E89DA4" w:rsidR="00F9523D" w:rsidRDefault="00F9523D" w:rsidP="00F9523D">
      <w:pPr>
        <w:numPr>
          <w:ilvl w:val="0"/>
          <w:numId w:val="5"/>
        </w:numPr>
        <w:rPr>
          <w:sz w:val="22"/>
          <w:szCs w:val="22"/>
          <w:lang w:val="en-AU"/>
        </w:rPr>
      </w:pPr>
      <w:r w:rsidRPr="0080018A">
        <w:rPr>
          <w:sz w:val="22"/>
          <w:szCs w:val="22"/>
          <w:lang w:val="en-AU"/>
        </w:rPr>
        <w:t>Words crucial for the passage</w:t>
      </w:r>
    </w:p>
    <w:p w14:paraId="04DE6127" w14:textId="2C94262E" w:rsidR="00F9523D" w:rsidRPr="0080018A" w:rsidRDefault="002040F3" w:rsidP="002040F3">
      <w:pPr>
        <w:ind w:left="1080"/>
        <w:rPr>
          <w:sz w:val="22"/>
          <w:szCs w:val="22"/>
        </w:rPr>
      </w:pPr>
      <w:r>
        <w:rPr>
          <w:sz w:val="22"/>
          <w:szCs w:val="22"/>
        </w:rPr>
        <w:t>Choose words carefully.</w:t>
      </w:r>
    </w:p>
    <w:p w14:paraId="121D721F" w14:textId="0C9AE01B" w:rsidR="00F9523D" w:rsidRPr="002040F3" w:rsidRDefault="00F9523D" w:rsidP="00F9523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A0E55">
        <w:rPr>
          <w:sz w:val="22"/>
          <w:szCs w:val="22"/>
        </w:rPr>
        <w:t xml:space="preserve">Determine the </w:t>
      </w:r>
      <w:r w:rsidRPr="006A2E93">
        <w:rPr>
          <w:i/>
          <w:sz w:val="22"/>
          <w:szCs w:val="22"/>
        </w:rPr>
        <w:t>Range of Meaning</w:t>
      </w:r>
      <w:r w:rsidRPr="00DA0E55">
        <w:rPr>
          <w:sz w:val="22"/>
          <w:szCs w:val="22"/>
        </w:rPr>
        <w:t xml:space="preserve"> for the </w:t>
      </w:r>
      <w:r>
        <w:rPr>
          <w:sz w:val="22"/>
          <w:szCs w:val="22"/>
        </w:rPr>
        <w:t>w</w:t>
      </w:r>
      <w:r w:rsidRPr="00DA0E55">
        <w:rPr>
          <w:sz w:val="22"/>
          <w:szCs w:val="22"/>
        </w:rPr>
        <w:t xml:space="preserve">ord </w:t>
      </w:r>
      <w:r>
        <w:rPr>
          <w:sz w:val="22"/>
          <w:szCs w:val="22"/>
        </w:rPr>
        <w:t>u</w:t>
      </w:r>
      <w:r w:rsidRPr="00DA0E55">
        <w:rPr>
          <w:sz w:val="22"/>
          <w:szCs w:val="22"/>
        </w:rPr>
        <w:t xml:space="preserve">sing </w:t>
      </w:r>
      <w:r>
        <w:rPr>
          <w:sz w:val="22"/>
          <w:szCs w:val="22"/>
        </w:rPr>
        <w:t>y</w:t>
      </w:r>
      <w:r w:rsidRPr="00DA0E55">
        <w:rPr>
          <w:sz w:val="22"/>
          <w:szCs w:val="22"/>
        </w:rPr>
        <w:t xml:space="preserve">our </w:t>
      </w:r>
      <w:r>
        <w:rPr>
          <w:sz w:val="22"/>
          <w:szCs w:val="22"/>
        </w:rPr>
        <w:t>l</w:t>
      </w:r>
      <w:r w:rsidRPr="00DA0E55">
        <w:rPr>
          <w:sz w:val="22"/>
          <w:szCs w:val="22"/>
        </w:rPr>
        <w:t>exicons</w:t>
      </w:r>
    </w:p>
    <w:p w14:paraId="39A0CDA8" w14:textId="08177497" w:rsidR="00F9523D" w:rsidRPr="002040F3" w:rsidRDefault="00F9523D" w:rsidP="00F9523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A0E55">
        <w:rPr>
          <w:sz w:val="22"/>
          <w:szCs w:val="22"/>
        </w:rPr>
        <w:t xml:space="preserve">Determine the </w:t>
      </w:r>
      <w:r w:rsidRPr="006A2E93">
        <w:rPr>
          <w:i/>
          <w:sz w:val="22"/>
          <w:szCs w:val="22"/>
        </w:rPr>
        <w:t>Range of Understandings</w:t>
      </w:r>
      <w:r w:rsidRPr="00DA0E55">
        <w:rPr>
          <w:sz w:val="22"/>
          <w:szCs w:val="22"/>
        </w:rPr>
        <w:t xml:space="preserve"> of the </w:t>
      </w:r>
      <w:r>
        <w:rPr>
          <w:sz w:val="22"/>
          <w:szCs w:val="22"/>
        </w:rPr>
        <w:t>w</w:t>
      </w:r>
      <w:r w:rsidRPr="00DA0E55">
        <w:rPr>
          <w:sz w:val="22"/>
          <w:szCs w:val="22"/>
        </w:rPr>
        <w:t xml:space="preserve">ord through </w:t>
      </w:r>
      <w:r>
        <w:rPr>
          <w:sz w:val="22"/>
          <w:szCs w:val="22"/>
        </w:rPr>
        <w:t>c</w:t>
      </w:r>
      <w:r w:rsidRPr="00DA0E55">
        <w:rPr>
          <w:sz w:val="22"/>
          <w:szCs w:val="22"/>
        </w:rPr>
        <w:t>oncordances</w:t>
      </w:r>
    </w:p>
    <w:p w14:paraId="68FE6A10" w14:textId="77777777" w:rsidR="00F9523D" w:rsidRPr="0076771B" w:rsidRDefault="00F9523D" w:rsidP="00F9523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76771B">
        <w:rPr>
          <w:sz w:val="22"/>
          <w:szCs w:val="22"/>
        </w:rPr>
        <w:t xml:space="preserve">Determine the </w:t>
      </w:r>
      <w:r w:rsidRPr="006A2E93">
        <w:rPr>
          <w:i/>
          <w:sz w:val="22"/>
          <w:szCs w:val="22"/>
        </w:rPr>
        <w:t>Meaning</w:t>
      </w:r>
      <w:r w:rsidRPr="0076771B">
        <w:rPr>
          <w:sz w:val="22"/>
          <w:szCs w:val="22"/>
        </w:rPr>
        <w:t xml:space="preserve"> that </w:t>
      </w:r>
      <w:r>
        <w:rPr>
          <w:sz w:val="22"/>
          <w:szCs w:val="22"/>
        </w:rPr>
        <w:t>b</w:t>
      </w:r>
      <w:r w:rsidRPr="0076771B">
        <w:rPr>
          <w:sz w:val="22"/>
          <w:szCs w:val="22"/>
        </w:rPr>
        <w:t xml:space="preserve">est </w:t>
      </w:r>
      <w:r>
        <w:rPr>
          <w:sz w:val="22"/>
          <w:szCs w:val="22"/>
        </w:rPr>
        <w:t>f</w:t>
      </w:r>
      <w:r w:rsidRPr="0076771B">
        <w:rPr>
          <w:sz w:val="22"/>
          <w:szCs w:val="22"/>
        </w:rPr>
        <w:t xml:space="preserve">its the </w:t>
      </w:r>
      <w:r>
        <w:rPr>
          <w:sz w:val="22"/>
          <w:szCs w:val="22"/>
        </w:rPr>
        <w:t>c</w:t>
      </w:r>
      <w:r w:rsidRPr="0076771B">
        <w:rPr>
          <w:sz w:val="22"/>
          <w:szCs w:val="22"/>
        </w:rPr>
        <w:t>ontext</w:t>
      </w:r>
    </w:p>
    <w:p w14:paraId="126537C9" w14:textId="2DA8CDE1" w:rsidR="00F9523D" w:rsidRDefault="00F9523D" w:rsidP="00F9523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EC29C8">
        <w:rPr>
          <w:sz w:val="22"/>
          <w:szCs w:val="22"/>
        </w:rPr>
        <w:t xml:space="preserve">First, </w:t>
      </w:r>
      <w:r w:rsidR="002040F3">
        <w:rPr>
          <w:sz w:val="22"/>
          <w:szCs w:val="22"/>
        </w:rPr>
        <w:t>context narrows the search</w:t>
      </w:r>
    </w:p>
    <w:p w14:paraId="2D484483" w14:textId="17811AE5" w:rsidR="00F9523D" w:rsidRDefault="00F9523D" w:rsidP="00F9523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EC29C8">
        <w:rPr>
          <w:sz w:val="22"/>
          <w:szCs w:val="22"/>
        </w:rPr>
        <w:t xml:space="preserve">Second, </w:t>
      </w:r>
      <w:r w:rsidR="002040F3">
        <w:rPr>
          <w:sz w:val="22"/>
          <w:szCs w:val="22"/>
        </w:rPr>
        <w:t>do not neglect the small words</w:t>
      </w:r>
    </w:p>
    <w:p w14:paraId="4EF16F8C" w14:textId="77777777" w:rsidR="00362C9B" w:rsidRPr="002040F3" w:rsidRDefault="00362C9B" w:rsidP="00362C9B">
      <w:pPr>
        <w:pStyle w:val="ListParagraph"/>
        <w:ind w:left="1440"/>
        <w:rPr>
          <w:sz w:val="22"/>
          <w:szCs w:val="22"/>
        </w:rPr>
      </w:pPr>
      <w:bookmarkStart w:id="0" w:name="_GoBack"/>
      <w:bookmarkEnd w:id="0"/>
    </w:p>
    <w:p w14:paraId="48791953" w14:textId="77777777" w:rsidR="00F9523D" w:rsidRPr="00362C9B" w:rsidRDefault="00F9523D" w:rsidP="00362C9B">
      <w:pPr>
        <w:rPr>
          <w:b/>
          <w:color w:val="000000" w:themeColor="text1"/>
        </w:rPr>
      </w:pPr>
      <w:r w:rsidRPr="00362C9B">
        <w:rPr>
          <w:b/>
          <w:color w:val="000000" w:themeColor="text1"/>
        </w:rPr>
        <w:lastRenderedPageBreak/>
        <w:t>Big Ideas</w:t>
      </w:r>
    </w:p>
    <w:p w14:paraId="68CD66C8" w14:textId="77777777" w:rsidR="00F9523D" w:rsidRPr="006A2E93" w:rsidRDefault="00F9523D" w:rsidP="00F9523D">
      <w:pPr>
        <w:pStyle w:val="ListParagraph"/>
        <w:widowControl/>
        <w:numPr>
          <w:ilvl w:val="0"/>
          <w:numId w:val="19"/>
        </w:numPr>
        <w:suppressAutoHyphens w:val="0"/>
        <w:rPr>
          <w:sz w:val="22"/>
        </w:rPr>
      </w:pPr>
      <w:r w:rsidRPr="006A2E93">
        <w:rPr>
          <w:sz w:val="22"/>
        </w:rPr>
        <w:t>Textual criticism is the science that studies the differences in ancient manuscripts in order to arrive at the most reliable reading of the Bible.</w:t>
      </w:r>
    </w:p>
    <w:p w14:paraId="2AECFA7F" w14:textId="77777777" w:rsidR="00F9523D" w:rsidRPr="006A2E93" w:rsidRDefault="00F9523D" w:rsidP="00F9523D">
      <w:pPr>
        <w:pStyle w:val="ListParagraph"/>
        <w:widowControl/>
        <w:numPr>
          <w:ilvl w:val="0"/>
          <w:numId w:val="19"/>
        </w:numPr>
        <w:suppressAutoHyphens w:val="0"/>
        <w:rPr>
          <w:sz w:val="22"/>
        </w:rPr>
      </w:pPr>
      <w:r w:rsidRPr="006A2E93">
        <w:rPr>
          <w:sz w:val="22"/>
        </w:rPr>
        <w:t xml:space="preserve">Modern translations may have footnotes for significant textual variants. Rarely will this require more follow </w:t>
      </w:r>
      <w:proofErr w:type="gramStart"/>
      <w:r w:rsidRPr="006A2E93">
        <w:rPr>
          <w:sz w:val="22"/>
        </w:rPr>
        <w:t>up, but</w:t>
      </w:r>
      <w:proofErr w:type="gramEnd"/>
      <w:r w:rsidRPr="006A2E93">
        <w:rPr>
          <w:sz w:val="22"/>
        </w:rPr>
        <w:t xml:space="preserve"> consult a good commentary if you have a question.</w:t>
      </w:r>
    </w:p>
    <w:p w14:paraId="6052ACEE" w14:textId="77777777" w:rsidR="00F9523D" w:rsidRPr="006A2E93" w:rsidRDefault="00F9523D" w:rsidP="00F9523D">
      <w:pPr>
        <w:pStyle w:val="ListParagraph"/>
        <w:widowControl/>
        <w:numPr>
          <w:ilvl w:val="0"/>
          <w:numId w:val="19"/>
        </w:numPr>
        <w:suppressAutoHyphens w:val="0"/>
        <w:rPr>
          <w:sz w:val="22"/>
        </w:rPr>
      </w:pPr>
      <w:r w:rsidRPr="006A2E93">
        <w:rPr>
          <w:sz w:val="22"/>
        </w:rPr>
        <w:t>Two key ways to do a word study: look at the history and basic meaning of a word (etymology), determine the meaning of the word in its literary context (canon, author, book, chapter, section, sentence, clause).</w:t>
      </w:r>
    </w:p>
    <w:p w14:paraId="5EC11BA6" w14:textId="77777777" w:rsidR="00F9523D" w:rsidRPr="006A2E93" w:rsidRDefault="00F9523D" w:rsidP="00F9523D">
      <w:pPr>
        <w:pStyle w:val="ListParagraph"/>
        <w:widowControl/>
        <w:numPr>
          <w:ilvl w:val="0"/>
          <w:numId w:val="19"/>
        </w:numPr>
        <w:suppressAutoHyphens w:val="0"/>
        <w:rPr>
          <w:sz w:val="22"/>
        </w:rPr>
      </w:pPr>
      <w:r w:rsidRPr="006A2E93">
        <w:rPr>
          <w:sz w:val="22"/>
        </w:rPr>
        <w:t>Many modern study tools make it easier to do a word study. Many of these are free on the internet.</w:t>
      </w:r>
    </w:p>
    <w:p w14:paraId="314E8C71" w14:textId="77777777" w:rsidR="00F9523D" w:rsidRPr="006A2E93" w:rsidRDefault="00F9523D" w:rsidP="00F9523D">
      <w:pPr>
        <w:pStyle w:val="ListParagraph"/>
        <w:widowControl/>
        <w:numPr>
          <w:ilvl w:val="0"/>
          <w:numId w:val="19"/>
        </w:numPr>
        <w:suppressAutoHyphens w:val="0"/>
        <w:rPr>
          <w:sz w:val="22"/>
        </w:rPr>
      </w:pPr>
      <w:r w:rsidRPr="006A2E93">
        <w:rPr>
          <w:sz w:val="22"/>
        </w:rPr>
        <w:t xml:space="preserve">Steps to </w:t>
      </w:r>
      <w:proofErr w:type="gramStart"/>
      <w:r w:rsidRPr="006A2E93">
        <w:rPr>
          <w:sz w:val="22"/>
        </w:rPr>
        <w:t>use:</w:t>
      </w:r>
      <w:proofErr w:type="gramEnd"/>
      <w:r w:rsidRPr="006A2E93">
        <w:rPr>
          <w:sz w:val="22"/>
        </w:rPr>
        <w:t xml:space="preserve"> determine the word to study, its range of meanings, and what the word means in its immediate context.</w:t>
      </w:r>
    </w:p>
    <w:p w14:paraId="39BE600F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8BA"/>
    <w:multiLevelType w:val="hybridMultilevel"/>
    <w:tmpl w:val="26D04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C04E98"/>
    <w:multiLevelType w:val="hybridMultilevel"/>
    <w:tmpl w:val="7702E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77DA1"/>
    <w:multiLevelType w:val="hybridMultilevel"/>
    <w:tmpl w:val="A59E1606"/>
    <w:lvl w:ilvl="0" w:tplc="E1203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3" w15:restartNumberingAfterBreak="0">
    <w:nsid w:val="0DA055AF"/>
    <w:multiLevelType w:val="hybridMultilevel"/>
    <w:tmpl w:val="1CFAF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20B5323"/>
    <w:multiLevelType w:val="hybridMultilevel"/>
    <w:tmpl w:val="B4D49BC0"/>
    <w:lvl w:ilvl="0" w:tplc="AAF03C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878E8"/>
    <w:multiLevelType w:val="hybridMultilevel"/>
    <w:tmpl w:val="F0521FCA"/>
    <w:lvl w:ilvl="0" w:tplc="E2F6B2A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960"/>
        </w:tabs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240"/>
        </w:tabs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520"/>
        </w:tabs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6" w15:restartNumberingAfterBreak="0">
    <w:nsid w:val="3BD633A9"/>
    <w:multiLevelType w:val="hybridMultilevel"/>
    <w:tmpl w:val="B64C1A1C"/>
    <w:lvl w:ilvl="0" w:tplc="F5C882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90019">
      <w:start w:val="1"/>
      <w:numFmt w:val="lowerLetter"/>
      <w:lvlText w:val="%9."/>
      <w:lvlJc w:val="left"/>
      <w:pPr>
        <w:ind w:left="1440" w:hanging="360"/>
      </w:pPr>
    </w:lvl>
  </w:abstractNum>
  <w:abstractNum w:abstractNumId="7" w15:restartNumberingAfterBreak="0">
    <w:nsid w:val="3C333238"/>
    <w:multiLevelType w:val="hybridMultilevel"/>
    <w:tmpl w:val="7A045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157731"/>
    <w:multiLevelType w:val="hybridMultilevel"/>
    <w:tmpl w:val="C278154A"/>
    <w:lvl w:ilvl="0" w:tplc="C6008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7C4F"/>
    <w:multiLevelType w:val="hybridMultilevel"/>
    <w:tmpl w:val="70943E8C"/>
    <w:lvl w:ilvl="0" w:tplc="A56A6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6621"/>
    <w:multiLevelType w:val="hybridMultilevel"/>
    <w:tmpl w:val="B3CA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26D5"/>
    <w:multiLevelType w:val="hybridMultilevel"/>
    <w:tmpl w:val="3EC8EF34"/>
    <w:lvl w:ilvl="0" w:tplc="AAF03C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2A352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21053"/>
    <w:multiLevelType w:val="hybridMultilevel"/>
    <w:tmpl w:val="C3E00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0D537B"/>
    <w:multiLevelType w:val="hybridMultilevel"/>
    <w:tmpl w:val="933267AE"/>
    <w:lvl w:ilvl="0" w:tplc="E004A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0B31AD"/>
    <w:multiLevelType w:val="hybridMultilevel"/>
    <w:tmpl w:val="4EA22844"/>
    <w:lvl w:ilvl="0" w:tplc="A5FC1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FFCA9A22">
      <w:start w:val="1"/>
      <w:numFmt w:val="decimal"/>
      <w:lvlText w:val="%5)"/>
      <w:lvlJc w:val="left"/>
      <w:pPr>
        <w:ind w:left="1080" w:hanging="360"/>
      </w:pPr>
      <w:rPr>
        <w:b w:val="0"/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17">
      <w:start w:val="1"/>
      <w:numFmt w:val="lowerLetter"/>
      <w:lvlText w:val="%7)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AF576D2"/>
    <w:multiLevelType w:val="hybridMultilevel"/>
    <w:tmpl w:val="4B8CC5B4"/>
    <w:lvl w:ilvl="0" w:tplc="E1203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16" w15:restartNumberingAfterBreak="0">
    <w:nsid w:val="759D6107"/>
    <w:multiLevelType w:val="hybridMultilevel"/>
    <w:tmpl w:val="40EC08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17">
      <w:start w:val="1"/>
      <w:numFmt w:val="lowerLetter"/>
      <w:lvlText w:val="%7)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AAB372C"/>
    <w:multiLevelType w:val="hybridMultilevel"/>
    <w:tmpl w:val="9C3C5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FA0B04"/>
    <w:multiLevelType w:val="hybridMultilevel"/>
    <w:tmpl w:val="BF9C6440"/>
    <w:lvl w:ilvl="0" w:tplc="587E2F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D"/>
    <w:rsid w:val="001924D9"/>
    <w:rsid w:val="002040F3"/>
    <w:rsid w:val="00362C9B"/>
    <w:rsid w:val="00457F7F"/>
    <w:rsid w:val="006848FA"/>
    <w:rsid w:val="00814789"/>
    <w:rsid w:val="009C28EA"/>
    <w:rsid w:val="00A11B94"/>
    <w:rsid w:val="00AA2182"/>
    <w:rsid w:val="00AC23FA"/>
    <w:rsid w:val="00E66B0E"/>
    <w:rsid w:val="00F9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4C84A"/>
  <w15:chartTrackingRefBased/>
  <w15:docId w15:val="{42DA0374-9D7A-E84E-B6B2-570CE9CA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523D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F9523D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  <w:style w:type="character" w:styleId="Hyperlink">
    <w:name w:val="Hyperlink"/>
    <w:uiPriority w:val="99"/>
    <w:rsid w:val="00F9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2</cp:revision>
  <dcterms:created xsi:type="dcterms:W3CDTF">2019-07-30T05:02:00Z</dcterms:created>
  <dcterms:modified xsi:type="dcterms:W3CDTF">2019-08-12T23:11:00Z</dcterms:modified>
</cp:coreProperties>
</file>