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3C64" w14:textId="77777777" w:rsidR="00F77AF1" w:rsidRDefault="004A5869" w:rsidP="00F77AF1">
      <w:pPr>
        <w:widowControl w:val="0"/>
        <w:suppressAutoHyphens/>
        <w:jc w:val="center"/>
        <w:rPr>
          <w:i/>
          <w:color w:val="000000" w:themeColor="text1"/>
          <w:sz w:val="22"/>
          <w:szCs w:val="22"/>
        </w:rPr>
      </w:pPr>
      <w:r>
        <w:rPr>
          <w:i/>
          <w:color w:val="000000" w:themeColor="text1"/>
          <w:sz w:val="22"/>
          <w:szCs w:val="22"/>
        </w:rPr>
        <w:t>Session</w:t>
      </w:r>
      <w:r w:rsidR="00F77AF1">
        <w:rPr>
          <w:i/>
          <w:color w:val="000000" w:themeColor="text1"/>
          <w:sz w:val="22"/>
          <w:szCs w:val="22"/>
        </w:rPr>
        <w:t xml:space="preserve"> 19</w:t>
      </w:r>
    </w:p>
    <w:p w14:paraId="6A43A6E3" w14:textId="77777777" w:rsidR="00F77AF1" w:rsidRPr="00C16793" w:rsidRDefault="00F77AF1" w:rsidP="00F77AF1">
      <w:pPr>
        <w:widowControl w:val="0"/>
        <w:suppressAutoHyphens/>
        <w:jc w:val="center"/>
        <w:rPr>
          <w:i/>
          <w:color w:val="000000" w:themeColor="text1"/>
          <w:sz w:val="22"/>
          <w:szCs w:val="22"/>
        </w:rPr>
      </w:pPr>
      <w:r w:rsidRPr="00C16793">
        <w:rPr>
          <w:i/>
          <w:color w:val="000000" w:themeColor="text1"/>
          <w:sz w:val="22"/>
          <w:szCs w:val="22"/>
        </w:rPr>
        <w:t>The Role of the Holy Spirit</w:t>
      </w:r>
    </w:p>
    <w:p w14:paraId="40663525" w14:textId="77777777" w:rsidR="00F77AF1" w:rsidRDefault="00F77AF1" w:rsidP="00F77AF1">
      <w:pPr>
        <w:widowControl w:val="0"/>
        <w:suppressAutoHyphens/>
        <w:rPr>
          <w:color w:val="000000" w:themeColor="text1"/>
          <w:sz w:val="22"/>
          <w:szCs w:val="22"/>
        </w:rPr>
      </w:pPr>
    </w:p>
    <w:p w14:paraId="2C11AEC0" w14:textId="77777777" w:rsidR="00F77AF1" w:rsidRPr="00592DB6" w:rsidRDefault="00F77AF1" w:rsidP="00F77AF1">
      <w:pPr>
        <w:pStyle w:val="ListParagraph"/>
        <w:numPr>
          <w:ilvl w:val="0"/>
          <w:numId w:val="4"/>
        </w:numPr>
        <w:tabs>
          <w:tab w:val="left" w:pos="360"/>
        </w:tabs>
        <w:ind w:left="360" w:hanging="270"/>
        <w:rPr>
          <w:b/>
          <w:bCs/>
          <w:color w:val="000000" w:themeColor="text1"/>
          <w:sz w:val="22"/>
          <w:szCs w:val="22"/>
        </w:rPr>
      </w:pPr>
      <w:r w:rsidRPr="00592DB6">
        <w:rPr>
          <w:b/>
          <w:bCs/>
          <w:color w:val="000000" w:themeColor="text1"/>
          <w:sz w:val="22"/>
          <w:szCs w:val="22"/>
        </w:rPr>
        <w:t>Inspiration and the Divine/Human Balance in the Bible</w:t>
      </w:r>
    </w:p>
    <w:p w14:paraId="3D69BB37" w14:textId="77777777" w:rsidR="00592DB6" w:rsidRDefault="00F77AF1" w:rsidP="00F77AF1">
      <w:pPr>
        <w:ind w:left="360"/>
        <w:rPr>
          <w:color w:val="000000" w:themeColor="text1"/>
          <w:sz w:val="22"/>
          <w:szCs w:val="22"/>
        </w:rPr>
      </w:pPr>
      <w:r w:rsidRPr="00B2762B">
        <w:rPr>
          <w:color w:val="000000" w:themeColor="text1"/>
          <w:sz w:val="22"/>
          <w:szCs w:val="22"/>
        </w:rPr>
        <w:t xml:space="preserve">2 Timothy 3:16-17 </w:t>
      </w:r>
    </w:p>
    <w:p w14:paraId="1C40010D" w14:textId="77777777" w:rsidR="00F77AF1" w:rsidRPr="00B2762B" w:rsidRDefault="00F77AF1" w:rsidP="00F77AF1">
      <w:pPr>
        <w:ind w:left="360"/>
        <w:rPr>
          <w:color w:val="000000" w:themeColor="text1"/>
          <w:sz w:val="22"/>
          <w:szCs w:val="22"/>
        </w:rPr>
      </w:pPr>
      <w:r>
        <w:rPr>
          <w:color w:val="000000" w:themeColor="text1"/>
          <w:sz w:val="22"/>
          <w:szCs w:val="22"/>
        </w:rPr>
        <w:t>How does God breath into</w:t>
      </w:r>
      <w:r w:rsidR="00592DB6">
        <w:rPr>
          <w:color w:val="000000" w:themeColor="text1"/>
          <w:sz w:val="22"/>
          <w:szCs w:val="22"/>
        </w:rPr>
        <w:t xml:space="preserve"> (inspire)</w:t>
      </w:r>
      <w:r>
        <w:rPr>
          <w:color w:val="000000" w:themeColor="text1"/>
          <w:sz w:val="22"/>
          <w:szCs w:val="22"/>
        </w:rPr>
        <w:t xml:space="preserve"> the </w:t>
      </w:r>
      <w:r w:rsidR="00592DB6">
        <w:rPr>
          <w:color w:val="000000" w:themeColor="text1"/>
          <w:sz w:val="22"/>
          <w:szCs w:val="22"/>
        </w:rPr>
        <w:t>Bible</w:t>
      </w:r>
      <w:r>
        <w:rPr>
          <w:color w:val="000000" w:themeColor="text1"/>
          <w:sz w:val="22"/>
          <w:szCs w:val="22"/>
        </w:rPr>
        <w:t>?</w:t>
      </w:r>
    </w:p>
    <w:p w14:paraId="5E7521EB" w14:textId="77777777" w:rsidR="00F77AF1" w:rsidRDefault="00592DB6" w:rsidP="00F77AF1">
      <w:pPr>
        <w:pStyle w:val="ListParagraph"/>
        <w:ind w:left="360"/>
        <w:rPr>
          <w:color w:val="000000" w:themeColor="text1"/>
          <w:sz w:val="22"/>
          <w:szCs w:val="22"/>
        </w:rPr>
      </w:pPr>
      <w:r>
        <w:rPr>
          <w:color w:val="000000" w:themeColor="text1"/>
          <w:sz w:val="22"/>
          <w:szCs w:val="22"/>
        </w:rPr>
        <w:t>H</w:t>
      </w:r>
      <w:r w:rsidR="00F77AF1">
        <w:rPr>
          <w:color w:val="000000" w:themeColor="text1"/>
          <w:sz w:val="22"/>
          <w:szCs w:val="22"/>
        </w:rPr>
        <w:t xml:space="preserve">ow much was </w:t>
      </w:r>
      <w:r>
        <w:rPr>
          <w:color w:val="000000" w:themeColor="text1"/>
          <w:sz w:val="22"/>
          <w:szCs w:val="22"/>
        </w:rPr>
        <w:t xml:space="preserve">the Holy Spirit </w:t>
      </w:r>
      <w:r w:rsidR="00F77AF1">
        <w:rPr>
          <w:color w:val="000000" w:themeColor="text1"/>
          <w:sz w:val="22"/>
          <w:szCs w:val="22"/>
        </w:rPr>
        <w:t>involved in the writing of the Bible</w:t>
      </w:r>
      <w:r>
        <w:rPr>
          <w:color w:val="000000" w:themeColor="text1"/>
          <w:sz w:val="22"/>
          <w:szCs w:val="22"/>
        </w:rPr>
        <w:t>?</w:t>
      </w:r>
    </w:p>
    <w:p w14:paraId="4EA3182D" w14:textId="77777777" w:rsidR="00F77AF1" w:rsidRDefault="00F77AF1" w:rsidP="00F77AF1">
      <w:pPr>
        <w:pStyle w:val="ListParagraph"/>
        <w:numPr>
          <w:ilvl w:val="2"/>
          <w:numId w:val="2"/>
        </w:numPr>
        <w:rPr>
          <w:color w:val="000000" w:themeColor="text1"/>
          <w:sz w:val="22"/>
          <w:szCs w:val="22"/>
        </w:rPr>
      </w:pPr>
      <w:r>
        <w:rPr>
          <w:color w:val="000000" w:themeColor="text1"/>
          <w:sz w:val="22"/>
          <w:szCs w:val="22"/>
        </w:rPr>
        <w:t>The Bible as God’s words</w:t>
      </w:r>
    </w:p>
    <w:p w14:paraId="61E34E16" w14:textId="77777777" w:rsidR="00F77AF1" w:rsidRDefault="00F77AF1" w:rsidP="00F77AF1">
      <w:pPr>
        <w:pStyle w:val="ListParagraph"/>
        <w:numPr>
          <w:ilvl w:val="2"/>
          <w:numId w:val="2"/>
        </w:numPr>
        <w:rPr>
          <w:color w:val="000000" w:themeColor="text1"/>
          <w:sz w:val="22"/>
          <w:szCs w:val="22"/>
        </w:rPr>
      </w:pPr>
      <w:r>
        <w:rPr>
          <w:color w:val="000000" w:themeColor="text1"/>
          <w:sz w:val="22"/>
          <w:szCs w:val="22"/>
        </w:rPr>
        <w:t>The Bible as Human words</w:t>
      </w:r>
    </w:p>
    <w:p w14:paraId="683796BA" w14:textId="77777777" w:rsidR="00F77AF1" w:rsidRPr="00592DB6" w:rsidRDefault="00F77AF1" w:rsidP="00592DB6">
      <w:pPr>
        <w:rPr>
          <w:color w:val="000000" w:themeColor="text1"/>
          <w:sz w:val="22"/>
          <w:szCs w:val="22"/>
        </w:rPr>
      </w:pPr>
    </w:p>
    <w:p w14:paraId="379E5DA0" w14:textId="77777777" w:rsidR="00F77AF1" w:rsidRPr="00A46AE7" w:rsidRDefault="00F77AF1" w:rsidP="00F77AF1">
      <w:pPr>
        <w:pStyle w:val="ListParagraph"/>
        <w:ind w:left="360"/>
        <w:rPr>
          <w:i/>
          <w:color w:val="000000" w:themeColor="text1"/>
          <w:sz w:val="22"/>
          <w:szCs w:val="22"/>
        </w:rPr>
      </w:pPr>
      <w:r>
        <w:rPr>
          <w:i/>
          <w:color w:val="000000" w:themeColor="text1"/>
          <w:sz w:val="22"/>
          <w:szCs w:val="22"/>
        </w:rPr>
        <w:t xml:space="preserve">                                              </w:t>
      </w:r>
      <w:r w:rsidRPr="00A46AE7">
        <w:rPr>
          <w:i/>
          <w:color w:val="000000" w:themeColor="text1"/>
          <w:sz w:val="22"/>
          <w:szCs w:val="22"/>
        </w:rPr>
        <w:t>The Source of Inspiration in the Bible</w:t>
      </w:r>
    </w:p>
    <w:p w14:paraId="517A86DC" w14:textId="77777777" w:rsidR="00F77AF1" w:rsidRPr="00A46AE7" w:rsidRDefault="00F77AF1" w:rsidP="00F77AF1">
      <w:pPr>
        <w:pStyle w:val="ListParagraph"/>
        <w:ind w:left="360"/>
        <w:rPr>
          <w:color w:val="000000" w:themeColor="text1"/>
          <w:sz w:val="22"/>
          <w:szCs w:val="22"/>
        </w:rPr>
      </w:pPr>
    </w:p>
    <w:p w14:paraId="6494878D" w14:textId="77777777" w:rsidR="00F77AF1" w:rsidRPr="00A46AE7" w:rsidRDefault="00F77AF1" w:rsidP="00F77AF1">
      <w:pPr>
        <w:pStyle w:val="ListParagraph"/>
        <w:ind w:left="360"/>
        <w:rPr>
          <w:i/>
          <w:color w:val="000000" w:themeColor="text1"/>
          <w:sz w:val="22"/>
          <w:szCs w:val="22"/>
        </w:rPr>
      </w:pPr>
      <w:r w:rsidRPr="00A46AE7">
        <w:rPr>
          <w:noProof/>
          <w:color w:val="000000" w:themeColor="text1"/>
          <w:sz w:val="22"/>
          <w:szCs w:val="22"/>
        </w:rPr>
        <mc:AlternateContent>
          <mc:Choice Requires="wps">
            <w:drawing>
              <wp:anchor distT="0" distB="0" distL="114300" distR="114300" simplePos="0" relativeHeight="251659264" behindDoc="0" locked="0" layoutInCell="1" allowOverlap="1" wp14:anchorId="2A4D9847" wp14:editId="7DD79436">
                <wp:simplePos x="0" y="0"/>
                <wp:positionH relativeFrom="column">
                  <wp:posOffset>1080135</wp:posOffset>
                </wp:positionH>
                <wp:positionV relativeFrom="paragraph">
                  <wp:posOffset>-111760</wp:posOffset>
                </wp:positionV>
                <wp:extent cx="3771900" cy="0"/>
                <wp:effectExtent l="25400" t="63500" r="0" b="63500"/>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1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5438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8.8pt" to="382.0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">
                <v:stroke startarrow="block" endarrow="block"/>
                <o:lock v:ext="edit" shapetype="f"/>
              </v:line>
            </w:pict>
          </mc:Fallback>
        </mc:AlternateContent>
      </w:r>
      <w:r w:rsidRPr="00A46AE7">
        <w:rPr>
          <w:i/>
          <w:color w:val="000000" w:themeColor="text1"/>
          <w:sz w:val="22"/>
          <w:szCs w:val="22"/>
        </w:rPr>
        <w:tab/>
        <w:t>The Bible as Human</w:t>
      </w:r>
      <w:r w:rsidRPr="00A46AE7">
        <w:rPr>
          <w:i/>
          <w:color w:val="000000" w:themeColor="text1"/>
          <w:sz w:val="22"/>
          <w:szCs w:val="22"/>
        </w:rPr>
        <w:tab/>
      </w:r>
      <w:r w:rsidRPr="00A46AE7">
        <w:rPr>
          <w:i/>
          <w:color w:val="000000" w:themeColor="text1"/>
          <w:sz w:val="22"/>
          <w:szCs w:val="22"/>
        </w:rPr>
        <w:tab/>
      </w:r>
      <w:r w:rsidRPr="00A46AE7">
        <w:rPr>
          <w:i/>
          <w:color w:val="000000" w:themeColor="text1"/>
          <w:sz w:val="22"/>
          <w:szCs w:val="22"/>
        </w:rPr>
        <w:tab/>
      </w:r>
      <w:r w:rsidRPr="00A46AE7">
        <w:rPr>
          <w:i/>
          <w:color w:val="000000" w:themeColor="text1"/>
          <w:sz w:val="22"/>
          <w:szCs w:val="22"/>
        </w:rPr>
        <w:tab/>
      </w:r>
      <w:r w:rsidRPr="00A46AE7">
        <w:rPr>
          <w:i/>
          <w:color w:val="000000" w:themeColor="text1"/>
          <w:sz w:val="22"/>
          <w:szCs w:val="22"/>
        </w:rPr>
        <w:tab/>
      </w:r>
      <w:r w:rsidRPr="00A46AE7">
        <w:rPr>
          <w:i/>
          <w:color w:val="000000" w:themeColor="text1"/>
          <w:sz w:val="22"/>
          <w:szCs w:val="22"/>
        </w:rPr>
        <w:tab/>
        <w:t>The Bible as Divine</w:t>
      </w:r>
    </w:p>
    <w:p w14:paraId="31212010" w14:textId="77777777" w:rsidR="00F77AF1" w:rsidRDefault="00F77AF1" w:rsidP="00F77AF1">
      <w:pPr>
        <w:pStyle w:val="ListParagraph"/>
        <w:ind w:left="360"/>
        <w:rPr>
          <w:color w:val="000000" w:themeColor="text1"/>
          <w:sz w:val="22"/>
          <w:szCs w:val="22"/>
        </w:rPr>
      </w:pPr>
    </w:p>
    <w:p w14:paraId="5ED7D89B" w14:textId="77777777" w:rsidR="00F77AF1" w:rsidRDefault="00F77AF1" w:rsidP="00F77AF1">
      <w:pPr>
        <w:pStyle w:val="ListParagraph"/>
        <w:numPr>
          <w:ilvl w:val="3"/>
          <w:numId w:val="2"/>
        </w:numPr>
        <w:rPr>
          <w:color w:val="000000" w:themeColor="text1"/>
          <w:sz w:val="22"/>
          <w:szCs w:val="22"/>
        </w:rPr>
      </w:pPr>
      <w:r>
        <w:rPr>
          <w:color w:val="000000" w:themeColor="text1"/>
          <w:sz w:val="22"/>
          <w:szCs w:val="22"/>
        </w:rPr>
        <w:t>Emphasizing the human element of the Bible:</w:t>
      </w:r>
    </w:p>
    <w:p w14:paraId="199DA780" w14:textId="77777777" w:rsidR="00592DB6" w:rsidRDefault="00F77AF1" w:rsidP="00592DB6">
      <w:pPr>
        <w:pStyle w:val="ListParagraph"/>
        <w:numPr>
          <w:ilvl w:val="0"/>
          <w:numId w:val="8"/>
        </w:numPr>
        <w:rPr>
          <w:color w:val="000000" w:themeColor="text1"/>
          <w:sz w:val="22"/>
          <w:szCs w:val="22"/>
        </w:rPr>
      </w:pPr>
      <w:r w:rsidRPr="00A46AE7">
        <w:rPr>
          <w:color w:val="000000" w:themeColor="text1"/>
          <w:sz w:val="22"/>
          <w:szCs w:val="22"/>
        </w:rPr>
        <w:t>the Bible as a literary document formulated by people long ago</w:t>
      </w:r>
    </w:p>
    <w:p w14:paraId="502F9046" w14:textId="77777777" w:rsidR="00592DB6" w:rsidRDefault="00592DB6" w:rsidP="00592DB6">
      <w:pPr>
        <w:pStyle w:val="ListParagraph"/>
        <w:numPr>
          <w:ilvl w:val="0"/>
          <w:numId w:val="8"/>
        </w:numPr>
        <w:rPr>
          <w:color w:val="000000" w:themeColor="text1"/>
          <w:sz w:val="22"/>
          <w:szCs w:val="22"/>
        </w:rPr>
      </w:pPr>
      <w:r>
        <w:rPr>
          <w:color w:val="000000" w:themeColor="text1"/>
          <w:sz w:val="22"/>
          <w:szCs w:val="22"/>
        </w:rPr>
        <w:t>Questions</w:t>
      </w:r>
      <w:r w:rsidR="00F77AF1" w:rsidRPr="00A46AE7">
        <w:rPr>
          <w:color w:val="000000" w:themeColor="text1"/>
          <w:sz w:val="22"/>
          <w:szCs w:val="22"/>
        </w:rPr>
        <w:t xml:space="preserve"> question the miraculous or claims of any divine revelation</w:t>
      </w:r>
    </w:p>
    <w:p w14:paraId="4BBE9ECD" w14:textId="77777777" w:rsidR="00592DB6" w:rsidRDefault="00592DB6" w:rsidP="00592DB6">
      <w:pPr>
        <w:pStyle w:val="ListParagraph"/>
        <w:numPr>
          <w:ilvl w:val="0"/>
          <w:numId w:val="8"/>
        </w:numPr>
        <w:rPr>
          <w:color w:val="000000" w:themeColor="text1"/>
          <w:sz w:val="22"/>
          <w:szCs w:val="22"/>
        </w:rPr>
      </w:pPr>
      <w:r>
        <w:rPr>
          <w:color w:val="000000" w:themeColor="text1"/>
          <w:sz w:val="22"/>
          <w:szCs w:val="22"/>
        </w:rPr>
        <w:t>Meaning determined by authors and communities</w:t>
      </w:r>
    </w:p>
    <w:p w14:paraId="6ADF025A" w14:textId="77777777" w:rsidR="00592DB6" w:rsidRDefault="00592DB6" w:rsidP="00592DB6">
      <w:pPr>
        <w:pStyle w:val="ListParagraph"/>
        <w:numPr>
          <w:ilvl w:val="0"/>
          <w:numId w:val="8"/>
        </w:numPr>
        <w:rPr>
          <w:color w:val="000000" w:themeColor="text1"/>
          <w:sz w:val="22"/>
          <w:szCs w:val="22"/>
        </w:rPr>
      </w:pPr>
      <w:r>
        <w:rPr>
          <w:color w:val="000000" w:themeColor="text1"/>
          <w:sz w:val="22"/>
          <w:szCs w:val="22"/>
        </w:rPr>
        <w:t>Stories and teachings modified over time</w:t>
      </w:r>
    </w:p>
    <w:p w14:paraId="68C40108" w14:textId="6F4EE432" w:rsidR="00F77AF1" w:rsidRPr="00592DB6" w:rsidRDefault="00F77AF1" w:rsidP="00592DB6">
      <w:pPr>
        <w:pStyle w:val="ListParagraph"/>
        <w:numPr>
          <w:ilvl w:val="0"/>
          <w:numId w:val="8"/>
        </w:numPr>
        <w:rPr>
          <w:color w:val="000000" w:themeColor="text1"/>
          <w:sz w:val="22"/>
          <w:szCs w:val="22"/>
        </w:rPr>
      </w:pPr>
      <w:r>
        <w:rPr>
          <w:color w:val="000000" w:themeColor="text1"/>
          <w:sz w:val="22"/>
          <w:szCs w:val="22"/>
        </w:rPr>
        <w:t>Ethics are determined by whatever commands one chooses to follow.</w:t>
      </w:r>
    </w:p>
    <w:p w14:paraId="42689055" w14:textId="77777777" w:rsidR="00F77AF1" w:rsidRDefault="00F77AF1" w:rsidP="00F77AF1">
      <w:pPr>
        <w:pStyle w:val="ListParagraph"/>
        <w:numPr>
          <w:ilvl w:val="0"/>
          <w:numId w:val="2"/>
        </w:numPr>
        <w:rPr>
          <w:color w:val="000000" w:themeColor="text1"/>
          <w:sz w:val="22"/>
          <w:szCs w:val="22"/>
        </w:rPr>
      </w:pPr>
      <w:r>
        <w:rPr>
          <w:color w:val="000000" w:themeColor="text1"/>
          <w:sz w:val="22"/>
          <w:szCs w:val="22"/>
        </w:rPr>
        <w:t>Emphasizing the divine element of the Bible:</w:t>
      </w:r>
    </w:p>
    <w:p w14:paraId="4075F375" w14:textId="77777777" w:rsidR="00592DB6" w:rsidRDefault="00592DB6" w:rsidP="00592DB6">
      <w:pPr>
        <w:pStyle w:val="ListParagraph"/>
        <w:numPr>
          <w:ilvl w:val="0"/>
          <w:numId w:val="9"/>
        </w:numPr>
        <w:rPr>
          <w:color w:val="000000" w:themeColor="text1"/>
          <w:sz w:val="22"/>
          <w:szCs w:val="22"/>
        </w:rPr>
      </w:pPr>
      <w:r>
        <w:rPr>
          <w:color w:val="000000" w:themeColor="text1"/>
          <w:sz w:val="22"/>
          <w:szCs w:val="22"/>
        </w:rPr>
        <w:t>E</w:t>
      </w:r>
      <w:r w:rsidR="00F77AF1" w:rsidRPr="00A46AE7">
        <w:rPr>
          <w:color w:val="000000" w:themeColor="text1"/>
          <w:sz w:val="22"/>
          <w:szCs w:val="22"/>
        </w:rPr>
        <w:t>very word in the Bible came directly from God</w:t>
      </w:r>
    </w:p>
    <w:p w14:paraId="08099C89" w14:textId="77777777" w:rsidR="00592DB6" w:rsidRDefault="00592DB6" w:rsidP="00592DB6">
      <w:pPr>
        <w:pStyle w:val="ListParagraph"/>
        <w:numPr>
          <w:ilvl w:val="0"/>
          <w:numId w:val="9"/>
        </w:numPr>
        <w:rPr>
          <w:color w:val="000000" w:themeColor="text1"/>
          <w:sz w:val="22"/>
          <w:szCs w:val="22"/>
        </w:rPr>
      </w:pPr>
      <w:r>
        <w:rPr>
          <w:color w:val="000000" w:themeColor="text1"/>
          <w:sz w:val="22"/>
          <w:szCs w:val="22"/>
        </w:rPr>
        <w:t>People wrote what God told them</w:t>
      </w:r>
    </w:p>
    <w:p w14:paraId="247441BC" w14:textId="0877430B" w:rsidR="00AC16F2" w:rsidRDefault="00F77AF1" w:rsidP="008255C0">
      <w:pPr>
        <w:pStyle w:val="ListParagraph"/>
        <w:numPr>
          <w:ilvl w:val="0"/>
          <w:numId w:val="9"/>
        </w:numPr>
      </w:pPr>
      <w:r w:rsidRPr="008255C0">
        <w:rPr>
          <w:color w:val="000000" w:themeColor="text1"/>
          <w:sz w:val="22"/>
          <w:szCs w:val="22"/>
        </w:rPr>
        <w:t>“dictation theory” argues no direct human involvement at all</w:t>
      </w:r>
      <w:r w:rsidR="00592DB6" w:rsidRPr="008255C0">
        <w:rPr>
          <w:color w:val="000000" w:themeColor="text1"/>
          <w:sz w:val="22"/>
          <w:szCs w:val="22"/>
        </w:rPr>
        <w:t xml:space="preserve">, </w:t>
      </w:r>
      <w:r w:rsidRPr="008255C0">
        <w:rPr>
          <w:color w:val="000000" w:themeColor="text1"/>
          <w:sz w:val="22"/>
          <w:szCs w:val="22"/>
        </w:rPr>
        <w:t xml:space="preserve">authors wrote down each word as God directed. </w:t>
      </w:r>
      <w:r w:rsidR="00AC16F2">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75"/>
        <w:gridCol w:w="4675"/>
      </w:tblGrid>
      <w:tr w:rsidR="00F77AF1" w14:paraId="2BC66683" w14:textId="77777777" w:rsidTr="005C64F8">
        <w:tc>
          <w:tcPr>
            <w:tcW w:w="9350" w:type="dxa"/>
            <w:gridSpan w:val="2"/>
          </w:tcPr>
          <w:p w14:paraId="58B87E41" w14:textId="60F14F18" w:rsidR="00F77AF1" w:rsidRPr="00C25B1B" w:rsidRDefault="00F77AF1" w:rsidP="005C64F8">
            <w:pPr>
              <w:jc w:val="center"/>
              <w:rPr>
                <w:i/>
                <w:color w:val="000000" w:themeColor="text1"/>
                <w:sz w:val="22"/>
                <w:szCs w:val="22"/>
              </w:rPr>
            </w:pPr>
            <w:r w:rsidRPr="00C25B1B">
              <w:rPr>
                <w:i/>
                <w:color w:val="000000" w:themeColor="text1"/>
                <w:sz w:val="22"/>
                <w:szCs w:val="22"/>
              </w:rPr>
              <w:lastRenderedPageBreak/>
              <w:t>The Source of Inspiration in the Bible</w:t>
            </w:r>
          </w:p>
          <w:p w14:paraId="38D057D5" w14:textId="77777777" w:rsidR="00F77AF1" w:rsidRDefault="00F77AF1" w:rsidP="005C64F8">
            <w:pPr>
              <w:rPr>
                <w:color w:val="000000" w:themeColor="text1"/>
                <w:sz w:val="22"/>
                <w:szCs w:val="22"/>
              </w:rPr>
            </w:pPr>
            <w:r w:rsidRPr="00A46AE7">
              <w:rPr>
                <w:rFonts w:eastAsia="Times New Roman"/>
                <w:noProof/>
                <w:color w:val="000000" w:themeColor="text1"/>
                <w:sz w:val="22"/>
                <w:szCs w:val="22"/>
              </w:rPr>
              <mc:AlternateContent>
                <mc:Choice Requires="wps">
                  <w:drawing>
                    <wp:anchor distT="0" distB="0" distL="114300" distR="114300" simplePos="0" relativeHeight="251660288" behindDoc="0" locked="0" layoutInCell="1" allowOverlap="1" wp14:anchorId="525DD334" wp14:editId="747C47D5">
                      <wp:simplePos x="0" y="0"/>
                      <wp:positionH relativeFrom="column">
                        <wp:posOffset>947420</wp:posOffset>
                      </wp:positionH>
                      <wp:positionV relativeFrom="paragraph">
                        <wp:posOffset>151820</wp:posOffset>
                      </wp:positionV>
                      <wp:extent cx="3771900" cy="0"/>
                      <wp:effectExtent l="25400" t="63500" r="0" b="63500"/>
                      <wp:wrapNone/>
                      <wp:docPr id="4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1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5ED3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11.95pt" to="371.6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">
                      <v:stroke startarrow="block" endarrow="block"/>
                      <o:lock v:ext="edit" shapetype="f"/>
                    </v:line>
                  </w:pict>
                </mc:Fallback>
              </mc:AlternateContent>
            </w:r>
          </w:p>
        </w:tc>
      </w:tr>
      <w:tr w:rsidR="00F77AF1" w14:paraId="035EA704" w14:textId="77777777" w:rsidTr="005C64F8">
        <w:tc>
          <w:tcPr>
            <w:tcW w:w="4675" w:type="dxa"/>
          </w:tcPr>
          <w:p w14:paraId="75578B26" w14:textId="77777777" w:rsidR="00F77AF1" w:rsidRDefault="00F77AF1" w:rsidP="005C64F8">
            <w:pPr>
              <w:rPr>
                <w:i/>
                <w:color w:val="000000" w:themeColor="text1"/>
                <w:sz w:val="22"/>
                <w:szCs w:val="22"/>
              </w:rPr>
            </w:pPr>
            <w:r w:rsidRPr="00C25B1B">
              <w:rPr>
                <w:i/>
                <w:color w:val="000000" w:themeColor="text1"/>
                <w:sz w:val="22"/>
                <w:szCs w:val="22"/>
              </w:rPr>
              <w:t>The Bible as Human</w:t>
            </w:r>
          </w:p>
          <w:p w14:paraId="3A822FA9" w14:textId="77777777" w:rsidR="00F77AF1" w:rsidRDefault="00F77AF1" w:rsidP="005C64F8">
            <w:pPr>
              <w:rPr>
                <w:i/>
                <w:color w:val="000000" w:themeColor="text1"/>
                <w:sz w:val="22"/>
                <w:szCs w:val="22"/>
              </w:rPr>
            </w:pPr>
          </w:p>
          <w:p w14:paraId="2F6B2DCD" w14:textId="77777777" w:rsidR="00F77AF1" w:rsidRDefault="00F77AF1" w:rsidP="005C64F8">
            <w:pPr>
              <w:rPr>
                <w:color w:val="000000" w:themeColor="text1"/>
                <w:sz w:val="22"/>
                <w:szCs w:val="22"/>
              </w:rPr>
            </w:pPr>
            <w:r>
              <w:rPr>
                <w:color w:val="000000" w:themeColor="text1"/>
                <w:sz w:val="22"/>
                <w:szCs w:val="22"/>
              </w:rPr>
              <w:t>“Liberal”</w:t>
            </w:r>
          </w:p>
          <w:p w14:paraId="3DC8EF49" w14:textId="77777777" w:rsidR="00F77AF1" w:rsidRDefault="00F77AF1" w:rsidP="005C64F8">
            <w:pPr>
              <w:rPr>
                <w:color w:val="000000" w:themeColor="text1"/>
                <w:sz w:val="22"/>
                <w:szCs w:val="22"/>
              </w:rPr>
            </w:pPr>
            <w:r>
              <w:rPr>
                <w:color w:val="000000" w:themeColor="text1"/>
                <w:sz w:val="22"/>
                <w:szCs w:val="22"/>
              </w:rPr>
              <w:t>19</w:t>
            </w:r>
            <w:r w:rsidRPr="00C25B1B">
              <w:rPr>
                <w:color w:val="000000" w:themeColor="text1"/>
                <w:sz w:val="22"/>
                <w:szCs w:val="22"/>
                <w:vertAlign w:val="superscript"/>
              </w:rPr>
              <w:t>th</w:t>
            </w:r>
            <w:r>
              <w:rPr>
                <w:color w:val="000000" w:themeColor="text1"/>
                <w:sz w:val="22"/>
                <w:szCs w:val="22"/>
              </w:rPr>
              <w:t xml:space="preserve"> Century historical criticism</w:t>
            </w:r>
          </w:p>
          <w:p w14:paraId="609086E1" w14:textId="77777777" w:rsidR="00F77AF1" w:rsidRDefault="00F77AF1" w:rsidP="005C64F8">
            <w:pPr>
              <w:rPr>
                <w:color w:val="000000" w:themeColor="text1"/>
                <w:sz w:val="22"/>
                <w:szCs w:val="22"/>
              </w:rPr>
            </w:pPr>
            <w:r>
              <w:rPr>
                <w:color w:val="000000" w:themeColor="text1"/>
                <w:sz w:val="22"/>
                <w:szCs w:val="22"/>
              </w:rPr>
              <w:t>Evolutionary Science</w:t>
            </w:r>
          </w:p>
          <w:p w14:paraId="23934AE5" w14:textId="77777777" w:rsidR="00F77AF1" w:rsidRDefault="00F77AF1" w:rsidP="005C64F8">
            <w:pPr>
              <w:rPr>
                <w:color w:val="000000" w:themeColor="text1"/>
                <w:sz w:val="22"/>
                <w:szCs w:val="22"/>
              </w:rPr>
            </w:pPr>
          </w:p>
          <w:p w14:paraId="64ACEEE8" w14:textId="77777777" w:rsidR="00F77AF1" w:rsidRDefault="00F77AF1" w:rsidP="005C64F8">
            <w:pPr>
              <w:rPr>
                <w:color w:val="000000" w:themeColor="text1"/>
                <w:sz w:val="22"/>
                <w:szCs w:val="22"/>
              </w:rPr>
            </w:pPr>
            <w:r>
              <w:rPr>
                <w:color w:val="000000" w:themeColor="text1"/>
                <w:sz w:val="22"/>
                <w:szCs w:val="22"/>
              </w:rPr>
              <w:t>Reason</w:t>
            </w:r>
          </w:p>
          <w:p w14:paraId="59563191" w14:textId="77777777" w:rsidR="00F77AF1" w:rsidRDefault="00F77AF1" w:rsidP="005C64F8">
            <w:pPr>
              <w:rPr>
                <w:color w:val="000000" w:themeColor="text1"/>
                <w:sz w:val="22"/>
                <w:szCs w:val="22"/>
              </w:rPr>
            </w:pPr>
            <w:r>
              <w:rPr>
                <w:color w:val="000000" w:themeColor="text1"/>
                <w:sz w:val="22"/>
                <w:szCs w:val="22"/>
              </w:rPr>
              <w:t>Doubting the miraculous</w:t>
            </w:r>
          </w:p>
          <w:p w14:paraId="5AB8681B" w14:textId="77777777" w:rsidR="00F77AF1" w:rsidRDefault="00F77AF1" w:rsidP="005C64F8">
            <w:pPr>
              <w:rPr>
                <w:color w:val="000000" w:themeColor="text1"/>
                <w:sz w:val="22"/>
                <w:szCs w:val="22"/>
              </w:rPr>
            </w:pPr>
          </w:p>
          <w:p w14:paraId="6F7ECB3E" w14:textId="77777777" w:rsidR="00F77AF1" w:rsidRDefault="00F77AF1" w:rsidP="005C64F8">
            <w:pPr>
              <w:rPr>
                <w:color w:val="000000" w:themeColor="text1"/>
                <w:sz w:val="22"/>
                <w:szCs w:val="22"/>
              </w:rPr>
            </w:pPr>
            <w:r>
              <w:rPr>
                <w:color w:val="000000" w:themeColor="text1"/>
                <w:sz w:val="22"/>
                <w:szCs w:val="22"/>
              </w:rPr>
              <w:t>Bible is a document “in history”</w:t>
            </w:r>
          </w:p>
          <w:p w14:paraId="6E47F7E4" w14:textId="77777777" w:rsidR="00F77AF1" w:rsidRDefault="00F77AF1" w:rsidP="005C64F8">
            <w:pPr>
              <w:rPr>
                <w:color w:val="000000" w:themeColor="text1"/>
                <w:sz w:val="22"/>
                <w:szCs w:val="22"/>
              </w:rPr>
            </w:pPr>
            <w:r>
              <w:rPr>
                <w:color w:val="000000" w:themeColor="text1"/>
                <w:sz w:val="22"/>
                <w:szCs w:val="22"/>
              </w:rPr>
              <w:t>Wants an explanation for everything</w:t>
            </w:r>
          </w:p>
          <w:p w14:paraId="59FDD518" w14:textId="77777777" w:rsidR="00F77AF1" w:rsidRDefault="00F77AF1" w:rsidP="005C64F8">
            <w:pPr>
              <w:rPr>
                <w:color w:val="000000" w:themeColor="text1"/>
                <w:sz w:val="22"/>
                <w:szCs w:val="22"/>
              </w:rPr>
            </w:pPr>
            <w:r>
              <w:rPr>
                <w:color w:val="000000" w:themeColor="text1"/>
                <w:sz w:val="22"/>
                <w:szCs w:val="22"/>
              </w:rPr>
              <w:t>Humans are the authors</w:t>
            </w:r>
          </w:p>
          <w:p w14:paraId="428FC39D" w14:textId="1B0A7FFF" w:rsidR="00AC16F2" w:rsidRDefault="00F77AF1" w:rsidP="005C64F8">
            <w:pPr>
              <w:rPr>
                <w:color w:val="000000" w:themeColor="text1"/>
                <w:sz w:val="22"/>
                <w:szCs w:val="22"/>
              </w:rPr>
            </w:pPr>
            <w:r>
              <w:rPr>
                <w:color w:val="000000" w:themeColor="text1"/>
                <w:sz w:val="22"/>
                <w:szCs w:val="22"/>
              </w:rPr>
              <w:t>Historical development of human documents</w:t>
            </w:r>
          </w:p>
          <w:p w14:paraId="36F82ACB" w14:textId="77777777" w:rsidR="00AC16F2" w:rsidRDefault="00AC16F2" w:rsidP="00AC16F2">
            <w:pPr>
              <w:rPr>
                <w:color w:val="000000" w:themeColor="text1"/>
                <w:sz w:val="22"/>
                <w:szCs w:val="22"/>
              </w:rPr>
            </w:pPr>
            <w:r>
              <w:rPr>
                <w:color w:val="000000" w:themeColor="text1"/>
                <w:sz w:val="22"/>
                <w:szCs w:val="22"/>
              </w:rPr>
              <w:t>Jesus Seminar</w:t>
            </w:r>
            <w:r>
              <w:rPr>
                <w:rStyle w:val="FootnoteReference"/>
                <w:color w:val="000000" w:themeColor="text1"/>
                <w:sz w:val="22"/>
                <w:szCs w:val="22"/>
              </w:rPr>
              <w:footnoteReference w:id="1"/>
            </w:r>
          </w:p>
          <w:p w14:paraId="3F4E8BA0" w14:textId="4ABC7BA2" w:rsidR="00AC16F2" w:rsidRDefault="00F77AF1" w:rsidP="005C64F8">
            <w:pPr>
              <w:rPr>
                <w:color w:val="000000" w:themeColor="text1"/>
                <w:sz w:val="22"/>
                <w:szCs w:val="22"/>
              </w:rPr>
            </w:pPr>
            <w:r>
              <w:rPr>
                <w:color w:val="000000" w:themeColor="text1"/>
                <w:sz w:val="22"/>
                <w:szCs w:val="22"/>
              </w:rPr>
              <w:t>Viewed as dangerous by some evangelicals</w:t>
            </w:r>
          </w:p>
          <w:p w14:paraId="6E788209" w14:textId="20503002" w:rsidR="00F77AF1" w:rsidRDefault="00F77AF1" w:rsidP="005C64F8">
            <w:pPr>
              <w:rPr>
                <w:color w:val="000000" w:themeColor="text1"/>
                <w:sz w:val="22"/>
                <w:szCs w:val="22"/>
              </w:rPr>
            </w:pPr>
            <w:r>
              <w:rPr>
                <w:color w:val="000000" w:themeColor="text1"/>
                <w:sz w:val="22"/>
                <w:szCs w:val="22"/>
              </w:rPr>
              <w:t>Sees problems in the Bible</w:t>
            </w:r>
          </w:p>
          <w:p w14:paraId="20219114" w14:textId="77777777" w:rsidR="00F77AF1" w:rsidRDefault="00F77AF1" w:rsidP="005C64F8">
            <w:pPr>
              <w:rPr>
                <w:color w:val="000000" w:themeColor="text1"/>
                <w:sz w:val="22"/>
                <w:szCs w:val="22"/>
              </w:rPr>
            </w:pPr>
            <w:r>
              <w:rPr>
                <w:color w:val="000000" w:themeColor="text1"/>
                <w:sz w:val="22"/>
                <w:szCs w:val="22"/>
              </w:rPr>
              <w:t>Emphasis on human intellect</w:t>
            </w:r>
          </w:p>
          <w:p w14:paraId="42C75ED8" w14:textId="77777777" w:rsidR="00F77AF1" w:rsidRDefault="00F77AF1" w:rsidP="005C64F8">
            <w:pPr>
              <w:rPr>
                <w:color w:val="000000" w:themeColor="text1"/>
                <w:sz w:val="22"/>
                <w:szCs w:val="22"/>
              </w:rPr>
            </w:pPr>
            <w:r>
              <w:rPr>
                <w:color w:val="000000" w:themeColor="text1"/>
                <w:sz w:val="22"/>
                <w:szCs w:val="22"/>
              </w:rPr>
              <w:t>Faith must have a reason</w:t>
            </w:r>
          </w:p>
          <w:p w14:paraId="758E4F3F" w14:textId="77777777" w:rsidR="00F77AF1" w:rsidRPr="00C25B1B" w:rsidRDefault="00F77AF1" w:rsidP="005C64F8">
            <w:pPr>
              <w:rPr>
                <w:color w:val="000000" w:themeColor="text1"/>
                <w:sz w:val="22"/>
                <w:szCs w:val="22"/>
              </w:rPr>
            </w:pPr>
            <w:r>
              <w:rPr>
                <w:color w:val="000000" w:themeColor="text1"/>
                <w:sz w:val="22"/>
                <w:szCs w:val="22"/>
              </w:rPr>
              <w:t>Humans are the authority</w:t>
            </w:r>
          </w:p>
        </w:tc>
        <w:tc>
          <w:tcPr>
            <w:tcW w:w="4675" w:type="dxa"/>
          </w:tcPr>
          <w:p w14:paraId="6F83085D" w14:textId="77777777" w:rsidR="00F77AF1" w:rsidRDefault="00F77AF1" w:rsidP="005C64F8">
            <w:pPr>
              <w:ind w:right="606"/>
              <w:jc w:val="right"/>
              <w:rPr>
                <w:i/>
                <w:color w:val="000000" w:themeColor="text1"/>
                <w:sz w:val="22"/>
                <w:szCs w:val="22"/>
              </w:rPr>
            </w:pPr>
            <w:r w:rsidRPr="00C25B1B">
              <w:rPr>
                <w:i/>
                <w:color w:val="000000" w:themeColor="text1"/>
                <w:sz w:val="22"/>
                <w:szCs w:val="22"/>
              </w:rPr>
              <w:t>The Bible as Divine</w:t>
            </w:r>
          </w:p>
          <w:p w14:paraId="10E4C7F5" w14:textId="77777777" w:rsidR="00F77AF1" w:rsidRDefault="00F77AF1" w:rsidP="005C64F8">
            <w:pPr>
              <w:ind w:right="606"/>
              <w:jc w:val="right"/>
              <w:rPr>
                <w:color w:val="000000" w:themeColor="text1"/>
                <w:sz w:val="22"/>
                <w:szCs w:val="22"/>
              </w:rPr>
            </w:pPr>
          </w:p>
          <w:p w14:paraId="33D7B255" w14:textId="77777777" w:rsidR="00F77AF1" w:rsidRDefault="00F77AF1" w:rsidP="005C64F8">
            <w:pPr>
              <w:ind w:right="606"/>
              <w:jc w:val="right"/>
              <w:rPr>
                <w:color w:val="000000" w:themeColor="text1"/>
                <w:sz w:val="22"/>
                <w:szCs w:val="22"/>
              </w:rPr>
            </w:pPr>
            <w:r>
              <w:rPr>
                <w:color w:val="000000" w:themeColor="text1"/>
                <w:sz w:val="22"/>
                <w:szCs w:val="22"/>
              </w:rPr>
              <w:t>“Fundamentalist”</w:t>
            </w:r>
          </w:p>
          <w:p w14:paraId="74E146C9" w14:textId="77777777" w:rsidR="00F77AF1" w:rsidRDefault="00F77AF1" w:rsidP="005C64F8">
            <w:pPr>
              <w:ind w:right="606"/>
              <w:jc w:val="right"/>
              <w:rPr>
                <w:color w:val="000000" w:themeColor="text1"/>
                <w:sz w:val="22"/>
                <w:szCs w:val="22"/>
              </w:rPr>
            </w:pPr>
            <w:r>
              <w:rPr>
                <w:color w:val="000000" w:themeColor="text1"/>
                <w:sz w:val="22"/>
                <w:szCs w:val="22"/>
              </w:rPr>
              <w:t>20</w:t>
            </w:r>
            <w:r w:rsidRPr="00C25B1B">
              <w:rPr>
                <w:color w:val="000000" w:themeColor="text1"/>
                <w:sz w:val="22"/>
                <w:szCs w:val="22"/>
                <w:vertAlign w:val="superscript"/>
              </w:rPr>
              <w:t>th</w:t>
            </w:r>
            <w:r>
              <w:rPr>
                <w:color w:val="000000" w:themeColor="text1"/>
                <w:sz w:val="22"/>
                <w:szCs w:val="22"/>
              </w:rPr>
              <w:t xml:space="preserve"> Century response with “Scope Trials”</w:t>
            </w:r>
            <w:r>
              <w:rPr>
                <w:rStyle w:val="FootnoteReference"/>
                <w:color w:val="000000" w:themeColor="text1"/>
                <w:sz w:val="22"/>
                <w:szCs w:val="22"/>
              </w:rPr>
              <w:footnoteReference w:id="2"/>
            </w:r>
          </w:p>
          <w:p w14:paraId="01657A0B" w14:textId="77777777" w:rsidR="00F77AF1" w:rsidRDefault="00F77AF1" w:rsidP="005C64F8">
            <w:pPr>
              <w:ind w:right="606"/>
              <w:jc w:val="right"/>
              <w:rPr>
                <w:color w:val="000000" w:themeColor="text1"/>
                <w:sz w:val="22"/>
                <w:szCs w:val="22"/>
              </w:rPr>
            </w:pPr>
            <w:r>
              <w:rPr>
                <w:color w:val="000000" w:themeColor="text1"/>
                <w:sz w:val="22"/>
                <w:szCs w:val="22"/>
              </w:rPr>
              <w:t>“The Bible says it, I believe it, and that’s good enough for me”</w:t>
            </w:r>
          </w:p>
          <w:p w14:paraId="2D07B690" w14:textId="77777777" w:rsidR="00F77AF1" w:rsidRDefault="00F77AF1" w:rsidP="005C64F8">
            <w:pPr>
              <w:ind w:right="606"/>
              <w:jc w:val="right"/>
              <w:rPr>
                <w:color w:val="000000" w:themeColor="text1"/>
                <w:sz w:val="22"/>
                <w:szCs w:val="22"/>
              </w:rPr>
            </w:pPr>
            <w:r>
              <w:rPr>
                <w:color w:val="000000" w:themeColor="text1"/>
                <w:sz w:val="22"/>
                <w:szCs w:val="22"/>
              </w:rPr>
              <w:t>Faith</w:t>
            </w:r>
          </w:p>
          <w:p w14:paraId="1BF37F7E" w14:textId="77777777" w:rsidR="00F77AF1" w:rsidRDefault="00F77AF1" w:rsidP="005C64F8">
            <w:pPr>
              <w:ind w:right="606"/>
              <w:jc w:val="right"/>
              <w:rPr>
                <w:color w:val="000000" w:themeColor="text1"/>
                <w:sz w:val="22"/>
                <w:szCs w:val="22"/>
              </w:rPr>
            </w:pPr>
            <w:r>
              <w:rPr>
                <w:color w:val="000000" w:themeColor="text1"/>
                <w:sz w:val="22"/>
                <w:szCs w:val="22"/>
              </w:rPr>
              <w:t>The Bible gives accurate account of miracles</w:t>
            </w:r>
          </w:p>
          <w:p w14:paraId="676EC732" w14:textId="77777777" w:rsidR="00F77AF1" w:rsidRDefault="00F77AF1" w:rsidP="005C64F8">
            <w:pPr>
              <w:ind w:right="606"/>
              <w:jc w:val="right"/>
              <w:rPr>
                <w:color w:val="000000" w:themeColor="text1"/>
                <w:sz w:val="22"/>
                <w:szCs w:val="22"/>
              </w:rPr>
            </w:pPr>
            <w:r>
              <w:rPr>
                <w:color w:val="000000" w:themeColor="text1"/>
                <w:sz w:val="22"/>
                <w:szCs w:val="22"/>
              </w:rPr>
              <w:t>The Bible is the timeless word of God</w:t>
            </w:r>
          </w:p>
          <w:p w14:paraId="1FDCB720" w14:textId="77777777" w:rsidR="00F77AF1" w:rsidRDefault="00F77AF1" w:rsidP="005C64F8">
            <w:pPr>
              <w:ind w:right="606"/>
              <w:jc w:val="right"/>
              <w:rPr>
                <w:color w:val="000000" w:themeColor="text1"/>
                <w:sz w:val="22"/>
                <w:szCs w:val="22"/>
              </w:rPr>
            </w:pPr>
            <w:r>
              <w:rPr>
                <w:color w:val="000000" w:themeColor="text1"/>
                <w:sz w:val="22"/>
                <w:szCs w:val="22"/>
              </w:rPr>
              <w:t>Accepts the mystery of the Bible</w:t>
            </w:r>
          </w:p>
          <w:p w14:paraId="7169FC45" w14:textId="77777777" w:rsidR="00F77AF1" w:rsidRDefault="00F77AF1" w:rsidP="005C64F8">
            <w:pPr>
              <w:ind w:right="606"/>
              <w:jc w:val="right"/>
              <w:rPr>
                <w:color w:val="000000" w:themeColor="text1"/>
                <w:sz w:val="22"/>
                <w:szCs w:val="22"/>
              </w:rPr>
            </w:pPr>
            <w:r>
              <w:rPr>
                <w:color w:val="000000" w:themeColor="text1"/>
                <w:sz w:val="22"/>
                <w:szCs w:val="22"/>
              </w:rPr>
              <w:t>God is the author</w:t>
            </w:r>
          </w:p>
          <w:p w14:paraId="5C73C8F5" w14:textId="7CDD240A" w:rsidR="00AC16F2" w:rsidRDefault="00F77AF1" w:rsidP="00AC16F2">
            <w:pPr>
              <w:ind w:right="606"/>
              <w:jc w:val="right"/>
              <w:rPr>
                <w:color w:val="000000" w:themeColor="text1"/>
                <w:sz w:val="22"/>
                <w:szCs w:val="22"/>
              </w:rPr>
            </w:pPr>
            <w:r>
              <w:rPr>
                <w:color w:val="000000" w:themeColor="text1"/>
                <w:sz w:val="22"/>
                <w:szCs w:val="22"/>
              </w:rPr>
              <w:t>Dictation Theory</w:t>
            </w:r>
          </w:p>
          <w:p w14:paraId="2C00DFCE" w14:textId="1BD1D8B8" w:rsidR="00AC16F2" w:rsidRDefault="00AC16F2" w:rsidP="00AC16F2">
            <w:pPr>
              <w:ind w:right="606"/>
              <w:jc w:val="right"/>
              <w:rPr>
                <w:color w:val="000000" w:themeColor="text1"/>
                <w:sz w:val="22"/>
                <w:szCs w:val="22"/>
              </w:rPr>
            </w:pPr>
            <w:r>
              <w:rPr>
                <w:color w:val="000000" w:themeColor="text1"/>
                <w:sz w:val="22"/>
                <w:szCs w:val="22"/>
              </w:rPr>
              <w:t>“Chicago Statement”</w:t>
            </w:r>
            <w:r>
              <w:rPr>
                <w:rStyle w:val="FootnoteReference"/>
                <w:color w:val="000000" w:themeColor="text1"/>
                <w:sz w:val="22"/>
                <w:szCs w:val="22"/>
              </w:rPr>
              <w:footnoteReference w:id="3"/>
            </w:r>
          </w:p>
          <w:p w14:paraId="13B963DD" w14:textId="027D9FC5" w:rsidR="00F77AF1" w:rsidRDefault="00F77AF1" w:rsidP="005C64F8">
            <w:pPr>
              <w:ind w:right="606"/>
              <w:jc w:val="right"/>
              <w:rPr>
                <w:color w:val="000000" w:themeColor="text1"/>
                <w:sz w:val="22"/>
                <w:szCs w:val="22"/>
              </w:rPr>
            </w:pPr>
            <w:r>
              <w:rPr>
                <w:color w:val="000000" w:themeColor="text1"/>
                <w:sz w:val="22"/>
                <w:szCs w:val="22"/>
              </w:rPr>
              <w:t xml:space="preserve">A safe place </w:t>
            </w:r>
            <w:r w:rsidR="00AC16F2">
              <w:rPr>
                <w:color w:val="000000" w:themeColor="text1"/>
                <w:sz w:val="22"/>
                <w:szCs w:val="22"/>
              </w:rPr>
              <w:t>for</w:t>
            </w:r>
            <w:r>
              <w:rPr>
                <w:color w:val="000000" w:themeColor="text1"/>
                <w:sz w:val="22"/>
                <w:szCs w:val="22"/>
              </w:rPr>
              <w:t xml:space="preserve"> assurance</w:t>
            </w:r>
          </w:p>
          <w:p w14:paraId="4A38C384" w14:textId="77777777" w:rsidR="00F77AF1" w:rsidRDefault="00F77AF1" w:rsidP="005C64F8">
            <w:pPr>
              <w:ind w:right="606"/>
              <w:jc w:val="right"/>
              <w:rPr>
                <w:color w:val="000000" w:themeColor="text1"/>
                <w:sz w:val="22"/>
                <w:szCs w:val="22"/>
              </w:rPr>
            </w:pPr>
            <w:r>
              <w:rPr>
                <w:color w:val="000000" w:themeColor="text1"/>
                <w:sz w:val="22"/>
                <w:szCs w:val="22"/>
              </w:rPr>
              <w:t>All problems can be explained</w:t>
            </w:r>
          </w:p>
          <w:p w14:paraId="7EB17B90" w14:textId="77777777" w:rsidR="00F77AF1" w:rsidRDefault="00F77AF1" w:rsidP="005C64F8">
            <w:pPr>
              <w:ind w:right="606"/>
              <w:jc w:val="right"/>
              <w:rPr>
                <w:color w:val="000000" w:themeColor="text1"/>
                <w:sz w:val="22"/>
                <w:szCs w:val="22"/>
              </w:rPr>
            </w:pPr>
            <w:r>
              <w:rPr>
                <w:color w:val="000000" w:themeColor="text1"/>
                <w:sz w:val="22"/>
                <w:szCs w:val="22"/>
              </w:rPr>
              <w:t>Emphasis on divine revelation</w:t>
            </w:r>
          </w:p>
          <w:p w14:paraId="79DE30A1" w14:textId="77777777" w:rsidR="00F77AF1" w:rsidRDefault="00F77AF1" w:rsidP="005C64F8">
            <w:pPr>
              <w:ind w:right="606"/>
              <w:jc w:val="right"/>
              <w:rPr>
                <w:color w:val="000000" w:themeColor="text1"/>
                <w:sz w:val="22"/>
                <w:szCs w:val="22"/>
              </w:rPr>
            </w:pPr>
            <w:r>
              <w:rPr>
                <w:color w:val="000000" w:themeColor="text1"/>
                <w:sz w:val="22"/>
                <w:szCs w:val="22"/>
              </w:rPr>
              <w:t>Faith can stand on its own</w:t>
            </w:r>
          </w:p>
          <w:p w14:paraId="5BFC914A" w14:textId="77777777" w:rsidR="00F77AF1" w:rsidRPr="00C25B1B" w:rsidRDefault="00F77AF1" w:rsidP="005C64F8">
            <w:pPr>
              <w:ind w:right="606"/>
              <w:jc w:val="right"/>
              <w:rPr>
                <w:color w:val="000000" w:themeColor="text1"/>
                <w:sz w:val="22"/>
                <w:szCs w:val="22"/>
              </w:rPr>
            </w:pPr>
            <w:r>
              <w:rPr>
                <w:color w:val="000000" w:themeColor="text1"/>
                <w:sz w:val="22"/>
                <w:szCs w:val="22"/>
              </w:rPr>
              <w:t>God is the authority</w:t>
            </w:r>
          </w:p>
        </w:tc>
      </w:tr>
      <w:tr w:rsidR="00F77AF1" w14:paraId="16B0B15C" w14:textId="77777777" w:rsidTr="005C64F8">
        <w:tc>
          <w:tcPr>
            <w:tcW w:w="4675" w:type="dxa"/>
          </w:tcPr>
          <w:p w14:paraId="613A03D7" w14:textId="77777777" w:rsidR="00F77AF1" w:rsidRPr="00C25B1B" w:rsidRDefault="00F77AF1" w:rsidP="005C64F8">
            <w:pPr>
              <w:rPr>
                <w:i/>
                <w:color w:val="000000" w:themeColor="text1"/>
                <w:sz w:val="22"/>
                <w:szCs w:val="22"/>
              </w:rPr>
            </w:pPr>
          </w:p>
        </w:tc>
        <w:tc>
          <w:tcPr>
            <w:tcW w:w="4675" w:type="dxa"/>
          </w:tcPr>
          <w:p w14:paraId="09B24293" w14:textId="77777777" w:rsidR="00F77AF1" w:rsidRPr="00C25B1B" w:rsidRDefault="00F77AF1" w:rsidP="005C64F8">
            <w:pPr>
              <w:ind w:right="606"/>
              <w:rPr>
                <w:i/>
                <w:color w:val="000000" w:themeColor="text1"/>
                <w:sz w:val="22"/>
                <w:szCs w:val="22"/>
              </w:rPr>
            </w:pPr>
          </w:p>
        </w:tc>
      </w:tr>
    </w:tbl>
    <w:p w14:paraId="2C76F70C" w14:textId="44FC8291" w:rsidR="00F77AF1" w:rsidRPr="00B21078" w:rsidRDefault="00AC16F2" w:rsidP="00F77AF1">
      <w:pPr>
        <w:pStyle w:val="ListParagraph"/>
        <w:ind w:left="360"/>
        <w:rPr>
          <w:color w:val="000000" w:themeColor="text1"/>
          <w:sz w:val="22"/>
          <w:szCs w:val="22"/>
        </w:rPr>
      </w:pPr>
      <w:r>
        <w:rPr>
          <w:color w:val="000000" w:themeColor="text1"/>
          <w:sz w:val="22"/>
          <w:szCs w:val="22"/>
        </w:rPr>
        <w:t>We must have a balanced approach</w:t>
      </w:r>
    </w:p>
    <w:p w14:paraId="44A478CA" w14:textId="77777777" w:rsidR="00AC16F2" w:rsidRDefault="00AC16F2" w:rsidP="00F77AF1">
      <w:pPr>
        <w:autoSpaceDE w:val="0"/>
        <w:autoSpaceDN w:val="0"/>
        <w:adjustRightInd w:val="0"/>
        <w:ind w:left="360"/>
        <w:rPr>
          <w:rFonts w:ascii="TimesNewRomanPSMT" w:eastAsiaTheme="minorHAnsi" w:hAnsi="TimesNewRomanPSMT" w:cs="TimesNewRomanPSMT"/>
          <w:sz w:val="22"/>
          <w:szCs w:val="22"/>
        </w:rPr>
      </w:pPr>
      <w:r>
        <w:rPr>
          <w:rFonts w:ascii="TimesNewRomanPSMT" w:eastAsiaTheme="minorHAnsi" w:hAnsi="TimesNewRomanPSMT" w:cs="TimesNewRomanPSMT"/>
          <w:sz w:val="22"/>
          <w:szCs w:val="22"/>
        </w:rPr>
        <w:t xml:space="preserve">Look at </w:t>
      </w:r>
      <w:r w:rsidR="00F77AF1">
        <w:rPr>
          <w:rFonts w:ascii="TimesNewRomanPSMT" w:eastAsiaTheme="minorHAnsi" w:hAnsi="TimesNewRomanPSMT" w:cs="TimesNewRomanPSMT"/>
          <w:sz w:val="22"/>
          <w:szCs w:val="22"/>
        </w:rPr>
        <w:t>the Living Word</w:t>
      </w:r>
      <w:r>
        <w:rPr>
          <w:rFonts w:ascii="TimesNewRomanPSMT" w:eastAsiaTheme="minorHAnsi" w:hAnsi="TimesNewRomanPSMT" w:cs="TimesNewRomanPSMT"/>
          <w:sz w:val="22"/>
          <w:szCs w:val="22"/>
        </w:rPr>
        <w:t>:</w:t>
      </w:r>
      <w:r w:rsidR="00F77AF1">
        <w:rPr>
          <w:rFonts w:ascii="TimesNewRomanPSMT" w:eastAsiaTheme="minorHAnsi" w:hAnsi="TimesNewRomanPSMT" w:cs="TimesNewRomanPSMT"/>
          <w:sz w:val="22"/>
          <w:szCs w:val="22"/>
        </w:rPr>
        <w:t xml:space="preserve"> Jesus was both human and divine. </w:t>
      </w:r>
    </w:p>
    <w:p w14:paraId="55D122F9" w14:textId="77777777" w:rsidR="00AC16F2" w:rsidRDefault="00F77AF1" w:rsidP="00F77AF1">
      <w:pPr>
        <w:autoSpaceDE w:val="0"/>
        <w:autoSpaceDN w:val="0"/>
        <w:adjustRightInd w:val="0"/>
        <w:ind w:left="360"/>
        <w:rPr>
          <w:rFonts w:ascii="TimesNewRomanPSMT" w:eastAsiaTheme="minorHAnsi" w:hAnsi="TimesNewRomanPSMT" w:cs="TimesNewRomanPSMT"/>
          <w:sz w:val="22"/>
          <w:szCs w:val="22"/>
        </w:rPr>
      </w:pPr>
      <w:r>
        <w:rPr>
          <w:rFonts w:ascii="TimesNewRomanPSMT" w:eastAsiaTheme="minorHAnsi" w:hAnsi="TimesNewRomanPSMT" w:cs="TimesNewRomanPSMT"/>
          <w:sz w:val="22"/>
          <w:szCs w:val="22"/>
        </w:rPr>
        <w:t xml:space="preserve">The Bible </w:t>
      </w:r>
      <w:r w:rsidR="00AC16F2">
        <w:rPr>
          <w:rFonts w:ascii="TimesNewRomanPSMT" w:eastAsiaTheme="minorHAnsi" w:hAnsi="TimesNewRomanPSMT" w:cs="TimesNewRomanPSMT"/>
          <w:sz w:val="22"/>
          <w:szCs w:val="22"/>
        </w:rPr>
        <w:t xml:space="preserve">as the written word is also </w:t>
      </w:r>
      <w:r>
        <w:rPr>
          <w:rFonts w:ascii="TimesNewRomanPSMT" w:eastAsiaTheme="minorHAnsi" w:hAnsi="TimesNewRomanPSMT" w:cs="TimesNewRomanPSMT"/>
          <w:sz w:val="22"/>
          <w:szCs w:val="22"/>
        </w:rPr>
        <w:t xml:space="preserve">both human and divine. </w:t>
      </w:r>
    </w:p>
    <w:p w14:paraId="1802B96F" w14:textId="77777777" w:rsidR="00AC16F2" w:rsidRDefault="00F77AF1" w:rsidP="00F77AF1">
      <w:pPr>
        <w:autoSpaceDE w:val="0"/>
        <w:autoSpaceDN w:val="0"/>
        <w:adjustRightInd w:val="0"/>
        <w:ind w:left="360"/>
        <w:rPr>
          <w:rFonts w:ascii="TimesNewRomanPSMT" w:eastAsiaTheme="minorHAnsi" w:hAnsi="TimesNewRomanPSMT" w:cs="TimesNewRomanPSMT"/>
          <w:sz w:val="22"/>
          <w:szCs w:val="22"/>
        </w:rPr>
      </w:pPr>
      <w:r>
        <w:rPr>
          <w:rFonts w:ascii="TimesNewRomanPSMT" w:eastAsiaTheme="minorHAnsi" w:hAnsi="TimesNewRomanPSMT" w:cs="TimesNewRomanPSMT"/>
          <w:sz w:val="22"/>
          <w:szCs w:val="22"/>
        </w:rPr>
        <w:t xml:space="preserve">As a human document, we use the tools of exegesis to explore the Bible as it appeared in history. </w:t>
      </w:r>
    </w:p>
    <w:p w14:paraId="73FAED2B" w14:textId="5337A005" w:rsidR="00F77AF1" w:rsidRDefault="00F77AF1" w:rsidP="00F77AF1">
      <w:pPr>
        <w:autoSpaceDE w:val="0"/>
        <w:autoSpaceDN w:val="0"/>
        <w:adjustRightInd w:val="0"/>
        <w:ind w:left="360"/>
        <w:rPr>
          <w:rFonts w:ascii="TimesNewRomanPSMT" w:eastAsiaTheme="minorHAnsi" w:hAnsi="TimesNewRomanPSMT" w:cs="TimesNewRomanPSMT"/>
          <w:sz w:val="22"/>
          <w:szCs w:val="22"/>
        </w:rPr>
      </w:pPr>
      <w:r>
        <w:rPr>
          <w:rFonts w:ascii="TimesNewRomanPSMT" w:eastAsiaTheme="minorHAnsi" w:hAnsi="TimesNewRomanPSMT" w:cs="TimesNewRomanPSMT"/>
          <w:sz w:val="22"/>
          <w:szCs w:val="22"/>
        </w:rPr>
        <w:t>As a divine document, we believe that God is speaking through the Bible to us today.</w:t>
      </w:r>
    </w:p>
    <w:p w14:paraId="7798170D" w14:textId="1DF96931" w:rsidR="00F77AF1" w:rsidRDefault="00F77AF1" w:rsidP="00F77AF1">
      <w:pPr>
        <w:autoSpaceDE w:val="0"/>
        <w:autoSpaceDN w:val="0"/>
        <w:adjustRightInd w:val="0"/>
        <w:ind w:left="360"/>
        <w:rPr>
          <w:rFonts w:eastAsia="Times New Roman"/>
          <w:color w:val="000000" w:themeColor="text1"/>
          <w:sz w:val="22"/>
          <w:szCs w:val="22"/>
        </w:rPr>
      </w:pPr>
      <w:r w:rsidRPr="00B21078">
        <w:rPr>
          <w:rFonts w:eastAsia="Times New Roman"/>
          <w:color w:val="000000" w:themeColor="text1"/>
          <w:sz w:val="22"/>
          <w:szCs w:val="22"/>
        </w:rPr>
        <w:t xml:space="preserve">Wesleyans </w:t>
      </w:r>
      <w:r w:rsidR="00AC16F2">
        <w:rPr>
          <w:rFonts w:eastAsia="Times New Roman"/>
          <w:color w:val="000000" w:themeColor="text1"/>
          <w:sz w:val="22"/>
          <w:szCs w:val="22"/>
        </w:rPr>
        <w:t>say</w:t>
      </w:r>
      <w:r w:rsidRPr="00B21078">
        <w:rPr>
          <w:rFonts w:eastAsia="Times New Roman"/>
          <w:color w:val="000000" w:themeColor="text1"/>
          <w:sz w:val="22"/>
          <w:szCs w:val="22"/>
        </w:rPr>
        <w:t xml:space="preserve"> the primary response the Bible is to accept God’s offer of salvation in Christ. </w:t>
      </w:r>
    </w:p>
    <w:p w14:paraId="20B94F6D" w14:textId="2D8EF19C" w:rsidR="00F77AF1" w:rsidRPr="00A46AE7" w:rsidRDefault="00AC16F2" w:rsidP="00F77AF1">
      <w:pPr>
        <w:autoSpaceDE w:val="0"/>
        <w:autoSpaceDN w:val="0"/>
        <w:adjustRightInd w:val="0"/>
        <w:ind w:left="360"/>
        <w:rPr>
          <w:rFonts w:eastAsia="Times New Roman"/>
          <w:color w:val="000000" w:themeColor="text1"/>
          <w:sz w:val="22"/>
          <w:szCs w:val="22"/>
        </w:rPr>
      </w:pPr>
      <w:r>
        <w:rPr>
          <w:rFonts w:eastAsia="Times New Roman"/>
          <w:color w:val="000000" w:themeColor="text1"/>
          <w:sz w:val="22"/>
          <w:szCs w:val="22"/>
        </w:rPr>
        <w:t>The Holy Spirit uses the Bible to remind us of the words of Jesus (John 14:26)</w:t>
      </w:r>
    </w:p>
    <w:p w14:paraId="59F47A27" w14:textId="7499C2EC" w:rsidR="00F77AF1" w:rsidRDefault="00AC16F2" w:rsidP="00AC16F2">
      <w:pPr>
        <w:pStyle w:val="ListParagraph"/>
        <w:ind w:left="360"/>
        <w:rPr>
          <w:color w:val="000000" w:themeColor="text1"/>
          <w:sz w:val="22"/>
          <w:szCs w:val="22"/>
        </w:rPr>
      </w:pPr>
      <w:r>
        <w:rPr>
          <w:color w:val="000000" w:themeColor="text1"/>
          <w:sz w:val="22"/>
          <w:szCs w:val="22"/>
        </w:rPr>
        <w:t>Our interpretation is influenced by our community</w:t>
      </w:r>
    </w:p>
    <w:p w14:paraId="49D7C0DC" w14:textId="77777777" w:rsidR="008255C0" w:rsidRPr="008255C0" w:rsidRDefault="008255C0" w:rsidP="008255C0">
      <w:pPr>
        <w:rPr>
          <w:color w:val="000000" w:themeColor="text1"/>
          <w:sz w:val="22"/>
          <w:szCs w:val="22"/>
        </w:rPr>
      </w:pPr>
      <w:bookmarkStart w:id="0" w:name="_GoBack"/>
      <w:bookmarkEnd w:id="0"/>
    </w:p>
    <w:p w14:paraId="12FF1E16" w14:textId="47100944" w:rsidR="00F77AF1" w:rsidRPr="00FF7B94" w:rsidRDefault="00F77AF1" w:rsidP="00F77AF1">
      <w:pPr>
        <w:pStyle w:val="ListParagraph"/>
        <w:numPr>
          <w:ilvl w:val="0"/>
          <w:numId w:val="4"/>
        </w:numPr>
        <w:ind w:left="360" w:hanging="180"/>
        <w:rPr>
          <w:b/>
          <w:color w:val="000000" w:themeColor="text1"/>
          <w:sz w:val="22"/>
          <w:szCs w:val="22"/>
        </w:rPr>
      </w:pPr>
      <w:r w:rsidRPr="00FF7B94">
        <w:rPr>
          <w:b/>
          <w:color w:val="000000" w:themeColor="text1"/>
          <w:sz w:val="22"/>
          <w:szCs w:val="22"/>
        </w:rPr>
        <w:t xml:space="preserve">The </w:t>
      </w:r>
      <w:r w:rsidR="00AC16F2">
        <w:rPr>
          <w:b/>
          <w:color w:val="000000" w:themeColor="text1"/>
          <w:sz w:val="22"/>
          <w:szCs w:val="22"/>
        </w:rPr>
        <w:t xml:space="preserve">Holy </w:t>
      </w:r>
      <w:r w:rsidRPr="00FF7B94">
        <w:rPr>
          <w:b/>
          <w:color w:val="000000" w:themeColor="text1"/>
          <w:sz w:val="22"/>
          <w:szCs w:val="22"/>
        </w:rPr>
        <w:t>Spirit and the Christian Interpreter</w:t>
      </w:r>
    </w:p>
    <w:p w14:paraId="753A1E64" w14:textId="76E42CBC" w:rsidR="00F77AF1" w:rsidRDefault="00AC16F2" w:rsidP="00F77AF1">
      <w:pPr>
        <w:pStyle w:val="ListParagraph"/>
        <w:numPr>
          <w:ilvl w:val="0"/>
          <w:numId w:val="6"/>
        </w:numPr>
        <w:rPr>
          <w:color w:val="000000" w:themeColor="text1"/>
          <w:sz w:val="22"/>
          <w:szCs w:val="22"/>
        </w:rPr>
      </w:pPr>
      <w:r>
        <w:rPr>
          <w:color w:val="000000" w:themeColor="text1"/>
          <w:sz w:val="22"/>
          <w:szCs w:val="22"/>
        </w:rPr>
        <w:t>T</w:t>
      </w:r>
      <w:r w:rsidR="00F77AF1" w:rsidRPr="00B21078">
        <w:rPr>
          <w:color w:val="000000" w:themeColor="text1"/>
          <w:sz w:val="22"/>
          <w:szCs w:val="22"/>
        </w:rPr>
        <w:t>he Holy Spirit does not make valid interpretation automatic</w:t>
      </w:r>
      <w:r>
        <w:rPr>
          <w:color w:val="000000" w:themeColor="text1"/>
          <w:sz w:val="22"/>
          <w:szCs w:val="22"/>
        </w:rPr>
        <w:t xml:space="preserve"> but</w:t>
      </w:r>
      <w:r w:rsidR="00F77AF1" w:rsidRPr="00B21078">
        <w:rPr>
          <w:color w:val="000000" w:themeColor="text1"/>
          <w:sz w:val="22"/>
          <w:szCs w:val="22"/>
        </w:rPr>
        <w:t xml:space="preserve"> expect</w:t>
      </w:r>
      <w:r>
        <w:rPr>
          <w:color w:val="000000" w:themeColor="text1"/>
          <w:sz w:val="22"/>
          <w:szCs w:val="22"/>
        </w:rPr>
        <w:t>s</w:t>
      </w:r>
      <w:r w:rsidR="00F77AF1" w:rsidRPr="00B21078">
        <w:rPr>
          <w:color w:val="000000" w:themeColor="text1"/>
          <w:sz w:val="22"/>
          <w:szCs w:val="22"/>
        </w:rPr>
        <w:t xml:space="preserve"> us to use our minds, proper interpretive methods, and good study helps to interpret the Bible accurately.</w:t>
      </w:r>
    </w:p>
    <w:p w14:paraId="51ACE633" w14:textId="77777777" w:rsidR="00F77AF1" w:rsidRDefault="00F77AF1" w:rsidP="00F77AF1">
      <w:pPr>
        <w:numPr>
          <w:ilvl w:val="0"/>
          <w:numId w:val="6"/>
        </w:numPr>
        <w:tabs>
          <w:tab w:val="num" w:pos="1080"/>
        </w:tabs>
        <w:rPr>
          <w:sz w:val="22"/>
          <w:szCs w:val="22"/>
        </w:rPr>
      </w:pPr>
      <w:r>
        <w:rPr>
          <w:sz w:val="22"/>
          <w:szCs w:val="22"/>
        </w:rPr>
        <w:t xml:space="preserve">The Spirit </w:t>
      </w:r>
      <w:r w:rsidRPr="00031723">
        <w:rPr>
          <w:sz w:val="22"/>
          <w:szCs w:val="22"/>
        </w:rPr>
        <w:t>does not override common sense and logic.</w:t>
      </w:r>
    </w:p>
    <w:p w14:paraId="710826BD" w14:textId="77777777" w:rsidR="00F77AF1" w:rsidRPr="00547F6E" w:rsidRDefault="00F77AF1" w:rsidP="00F77AF1">
      <w:pPr>
        <w:numPr>
          <w:ilvl w:val="0"/>
          <w:numId w:val="6"/>
        </w:numPr>
        <w:tabs>
          <w:tab w:val="num" w:pos="1080"/>
        </w:tabs>
        <w:rPr>
          <w:sz w:val="22"/>
          <w:szCs w:val="22"/>
        </w:rPr>
      </w:pPr>
      <w:r>
        <w:rPr>
          <w:sz w:val="22"/>
          <w:szCs w:val="22"/>
        </w:rPr>
        <w:t>The Spirit does not make all parts of the Bible equally clear.</w:t>
      </w:r>
    </w:p>
    <w:p w14:paraId="60C3164C" w14:textId="77777777" w:rsidR="00F77AF1" w:rsidRDefault="00F77AF1" w:rsidP="00F77AF1">
      <w:pPr>
        <w:pStyle w:val="ListParagraph"/>
        <w:numPr>
          <w:ilvl w:val="0"/>
          <w:numId w:val="6"/>
        </w:numPr>
        <w:rPr>
          <w:color w:val="000000" w:themeColor="text1"/>
          <w:sz w:val="22"/>
          <w:szCs w:val="22"/>
        </w:rPr>
      </w:pPr>
      <w:r w:rsidRPr="00B21078">
        <w:rPr>
          <w:color w:val="000000" w:themeColor="text1"/>
          <w:sz w:val="22"/>
          <w:szCs w:val="22"/>
        </w:rPr>
        <w:t>The Spirit does not create new meaning or provide new information.</w:t>
      </w:r>
    </w:p>
    <w:p w14:paraId="373B4258" w14:textId="77777777" w:rsidR="00F77AF1" w:rsidRDefault="00F77AF1" w:rsidP="00F77AF1">
      <w:pPr>
        <w:pStyle w:val="ListParagraph"/>
        <w:numPr>
          <w:ilvl w:val="0"/>
          <w:numId w:val="6"/>
        </w:numPr>
        <w:rPr>
          <w:color w:val="000000" w:themeColor="text1"/>
          <w:sz w:val="22"/>
          <w:szCs w:val="22"/>
        </w:rPr>
      </w:pPr>
      <w:r>
        <w:rPr>
          <w:color w:val="000000" w:themeColor="text1"/>
          <w:sz w:val="22"/>
          <w:szCs w:val="22"/>
        </w:rPr>
        <w:t>The Spirit does not give one person a new interpretation that someone else has never had (be aware of new “revelations”).</w:t>
      </w:r>
    </w:p>
    <w:p w14:paraId="776CF08C" w14:textId="77777777" w:rsidR="00F77AF1" w:rsidRDefault="00F77AF1" w:rsidP="00F77AF1">
      <w:pPr>
        <w:pStyle w:val="ListParagraph"/>
        <w:numPr>
          <w:ilvl w:val="0"/>
          <w:numId w:val="6"/>
        </w:numPr>
        <w:rPr>
          <w:color w:val="000000" w:themeColor="text1"/>
          <w:sz w:val="22"/>
          <w:szCs w:val="22"/>
        </w:rPr>
      </w:pPr>
      <w:r w:rsidRPr="00B21078">
        <w:rPr>
          <w:color w:val="000000" w:themeColor="text1"/>
          <w:sz w:val="22"/>
          <w:szCs w:val="22"/>
        </w:rPr>
        <w:t>We can rely on the Spirit to help us grasp the meaning of God’s Word.</w:t>
      </w:r>
    </w:p>
    <w:p w14:paraId="29552F1C" w14:textId="77777777" w:rsidR="00F77AF1" w:rsidRDefault="00F77AF1" w:rsidP="00F77AF1">
      <w:pPr>
        <w:pStyle w:val="ListParagraph"/>
        <w:numPr>
          <w:ilvl w:val="0"/>
          <w:numId w:val="6"/>
        </w:numPr>
        <w:rPr>
          <w:color w:val="000000" w:themeColor="text1"/>
          <w:sz w:val="22"/>
          <w:szCs w:val="22"/>
        </w:rPr>
      </w:pPr>
      <w:r w:rsidRPr="00B21078">
        <w:rPr>
          <w:color w:val="000000" w:themeColor="text1"/>
          <w:sz w:val="22"/>
          <w:szCs w:val="22"/>
        </w:rPr>
        <w:t>The Spirit does not change the Bible to suit our purposes or to match our circumstances.</w:t>
      </w:r>
    </w:p>
    <w:p w14:paraId="43FD0F93" w14:textId="77777777" w:rsidR="00F77AF1" w:rsidRDefault="00F77AF1" w:rsidP="00F77AF1">
      <w:pPr>
        <w:pStyle w:val="ListParagraph"/>
        <w:numPr>
          <w:ilvl w:val="0"/>
          <w:numId w:val="6"/>
        </w:numPr>
        <w:rPr>
          <w:color w:val="000000" w:themeColor="text1"/>
          <w:sz w:val="22"/>
          <w:szCs w:val="22"/>
        </w:rPr>
      </w:pPr>
      <w:r w:rsidRPr="00B21078">
        <w:rPr>
          <w:color w:val="000000" w:themeColor="text1"/>
          <w:sz w:val="22"/>
          <w:szCs w:val="22"/>
        </w:rPr>
        <w:lastRenderedPageBreak/>
        <w:t>The Spirit brings the meaning of the Bible to bear on the reader.</w:t>
      </w:r>
    </w:p>
    <w:p w14:paraId="0D0AE7C2" w14:textId="77777777" w:rsidR="00F77AF1" w:rsidRDefault="00F77AF1" w:rsidP="00F77AF1">
      <w:pPr>
        <w:pStyle w:val="ListParagraph"/>
        <w:numPr>
          <w:ilvl w:val="0"/>
          <w:numId w:val="6"/>
        </w:numPr>
        <w:rPr>
          <w:color w:val="000000" w:themeColor="text1"/>
          <w:sz w:val="22"/>
          <w:szCs w:val="22"/>
        </w:rPr>
      </w:pPr>
      <w:r w:rsidRPr="00F25C0D">
        <w:rPr>
          <w:color w:val="000000" w:themeColor="text1"/>
          <w:sz w:val="22"/>
          <w:szCs w:val="22"/>
        </w:rPr>
        <w:t>Our spiritual maturity affects our ability to hear the voice of the Spirit in the Scriptures.</w:t>
      </w:r>
    </w:p>
    <w:p w14:paraId="7669A4E3" w14:textId="77777777" w:rsidR="00F77AF1" w:rsidRDefault="00F77AF1" w:rsidP="00F77AF1">
      <w:pPr>
        <w:pStyle w:val="ListParagraph"/>
        <w:numPr>
          <w:ilvl w:val="0"/>
          <w:numId w:val="6"/>
        </w:numPr>
        <w:rPr>
          <w:color w:val="000000" w:themeColor="text1"/>
          <w:sz w:val="22"/>
          <w:szCs w:val="22"/>
        </w:rPr>
      </w:pPr>
      <w:r>
        <w:rPr>
          <w:color w:val="000000" w:themeColor="text1"/>
          <w:sz w:val="22"/>
          <w:szCs w:val="22"/>
        </w:rPr>
        <w:t>Remember that you do not have to be a Bible scholar to read, understand, and apply the Bible.</w:t>
      </w:r>
    </w:p>
    <w:p w14:paraId="46380821" w14:textId="19DF30DB" w:rsidR="00F77AF1" w:rsidRDefault="002909D0" w:rsidP="002909D0">
      <w:pPr>
        <w:widowControl w:val="0"/>
        <w:suppressAutoHyphens/>
        <w:ind w:firstLine="720"/>
        <w:rPr>
          <w:color w:val="000000" w:themeColor="text1"/>
          <w:sz w:val="22"/>
          <w:szCs w:val="22"/>
        </w:rPr>
      </w:pPr>
      <w:r w:rsidRPr="002909D0">
        <w:rPr>
          <w:color w:val="000000" w:themeColor="text1"/>
          <w:sz w:val="22"/>
          <w:szCs w:val="22"/>
        </w:rPr>
        <w:t xml:space="preserve">Duvall and Hayes ask, </w:t>
      </w:r>
      <w:r w:rsidR="00F77AF1" w:rsidRPr="002909D0">
        <w:rPr>
          <w:color w:val="000000" w:themeColor="text1"/>
          <w:sz w:val="22"/>
          <w:szCs w:val="22"/>
        </w:rPr>
        <w:t>Can we grasp God’s word apart from the Spirit?</w:t>
      </w:r>
    </w:p>
    <w:p w14:paraId="6E9CBF97" w14:textId="77777777" w:rsidR="00F77AF1" w:rsidRPr="0041198F" w:rsidRDefault="00F77AF1" w:rsidP="00F77AF1">
      <w:pPr>
        <w:pStyle w:val="ListParagraph"/>
        <w:numPr>
          <w:ilvl w:val="0"/>
          <w:numId w:val="3"/>
        </w:numPr>
        <w:ind w:left="1080"/>
        <w:rPr>
          <w:color w:val="000000" w:themeColor="text1"/>
          <w:sz w:val="22"/>
          <w:szCs w:val="22"/>
        </w:rPr>
      </w:pPr>
      <w:r w:rsidRPr="0041198F">
        <w:rPr>
          <w:color w:val="000000" w:themeColor="text1"/>
          <w:sz w:val="22"/>
          <w:szCs w:val="22"/>
        </w:rPr>
        <w:t>“Yes” --  At the level of cognitive understanding, the Spirit appears to play a minimal role. You do not need to be Spirit-filled to have accurate interpretation.</w:t>
      </w:r>
    </w:p>
    <w:p w14:paraId="0E6EE963" w14:textId="77777777" w:rsidR="00F77AF1" w:rsidRPr="00921BB5" w:rsidRDefault="00F77AF1" w:rsidP="00F77AF1">
      <w:pPr>
        <w:pStyle w:val="ListParagraph"/>
        <w:numPr>
          <w:ilvl w:val="0"/>
          <w:numId w:val="3"/>
        </w:numPr>
        <w:ind w:left="1080"/>
        <w:rPr>
          <w:color w:val="000000" w:themeColor="text1"/>
          <w:sz w:val="22"/>
          <w:szCs w:val="22"/>
        </w:rPr>
      </w:pPr>
      <w:r w:rsidRPr="00921BB5">
        <w:rPr>
          <w:color w:val="000000" w:themeColor="text1"/>
          <w:sz w:val="22"/>
          <w:szCs w:val="22"/>
        </w:rPr>
        <w:t>“Yes, but Only to a Degree” -- At the level of meaning, a person without the Spirit can only have limited understanding. There is a deeper understanding that comes only through the Holy Spirit.</w:t>
      </w:r>
    </w:p>
    <w:p w14:paraId="4FFC333C" w14:textId="77777777" w:rsidR="00F77AF1" w:rsidRPr="00921BB5" w:rsidRDefault="00F77AF1" w:rsidP="00F77AF1">
      <w:pPr>
        <w:widowControl w:val="0"/>
        <w:suppressAutoHyphens/>
        <w:ind w:left="360" w:firstLine="720"/>
        <w:rPr>
          <w:color w:val="000000" w:themeColor="text1"/>
          <w:sz w:val="22"/>
          <w:szCs w:val="22"/>
        </w:rPr>
      </w:pPr>
      <w:r w:rsidRPr="00921BB5">
        <w:rPr>
          <w:color w:val="000000" w:themeColor="text1"/>
          <w:sz w:val="22"/>
          <w:szCs w:val="22"/>
        </w:rPr>
        <w:t>The limitations include:</w:t>
      </w:r>
    </w:p>
    <w:p w14:paraId="19466E73" w14:textId="77777777" w:rsidR="00F77AF1" w:rsidRPr="00921BB5" w:rsidRDefault="00F77AF1" w:rsidP="00F77AF1">
      <w:pPr>
        <w:pStyle w:val="ListParagraph"/>
        <w:numPr>
          <w:ilvl w:val="0"/>
          <w:numId w:val="5"/>
        </w:numPr>
        <w:ind w:left="1440"/>
        <w:rPr>
          <w:color w:val="000000" w:themeColor="text1"/>
          <w:sz w:val="22"/>
          <w:szCs w:val="22"/>
        </w:rPr>
      </w:pPr>
      <w:r w:rsidRPr="00921BB5">
        <w:rPr>
          <w:color w:val="000000" w:themeColor="text1"/>
          <w:sz w:val="22"/>
          <w:szCs w:val="22"/>
        </w:rPr>
        <w:t>Sin has dulled our ability to perceive scriptural truth.</w:t>
      </w:r>
    </w:p>
    <w:p w14:paraId="3E07E999" w14:textId="77777777" w:rsidR="00F77AF1" w:rsidRPr="00921BB5" w:rsidRDefault="00F77AF1" w:rsidP="00F77AF1">
      <w:pPr>
        <w:pStyle w:val="ListParagraph"/>
        <w:numPr>
          <w:ilvl w:val="0"/>
          <w:numId w:val="5"/>
        </w:numPr>
        <w:ind w:left="1440"/>
        <w:rPr>
          <w:color w:val="000000" w:themeColor="text1"/>
          <w:sz w:val="22"/>
          <w:szCs w:val="22"/>
        </w:rPr>
      </w:pPr>
      <w:r w:rsidRPr="00921BB5">
        <w:rPr>
          <w:color w:val="000000" w:themeColor="text1"/>
          <w:sz w:val="22"/>
          <w:szCs w:val="22"/>
        </w:rPr>
        <w:t>Pre-text baggage will distort how an unbeliever reads Scripture.</w:t>
      </w:r>
    </w:p>
    <w:p w14:paraId="509978C9" w14:textId="77777777" w:rsidR="00F77AF1" w:rsidRPr="00921BB5" w:rsidRDefault="00F77AF1" w:rsidP="00F77AF1">
      <w:pPr>
        <w:pStyle w:val="ListParagraph"/>
        <w:numPr>
          <w:ilvl w:val="0"/>
          <w:numId w:val="5"/>
        </w:numPr>
        <w:ind w:left="1440"/>
        <w:rPr>
          <w:color w:val="000000" w:themeColor="text1"/>
          <w:sz w:val="22"/>
          <w:szCs w:val="22"/>
        </w:rPr>
      </w:pPr>
      <w:r w:rsidRPr="00921BB5">
        <w:rPr>
          <w:color w:val="000000" w:themeColor="text1"/>
          <w:sz w:val="22"/>
          <w:szCs w:val="22"/>
        </w:rPr>
        <w:t>Understanding is a whole person process. Unbelievers by definition do not accept the things of God.</w:t>
      </w:r>
    </w:p>
    <w:p w14:paraId="516016D4" w14:textId="296CB58C" w:rsidR="00F77AF1" w:rsidRPr="002909D0" w:rsidRDefault="00F77AF1" w:rsidP="00F77AF1">
      <w:pPr>
        <w:pStyle w:val="ListParagraph"/>
        <w:numPr>
          <w:ilvl w:val="0"/>
          <w:numId w:val="3"/>
        </w:numPr>
        <w:ind w:left="1080"/>
        <w:rPr>
          <w:color w:val="000000" w:themeColor="text1"/>
          <w:sz w:val="22"/>
          <w:szCs w:val="22"/>
        </w:rPr>
      </w:pPr>
      <w:r w:rsidRPr="00B2762B">
        <w:rPr>
          <w:color w:val="000000" w:themeColor="text1"/>
          <w:sz w:val="22"/>
          <w:szCs w:val="22"/>
        </w:rPr>
        <w:t xml:space="preserve">“No” </w:t>
      </w:r>
      <w:r>
        <w:rPr>
          <w:color w:val="000000" w:themeColor="text1"/>
          <w:sz w:val="22"/>
          <w:szCs w:val="22"/>
        </w:rPr>
        <w:t xml:space="preserve">-- </w:t>
      </w:r>
      <w:r w:rsidRPr="00B2762B">
        <w:rPr>
          <w:color w:val="000000" w:themeColor="text1"/>
          <w:sz w:val="22"/>
          <w:szCs w:val="22"/>
        </w:rPr>
        <w:t>At the level of application</w:t>
      </w:r>
      <w:r>
        <w:rPr>
          <w:color w:val="000000" w:themeColor="text1"/>
          <w:sz w:val="22"/>
          <w:szCs w:val="22"/>
        </w:rPr>
        <w:t>. U</w:t>
      </w:r>
      <w:r w:rsidRPr="00B2762B">
        <w:rPr>
          <w:color w:val="000000" w:themeColor="text1"/>
          <w:sz w:val="22"/>
          <w:szCs w:val="22"/>
        </w:rPr>
        <w:t>nbelievers will not accept and obey the truth of Scripture.</w:t>
      </w:r>
      <w:r>
        <w:rPr>
          <w:color w:val="000000" w:themeColor="text1"/>
          <w:sz w:val="22"/>
          <w:szCs w:val="22"/>
        </w:rPr>
        <w:t xml:space="preserve"> </w:t>
      </w:r>
      <w:r w:rsidRPr="002909D0">
        <w:rPr>
          <w:color w:val="000000" w:themeColor="text1"/>
          <w:sz w:val="22"/>
          <w:szCs w:val="22"/>
        </w:rPr>
        <w:t xml:space="preserve">Without the inspiration of the Holy Spirit, our Bible study cannot lead to transformation. </w:t>
      </w:r>
    </w:p>
    <w:p w14:paraId="59A8A22B" w14:textId="7E76E48A" w:rsidR="00F77AF1" w:rsidRDefault="00F77AF1" w:rsidP="002909D0">
      <w:pPr>
        <w:ind w:left="720"/>
        <w:rPr>
          <w:color w:val="000000" w:themeColor="text1"/>
          <w:sz w:val="22"/>
          <w:szCs w:val="22"/>
          <w:lang w:val="en-AU"/>
        </w:rPr>
      </w:pPr>
      <w:r w:rsidRPr="006A1E0F">
        <w:rPr>
          <w:color w:val="000000" w:themeColor="text1"/>
          <w:sz w:val="22"/>
          <w:szCs w:val="22"/>
          <w:lang w:val="en-AU"/>
        </w:rPr>
        <w:t xml:space="preserve">The Holy Spirit gives light to those who trust in Jesus Christ (1 Cor 2:6-16; 2 Cor 3:15-18).  </w:t>
      </w:r>
    </w:p>
    <w:p w14:paraId="1212E83B" w14:textId="2031EFF5" w:rsidR="00F77AF1" w:rsidRPr="002909D0" w:rsidRDefault="00F77AF1" w:rsidP="00F77AF1">
      <w:pPr>
        <w:pStyle w:val="ListParagraph"/>
        <w:numPr>
          <w:ilvl w:val="0"/>
          <w:numId w:val="6"/>
        </w:numPr>
        <w:rPr>
          <w:color w:val="000000" w:themeColor="text1"/>
          <w:sz w:val="22"/>
          <w:szCs w:val="22"/>
        </w:rPr>
      </w:pPr>
      <w:r>
        <w:rPr>
          <w:color w:val="000000" w:themeColor="text1"/>
          <w:sz w:val="22"/>
          <w:szCs w:val="22"/>
        </w:rPr>
        <w:t>It is essential to be prepared spiritually to hear what the Spirit will say through the Bible.</w:t>
      </w:r>
    </w:p>
    <w:p w14:paraId="7A63DCA6" w14:textId="117F7AEF" w:rsidR="00F77AF1" w:rsidRPr="00FF7B94" w:rsidRDefault="00F77AF1" w:rsidP="00F77AF1">
      <w:pPr>
        <w:pStyle w:val="ListParagraph"/>
        <w:numPr>
          <w:ilvl w:val="0"/>
          <w:numId w:val="6"/>
        </w:numPr>
        <w:rPr>
          <w:color w:val="000000" w:themeColor="text1"/>
          <w:sz w:val="22"/>
          <w:szCs w:val="22"/>
        </w:rPr>
      </w:pPr>
      <w:r w:rsidRPr="00FF7B94">
        <w:rPr>
          <w:color w:val="000000" w:themeColor="text1"/>
          <w:sz w:val="22"/>
          <w:szCs w:val="22"/>
        </w:rPr>
        <w:t>The Role of the Holy Spirit</w:t>
      </w:r>
      <w:r>
        <w:rPr>
          <w:color w:val="000000" w:themeColor="text1"/>
          <w:sz w:val="22"/>
          <w:szCs w:val="22"/>
        </w:rPr>
        <w:t xml:space="preserve"> in Interpretation according to </w:t>
      </w:r>
      <w:r w:rsidRPr="00FF7B94">
        <w:rPr>
          <w:color w:val="000000" w:themeColor="text1"/>
          <w:sz w:val="22"/>
          <w:szCs w:val="22"/>
        </w:rPr>
        <w:t xml:space="preserve">Roy </w:t>
      </w:r>
      <w:proofErr w:type="spellStart"/>
      <w:r w:rsidRPr="00FF7B94">
        <w:rPr>
          <w:color w:val="000000" w:themeColor="text1"/>
          <w:sz w:val="22"/>
          <w:szCs w:val="22"/>
        </w:rPr>
        <w:t>Zuck</w:t>
      </w:r>
      <w:proofErr w:type="spellEnd"/>
      <w:r w:rsidR="002909D0">
        <w:rPr>
          <w:color w:val="000000" w:themeColor="text1"/>
          <w:sz w:val="22"/>
          <w:szCs w:val="22"/>
        </w:rPr>
        <w:t>:</w:t>
      </w:r>
    </w:p>
    <w:p w14:paraId="6414B581" w14:textId="77777777" w:rsidR="00F77AF1" w:rsidRDefault="00F77AF1" w:rsidP="00F77AF1">
      <w:pPr>
        <w:pStyle w:val="ListParagraph"/>
        <w:numPr>
          <w:ilvl w:val="2"/>
          <w:numId w:val="2"/>
        </w:numPr>
        <w:rPr>
          <w:color w:val="000000" w:themeColor="text1"/>
          <w:sz w:val="22"/>
          <w:szCs w:val="22"/>
        </w:rPr>
      </w:pPr>
      <w:r w:rsidRPr="00FF7B94">
        <w:rPr>
          <w:color w:val="000000" w:themeColor="text1"/>
          <w:sz w:val="22"/>
          <w:szCs w:val="22"/>
        </w:rPr>
        <w:t>The Holy Spirit does not give new revelation on a par with Scripture.</w:t>
      </w:r>
    </w:p>
    <w:p w14:paraId="0983F09B" w14:textId="77777777" w:rsidR="00F77AF1" w:rsidRDefault="00F77AF1" w:rsidP="00F77AF1">
      <w:pPr>
        <w:pStyle w:val="ListParagraph"/>
        <w:numPr>
          <w:ilvl w:val="2"/>
          <w:numId w:val="2"/>
        </w:numPr>
        <w:rPr>
          <w:color w:val="000000" w:themeColor="text1"/>
          <w:sz w:val="22"/>
          <w:szCs w:val="22"/>
        </w:rPr>
      </w:pPr>
      <w:r w:rsidRPr="00FF7B94">
        <w:rPr>
          <w:color w:val="000000" w:themeColor="text1"/>
          <w:sz w:val="22"/>
          <w:szCs w:val="22"/>
        </w:rPr>
        <w:t>He does not guarantee that our interpretations are infallible.</w:t>
      </w:r>
    </w:p>
    <w:p w14:paraId="25B21C83" w14:textId="77777777" w:rsidR="00F77AF1" w:rsidRDefault="00F77AF1" w:rsidP="00F77AF1">
      <w:pPr>
        <w:pStyle w:val="ListParagraph"/>
        <w:numPr>
          <w:ilvl w:val="2"/>
          <w:numId w:val="2"/>
        </w:numPr>
        <w:rPr>
          <w:color w:val="000000" w:themeColor="text1"/>
          <w:sz w:val="22"/>
          <w:szCs w:val="22"/>
        </w:rPr>
      </w:pPr>
      <w:r w:rsidRPr="00FF7B94">
        <w:rPr>
          <w:color w:val="000000" w:themeColor="text1"/>
          <w:sz w:val="22"/>
          <w:szCs w:val="22"/>
        </w:rPr>
        <w:t xml:space="preserve">He does not give </w:t>
      </w:r>
      <w:proofErr w:type="gramStart"/>
      <w:r w:rsidRPr="00FF7B94">
        <w:rPr>
          <w:color w:val="000000" w:themeColor="text1"/>
          <w:sz w:val="22"/>
          <w:szCs w:val="22"/>
        </w:rPr>
        <w:t>one person</w:t>
      </w:r>
      <w:proofErr w:type="gramEnd"/>
      <w:r w:rsidRPr="00FF7B94">
        <w:rPr>
          <w:color w:val="000000" w:themeColor="text1"/>
          <w:sz w:val="22"/>
          <w:szCs w:val="22"/>
        </w:rPr>
        <w:t xml:space="preserve"> new insights that no one else has.</w:t>
      </w:r>
    </w:p>
    <w:p w14:paraId="3CFC9BE4" w14:textId="77777777" w:rsidR="00F77AF1" w:rsidRDefault="00F77AF1" w:rsidP="00F77AF1">
      <w:pPr>
        <w:pStyle w:val="ListParagraph"/>
        <w:numPr>
          <w:ilvl w:val="2"/>
          <w:numId w:val="2"/>
        </w:numPr>
        <w:rPr>
          <w:color w:val="000000" w:themeColor="text1"/>
          <w:sz w:val="22"/>
          <w:szCs w:val="22"/>
        </w:rPr>
      </w:pPr>
      <w:r w:rsidRPr="00FF7B94">
        <w:rPr>
          <w:color w:val="000000" w:themeColor="text1"/>
          <w:sz w:val="22"/>
          <w:szCs w:val="22"/>
        </w:rPr>
        <w:t>Many non-Christians can apply sound hermeneutics to understand the meaning of Scripture; without the Spirit, however, they refuse to apply it adequately to their lives.</w:t>
      </w:r>
    </w:p>
    <w:p w14:paraId="41F54C8D" w14:textId="77777777" w:rsidR="00F77AF1" w:rsidRDefault="00F77AF1" w:rsidP="00F77AF1">
      <w:pPr>
        <w:pStyle w:val="ListParagraph"/>
        <w:numPr>
          <w:ilvl w:val="2"/>
          <w:numId w:val="2"/>
        </w:numPr>
        <w:rPr>
          <w:color w:val="000000" w:themeColor="text1"/>
          <w:sz w:val="22"/>
          <w:szCs w:val="22"/>
        </w:rPr>
      </w:pPr>
      <w:r w:rsidRPr="00FF7B94">
        <w:rPr>
          <w:color w:val="000000" w:themeColor="text1"/>
          <w:sz w:val="22"/>
          <w:szCs w:val="22"/>
        </w:rPr>
        <w:t>Understanding is not the exclusive domain of biblical scholars.</w:t>
      </w:r>
    </w:p>
    <w:p w14:paraId="7A868513" w14:textId="77777777" w:rsidR="00F77AF1" w:rsidRDefault="00F77AF1" w:rsidP="00F77AF1">
      <w:pPr>
        <w:pStyle w:val="ListParagraph"/>
        <w:numPr>
          <w:ilvl w:val="2"/>
          <w:numId w:val="2"/>
        </w:numPr>
        <w:rPr>
          <w:color w:val="000000" w:themeColor="text1"/>
          <w:sz w:val="22"/>
          <w:szCs w:val="22"/>
        </w:rPr>
      </w:pPr>
      <w:r w:rsidRPr="00FF7B94">
        <w:rPr>
          <w:color w:val="000000" w:themeColor="text1"/>
          <w:sz w:val="22"/>
          <w:szCs w:val="22"/>
        </w:rPr>
        <w:t>Spiritual devotion on the part of the interpreter is crucial.</w:t>
      </w:r>
    </w:p>
    <w:p w14:paraId="15AC3187" w14:textId="77777777" w:rsidR="00F77AF1" w:rsidRDefault="00F77AF1" w:rsidP="00F77AF1">
      <w:pPr>
        <w:pStyle w:val="ListParagraph"/>
        <w:numPr>
          <w:ilvl w:val="2"/>
          <w:numId w:val="2"/>
        </w:numPr>
        <w:rPr>
          <w:color w:val="000000" w:themeColor="text1"/>
          <w:sz w:val="22"/>
          <w:szCs w:val="22"/>
        </w:rPr>
      </w:pPr>
      <w:r w:rsidRPr="00FF7B94">
        <w:rPr>
          <w:color w:val="000000" w:themeColor="text1"/>
          <w:sz w:val="22"/>
          <w:szCs w:val="22"/>
        </w:rPr>
        <w:t>Lack of spiritual preparation can hinder correct interpretation.</w:t>
      </w:r>
    </w:p>
    <w:p w14:paraId="09F4B2D5" w14:textId="77777777" w:rsidR="00F77AF1" w:rsidRDefault="00F77AF1" w:rsidP="00F77AF1">
      <w:pPr>
        <w:pStyle w:val="ListParagraph"/>
        <w:numPr>
          <w:ilvl w:val="2"/>
          <w:numId w:val="2"/>
        </w:numPr>
        <w:rPr>
          <w:color w:val="000000" w:themeColor="text1"/>
          <w:sz w:val="22"/>
          <w:szCs w:val="22"/>
        </w:rPr>
      </w:pPr>
      <w:r w:rsidRPr="00FF7B94">
        <w:rPr>
          <w:color w:val="000000" w:themeColor="text1"/>
          <w:sz w:val="22"/>
          <w:szCs w:val="22"/>
        </w:rPr>
        <w:t>There is no substitute for diligent study.</w:t>
      </w:r>
    </w:p>
    <w:p w14:paraId="0B7D3DFE" w14:textId="77777777" w:rsidR="00F77AF1" w:rsidRDefault="00F77AF1" w:rsidP="00F77AF1">
      <w:pPr>
        <w:pStyle w:val="ListParagraph"/>
        <w:numPr>
          <w:ilvl w:val="2"/>
          <w:numId w:val="2"/>
        </w:numPr>
        <w:rPr>
          <w:color w:val="000000" w:themeColor="text1"/>
          <w:sz w:val="22"/>
          <w:szCs w:val="22"/>
        </w:rPr>
      </w:pPr>
      <w:r w:rsidRPr="00FF7B94">
        <w:rPr>
          <w:color w:val="000000" w:themeColor="text1"/>
          <w:sz w:val="22"/>
          <w:szCs w:val="22"/>
        </w:rPr>
        <w:t>The Spirit does not rule out study helps.</w:t>
      </w:r>
    </w:p>
    <w:p w14:paraId="5EBFFDFB" w14:textId="77777777" w:rsidR="00F77AF1" w:rsidRDefault="00F77AF1" w:rsidP="00F77AF1">
      <w:pPr>
        <w:pStyle w:val="ListParagraph"/>
        <w:numPr>
          <w:ilvl w:val="2"/>
          <w:numId w:val="2"/>
        </w:numPr>
        <w:rPr>
          <w:color w:val="000000" w:themeColor="text1"/>
          <w:sz w:val="22"/>
          <w:szCs w:val="22"/>
        </w:rPr>
      </w:pPr>
      <w:r w:rsidRPr="00FF7B94">
        <w:rPr>
          <w:color w:val="000000" w:themeColor="text1"/>
          <w:sz w:val="22"/>
          <w:szCs w:val="22"/>
        </w:rPr>
        <w:t>He does not override common sense and logic.</w:t>
      </w:r>
    </w:p>
    <w:p w14:paraId="067F75AE" w14:textId="77777777" w:rsidR="00F77AF1" w:rsidRDefault="00F77AF1" w:rsidP="00F77AF1">
      <w:pPr>
        <w:pStyle w:val="ListParagraph"/>
        <w:numPr>
          <w:ilvl w:val="2"/>
          <w:numId w:val="2"/>
        </w:numPr>
        <w:rPr>
          <w:color w:val="000000" w:themeColor="text1"/>
          <w:sz w:val="22"/>
          <w:szCs w:val="22"/>
        </w:rPr>
      </w:pPr>
      <w:r w:rsidRPr="00FF7B94">
        <w:rPr>
          <w:color w:val="000000" w:themeColor="text1"/>
          <w:sz w:val="22"/>
          <w:szCs w:val="22"/>
        </w:rPr>
        <w:t>He does not normally give sudden intuitive flashes.</w:t>
      </w:r>
    </w:p>
    <w:p w14:paraId="62D25279" w14:textId="77777777" w:rsidR="00F77AF1" w:rsidRDefault="00F77AF1" w:rsidP="00F77AF1">
      <w:pPr>
        <w:pStyle w:val="ListParagraph"/>
        <w:numPr>
          <w:ilvl w:val="2"/>
          <w:numId w:val="2"/>
        </w:numPr>
        <w:rPr>
          <w:color w:val="000000" w:themeColor="text1"/>
          <w:sz w:val="22"/>
          <w:szCs w:val="22"/>
        </w:rPr>
      </w:pPr>
      <w:r w:rsidRPr="00FF7B94">
        <w:rPr>
          <w:color w:val="000000" w:themeColor="text1"/>
          <w:sz w:val="22"/>
          <w:szCs w:val="22"/>
        </w:rPr>
        <w:t>The Spirit’s role in hermeneutics is part of the process of illumination.</w:t>
      </w:r>
    </w:p>
    <w:p w14:paraId="39B2E9FD" w14:textId="77777777" w:rsidR="00F77AF1" w:rsidRDefault="00F77AF1" w:rsidP="00F77AF1">
      <w:pPr>
        <w:pStyle w:val="ListParagraph"/>
        <w:numPr>
          <w:ilvl w:val="2"/>
          <w:numId w:val="2"/>
        </w:numPr>
        <w:rPr>
          <w:color w:val="000000" w:themeColor="text1"/>
          <w:sz w:val="22"/>
          <w:szCs w:val="22"/>
        </w:rPr>
      </w:pPr>
      <w:r w:rsidRPr="00FF7B94">
        <w:rPr>
          <w:color w:val="000000" w:themeColor="text1"/>
          <w:sz w:val="22"/>
          <w:szCs w:val="22"/>
        </w:rPr>
        <w:t>He does not make all of the Bible equally clear.</w:t>
      </w:r>
    </w:p>
    <w:p w14:paraId="1FC75652" w14:textId="77777777" w:rsidR="00F77AF1" w:rsidRPr="00FF7B94" w:rsidRDefault="00F77AF1" w:rsidP="00F77AF1">
      <w:pPr>
        <w:pStyle w:val="ListParagraph"/>
        <w:numPr>
          <w:ilvl w:val="2"/>
          <w:numId w:val="2"/>
        </w:numPr>
        <w:rPr>
          <w:color w:val="000000" w:themeColor="text1"/>
          <w:sz w:val="22"/>
          <w:szCs w:val="22"/>
        </w:rPr>
      </w:pPr>
      <w:r w:rsidRPr="00FF7B94">
        <w:rPr>
          <w:color w:val="000000" w:themeColor="text1"/>
          <w:sz w:val="22"/>
          <w:szCs w:val="22"/>
        </w:rPr>
        <w:t>He does not ensure comprehensive understanding.</w:t>
      </w:r>
    </w:p>
    <w:p w14:paraId="3D473F3D" w14:textId="77777777" w:rsidR="00F77AF1" w:rsidRPr="00031723" w:rsidRDefault="00F77AF1" w:rsidP="00F77AF1">
      <w:pPr>
        <w:rPr>
          <w:b/>
          <w:color w:val="000000" w:themeColor="text1"/>
          <w:sz w:val="22"/>
          <w:szCs w:val="22"/>
        </w:rPr>
      </w:pPr>
    </w:p>
    <w:p w14:paraId="7151CA85" w14:textId="77777777" w:rsidR="00F77AF1" w:rsidRPr="002909D0" w:rsidRDefault="00F77AF1" w:rsidP="002909D0">
      <w:pPr>
        <w:rPr>
          <w:b/>
          <w:color w:val="000000" w:themeColor="text1"/>
        </w:rPr>
      </w:pPr>
      <w:r w:rsidRPr="002909D0">
        <w:rPr>
          <w:b/>
          <w:color w:val="000000" w:themeColor="text1"/>
        </w:rPr>
        <w:t xml:space="preserve">Big Ideas </w:t>
      </w:r>
    </w:p>
    <w:p w14:paraId="69D33578" w14:textId="77777777" w:rsidR="00F77AF1" w:rsidRPr="00F4404B" w:rsidRDefault="00F77AF1" w:rsidP="00F77AF1">
      <w:pPr>
        <w:pStyle w:val="ListParagraph"/>
        <w:numPr>
          <w:ilvl w:val="0"/>
          <w:numId w:val="7"/>
        </w:numPr>
        <w:rPr>
          <w:sz w:val="22"/>
        </w:rPr>
      </w:pPr>
      <w:r w:rsidRPr="00F4404B">
        <w:rPr>
          <w:sz w:val="22"/>
        </w:rPr>
        <w:t>The Bible is both a divine and human document. It is challenging to see the balance between these.</w:t>
      </w:r>
    </w:p>
    <w:p w14:paraId="66B71ED3" w14:textId="77777777" w:rsidR="00F77AF1" w:rsidRPr="00F4404B" w:rsidRDefault="00F77AF1" w:rsidP="00F77AF1">
      <w:pPr>
        <w:pStyle w:val="ListParagraph"/>
        <w:numPr>
          <w:ilvl w:val="0"/>
          <w:numId w:val="7"/>
        </w:numPr>
        <w:rPr>
          <w:sz w:val="22"/>
        </w:rPr>
      </w:pPr>
      <w:r w:rsidRPr="00F4404B">
        <w:rPr>
          <w:sz w:val="22"/>
        </w:rPr>
        <w:t>How much authority we give the Bible will depend on how we believe God speaks through it.</w:t>
      </w:r>
    </w:p>
    <w:p w14:paraId="1A266384" w14:textId="77777777" w:rsidR="00F77AF1" w:rsidRPr="00F4404B" w:rsidRDefault="00F77AF1" w:rsidP="00F77AF1">
      <w:pPr>
        <w:pStyle w:val="ListParagraph"/>
        <w:numPr>
          <w:ilvl w:val="0"/>
          <w:numId w:val="7"/>
        </w:numPr>
        <w:rPr>
          <w:sz w:val="22"/>
        </w:rPr>
      </w:pPr>
      <w:r w:rsidRPr="00F4404B">
        <w:rPr>
          <w:sz w:val="22"/>
        </w:rPr>
        <w:t xml:space="preserve">Even though people have different interpretations of the Bible, this does not mean they do not have the Holy Spirit speaking to them. This means we must be discerning in what we hear and read to determine if and how God is speaking to people. </w:t>
      </w:r>
    </w:p>
    <w:p w14:paraId="4DC470C8" w14:textId="77777777" w:rsidR="00F77AF1" w:rsidRPr="00F4404B" w:rsidRDefault="00F77AF1" w:rsidP="00F77AF1">
      <w:pPr>
        <w:pStyle w:val="ListParagraph"/>
        <w:numPr>
          <w:ilvl w:val="0"/>
          <w:numId w:val="7"/>
        </w:numPr>
        <w:rPr>
          <w:sz w:val="22"/>
        </w:rPr>
      </w:pPr>
      <w:r w:rsidRPr="00F4404B">
        <w:rPr>
          <w:sz w:val="22"/>
        </w:rPr>
        <w:t xml:space="preserve">The Spirit will help us understand God’s </w:t>
      </w:r>
      <w:proofErr w:type="gramStart"/>
      <w:r w:rsidRPr="00F4404B">
        <w:rPr>
          <w:sz w:val="22"/>
        </w:rPr>
        <w:t>Word</w:t>
      </w:r>
      <w:proofErr w:type="gramEnd"/>
      <w:r w:rsidRPr="00F4404B">
        <w:rPr>
          <w:sz w:val="22"/>
        </w:rPr>
        <w:t xml:space="preserve"> but we also must do our part of careful study.</w:t>
      </w:r>
    </w:p>
    <w:p w14:paraId="04277A7B" w14:textId="77777777" w:rsidR="009C28EA" w:rsidRDefault="009C28EA"/>
    <w:sectPr w:rsidR="009C28EA" w:rsidSect="00A11B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85A2D" w14:textId="77777777" w:rsidR="00B94361" w:rsidRDefault="00B94361" w:rsidP="00F77AF1">
      <w:r>
        <w:separator/>
      </w:r>
    </w:p>
  </w:endnote>
  <w:endnote w:type="continuationSeparator" w:id="0">
    <w:p w14:paraId="1363DDDF" w14:textId="77777777" w:rsidR="00B94361" w:rsidRDefault="00B94361" w:rsidP="00F7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obe Caslon Pro">
    <w:panose1 w:val="0205050205050A020403"/>
    <w:charset w:val="00"/>
    <w:family w:val="roman"/>
    <w:notTrueType/>
    <w:pitch w:val="variable"/>
    <w:sig w:usb0="800000AF" w:usb1="5000205B" w:usb2="00000000" w:usb3="00000000" w:csb0="0000009B"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4E9C" w14:textId="77777777" w:rsidR="00B94361" w:rsidRDefault="00B94361" w:rsidP="00F77AF1">
      <w:r>
        <w:separator/>
      </w:r>
    </w:p>
  </w:footnote>
  <w:footnote w:type="continuationSeparator" w:id="0">
    <w:p w14:paraId="449E9DD9" w14:textId="77777777" w:rsidR="00B94361" w:rsidRDefault="00B94361" w:rsidP="00F77AF1">
      <w:r>
        <w:continuationSeparator/>
      </w:r>
    </w:p>
  </w:footnote>
  <w:footnote w:id="1">
    <w:p w14:paraId="698E86AF" w14:textId="77777777" w:rsidR="00AC16F2" w:rsidRPr="0041198F" w:rsidRDefault="00AC16F2" w:rsidP="00AC16F2">
      <w:pPr>
        <w:pStyle w:val="FootnoteText"/>
        <w:rPr>
          <w:rFonts w:ascii="Times New Roman" w:hAnsi="Times New Roman"/>
          <w:sz w:val="22"/>
        </w:rPr>
      </w:pPr>
      <w:r w:rsidRPr="0041198F">
        <w:rPr>
          <w:rStyle w:val="FootnoteReference"/>
          <w:rFonts w:ascii="Times New Roman" w:hAnsi="Times New Roman"/>
          <w:sz w:val="22"/>
        </w:rPr>
        <w:footnoteRef/>
      </w:r>
      <w:r w:rsidRPr="0041198F">
        <w:rPr>
          <w:rFonts w:ascii="Times New Roman" w:hAnsi="Times New Roman"/>
          <w:sz w:val="22"/>
        </w:rPr>
        <w:t xml:space="preserve"> Jesus Seminar: A group of scholars </w:t>
      </w:r>
      <w:r>
        <w:rPr>
          <w:rFonts w:ascii="Times New Roman" w:hAnsi="Times New Roman"/>
          <w:sz w:val="22"/>
        </w:rPr>
        <w:t xml:space="preserve">from </w:t>
      </w:r>
      <w:r w:rsidRPr="0041198F">
        <w:rPr>
          <w:rFonts w:ascii="Times New Roman" w:hAnsi="Times New Roman"/>
          <w:sz w:val="22"/>
        </w:rPr>
        <w:t>the Society of Biblical Literature graded the words</w:t>
      </w:r>
      <w:r>
        <w:rPr>
          <w:rFonts w:ascii="Times New Roman" w:hAnsi="Times New Roman"/>
          <w:sz w:val="22"/>
        </w:rPr>
        <w:t xml:space="preserve"> of Jesus</w:t>
      </w:r>
      <w:r w:rsidRPr="0041198F">
        <w:rPr>
          <w:rFonts w:ascii="Times New Roman" w:hAnsi="Times New Roman"/>
          <w:sz w:val="22"/>
        </w:rPr>
        <w:t xml:space="preserve"> in the Synoptic Gospels whether they believed the words came from Jesus or were modified by the early church. The</w:t>
      </w:r>
      <w:r>
        <w:rPr>
          <w:rFonts w:ascii="Times New Roman" w:hAnsi="Times New Roman"/>
          <w:sz w:val="22"/>
        </w:rPr>
        <w:t>y voted that the</w:t>
      </w:r>
      <w:r w:rsidRPr="0041198F">
        <w:rPr>
          <w:rFonts w:ascii="Times New Roman" w:hAnsi="Times New Roman"/>
          <w:sz w:val="22"/>
        </w:rPr>
        <w:t xml:space="preserve"> majority of sayings in the Gospels were changed by the early church.</w:t>
      </w:r>
    </w:p>
  </w:footnote>
  <w:footnote w:id="2">
    <w:p w14:paraId="65A9AB3C" w14:textId="77777777" w:rsidR="00F77AF1" w:rsidRPr="0041198F" w:rsidRDefault="00F77AF1" w:rsidP="00F77AF1">
      <w:pPr>
        <w:pStyle w:val="FootnoteText"/>
        <w:rPr>
          <w:rFonts w:ascii="Times New Roman" w:hAnsi="Times New Roman"/>
          <w:sz w:val="22"/>
        </w:rPr>
      </w:pPr>
      <w:r w:rsidRPr="0041198F">
        <w:rPr>
          <w:rStyle w:val="FootnoteReference"/>
          <w:rFonts w:ascii="Times New Roman" w:hAnsi="Times New Roman"/>
          <w:sz w:val="22"/>
        </w:rPr>
        <w:footnoteRef/>
      </w:r>
      <w:r w:rsidRPr="0041198F">
        <w:rPr>
          <w:rFonts w:ascii="Times New Roman" w:hAnsi="Times New Roman"/>
          <w:sz w:val="22"/>
        </w:rPr>
        <w:t xml:space="preserve"> Scopes Trial: A legal trial in 1925 in the United States of </w:t>
      </w:r>
      <w:r w:rsidRPr="0041198F">
        <w:rPr>
          <w:rFonts w:ascii="Times New Roman" w:hAnsi="Times New Roman"/>
          <w:i/>
          <w:sz w:val="22"/>
        </w:rPr>
        <w:t>The State of Tennessee v. John Thomas Scopes</w:t>
      </w:r>
      <w:r w:rsidRPr="0041198F">
        <w:rPr>
          <w:rFonts w:ascii="Times New Roman" w:hAnsi="Times New Roman"/>
          <w:sz w:val="22"/>
        </w:rPr>
        <w:t>.  A substitute high school teacher, John T. Scopes, was accused of violating Tennessee's Butler Act, which had made it unlawful to teach human evolution in any state-funded school. It made a political statement about the Modernist-Fundamentalist controversy.</w:t>
      </w:r>
    </w:p>
  </w:footnote>
  <w:footnote w:id="3">
    <w:p w14:paraId="3896BC6D" w14:textId="77777777" w:rsidR="00AC16F2" w:rsidRPr="0041198F" w:rsidRDefault="00AC16F2" w:rsidP="00AC16F2">
      <w:pPr>
        <w:pStyle w:val="FootnoteText"/>
        <w:rPr>
          <w:rFonts w:ascii="Times New Roman" w:hAnsi="Times New Roman"/>
          <w:sz w:val="22"/>
        </w:rPr>
      </w:pPr>
      <w:r w:rsidRPr="0041198F">
        <w:rPr>
          <w:rStyle w:val="FootnoteReference"/>
          <w:rFonts w:ascii="Times New Roman" w:hAnsi="Times New Roman"/>
          <w:sz w:val="22"/>
        </w:rPr>
        <w:footnoteRef/>
      </w:r>
      <w:r w:rsidRPr="0041198F">
        <w:rPr>
          <w:rFonts w:ascii="Times New Roman" w:hAnsi="Times New Roman"/>
          <w:sz w:val="22"/>
        </w:rPr>
        <w:t xml:space="preserve"> Chicago Statement: A conference held in Chicago in 1978 that issued a statement in support of biblical inerrancy. It was signed by over 200 evangelical leaders.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16CE"/>
    <w:multiLevelType w:val="hybridMultilevel"/>
    <w:tmpl w:val="B14AF1B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4D4973"/>
    <w:multiLevelType w:val="hybridMultilevel"/>
    <w:tmpl w:val="F808CB8C"/>
    <w:lvl w:ilvl="0" w:tplc="04090013">
      <w:start w:val="1"/>
      <w:numFmt w:val="upperRoman"/>
      <w:lvlText w:val="%1."/>
      <w:lvlJc w:val="right"/>
      <w:pPr>
        <w:ind w:left="720" w:hanging="360"/>
      </w:pPr>
      <w:rPr>
        <w:b/>
      </w:rPr>
    </w:lvl>
    <w:lvl w:ilvl="1" w:tplc="9E2A3526">
      <w:start w:val="6"/>
      <w:numFmt w:val="upp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0943A40"/>
    <w:multiLevelType w:val="hybridMultilevel"/>
    <w:tmpl w:val="CBE6E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6A1010"/>
    <w:multiLevelType w:val="hybridMultilevel"/>
    <w:tmpl w:val="B502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4A35C8"/>
    <w:multiLevelType w:val="hybridMultilevel"/>
    <w:tmpl w:val="5D2A899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B94217"/>
    <w:multiLevelType w:val="hybridMultilevel"/>
    <w:tmpl w:val="799A9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D065C9"/>
    <w:multiLevelType w:val="hybridMultilevel"/>
    <w:tmpl w:val="54887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372AA"/>
    <w:multiLevelType w:val="hybridMultilevel"/>
    <w:tmpl w:val="556685A8"/>
    <w:lvl w:ilvl="0" w:tplc="F6EA12C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15:restartNumberingAfterBreak="0">
    <w:nsid w:val="7ACA6E83"/>
    <w:multiLevelType w:val="multilevel"/>
    <w:tmpl w:val="BB60EDAE"/>
    <w:lvl w:ilvl="0">
      <w:start w:val="1"/>
      <w:numFmt w:val="decimal"/>
      <w:lvlText w:val="%1."/>
      <w:lvlJc w:val="left"/>
      <w:pPr>
        <w:tabs>
          <w:tab w:val="num" w:pos="720"/>
        </w:tabs>
        <w:ind w:left="720" w:hanging="360"/>
      </w:pPr>
    </w:lvl>
    <w:lvl w:ilvl="1">
      <w:start w:val="1"/>
      <w:numFmt w:val="lowerLetter"/>
      <w:lvlText w:val="%2."/>
      <w:lvlJc w:val="left"/>
      <w:pPr>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0"/>
        </w:tabs>
        <w:ind w:left="720" w:hanging="360"/>
      </w:pPr>
    </w:lvl>
    <w:lvl w:ilvl="4">
      <w:start w:val="1"/>
      <w:numFmt w:val="decimal"/>
      <w:lvlText w:val="%5."/>
      <w:lvlJc w:val="left"/>
      <w:pPr>
        <w:tabs>
          <w:tab w:val="num" w:pos="720"/>
        </w:tabs>
        <w:ind w:left="720" w:hanging="360"/>
      </w:pPr>
    </w:lvl>
    <w:lvl w:ilvl="5">
      <w:start w:val="1"/>
      <w:numFmt w:val="decimal"/>
      <w:lvlText w:val="%6."/>
      <w:lvlJc w:val="left"/>
      <w:pPr>
        <w:tabs>
          <w:tab w:val="num" w:pos="720"/>
        </w:tabs>
        <w:ind w:left="720" w:hanging="360"/>
      </w:pPr>
    </w:lvl>
    <w:lvl w:ilvl="6">
      <w:start w:val="1"/>
      <w:numFmt w:val="decimal"/>
      <w:lvlText w:val="%7."/>
      <w:lvlJc w:val="left"/>
      <w:pPr>
        <w:tabs>
          <w:tab w:val="num" w:pos="720"/>
        </w:tabs>
        <w:ind w:left="720" w:hanging="360"/>
      </w:pPr>
    </w:lvl>
    <w:lvl w:ilvl="7">
      <w:start w:val="1"/>
      <w:numFmt w:val="decimal"/>
      <w:lvlText w:val="%8."/>
      <w:lvlJc w:val="left"/>
      <w:pPr>
        <w:tabs>
          <w:tab w:val="num" w:pos="720"/>
        </w:tabs>
        <w:ind w:left="720" w:hanging="360"/>
      </w:pPr>
    </w:lvl>
    <w:lvl w:ilvl="8">
      <w:start w:val="1"/>
      <w:numFmt w:val="decimal"/>
      <w:lvlText w:val="%9."/>
      <w:lvlJc w:val="left"/>
      <w:pPr>
        <w:tabs>
          <w:tab w:val="num" w:pos="630"/>
        </w:tabs>
        <w:ind w:left="630" w:hanging="360"/>
      </w:pPr>
    </w:lvl>
  </w:abstractNum>
  <w:num w:numId="1">
    <w:abstractNumId w:val="0"/>
  </w:num>
  <w:num w:numId="2">
    <w:abstractNumId w:val="8"/>
  </w:num>
  <w:num w:numId="3">
    <w:abstractNumId w:val="3"/>
  </w:num>
  <w:num w:numId="4">
    <w:abstractNumId w:val="1"/>
  </w:num>
  <w:num w:numId="5">
    <w:abstractNumId w:val="4"/>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F1"/>
    <w:rsid w:val="001924D9"/>
    <w:rsid w:val="002909D0"/>
    <w:rsid w:val="00457F7F"/>
    <w:rsid w:val="004A5869"/>
    <w:rsid w:val="00592DB6"/>
    <w:rsid w:val="006C727D"/>
    <w:rsid w:val="007F6775"/>
    <w:rsid w:val="00814789"/>
    <w:rsid w:val="008255C0"/>
    <w:rsid w:val="009C28EA"/>
    <w:rsid w:val="00A11B94"/>
    <w:rsid w:val="00AC16F2"/>
    <w:rsid w:val="00AC23FA"/>
    <w:rsid w:val="00B94361"/>
    <w:rsid w:val="00E66B0E"/>
    <w:rsid w:val="00F7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A292F"/>
  <w15:chartTrackingRefBased/>
  <w15:docId w15:val="{4BED23D7-6FAA-AD4B-9107-E576B53D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7AF1"/>
    <w:rPr>
      <w:rFonts w:ascii="Times New Roman" w:eastAsiaTheme="minorEastAsia" w:hAnsi="Times New Roman" w:cs="Times New Roman"/>
    </w:rPr>
  </w:style>
  <w:style w:type="paragraph" w:styleId="Heading1">
    <w:name w:val="heading 1"/>
    <w:basedOn w:val="Normal"/>
    <w:next w:val="Normal"/>
    <w:link w:val="Heading1Char"/>
    <w:autoRedefine/>
    <w:uiPriority w:val="9"/>
    <w:qFormat/>
    <w:rsid w:val="007F6775"/>
    <w:pPr>
      <w:keepNext/>
      <w:spacing w:before="240" w:after="60"/>
      <w:jc w:val="center"/>
      <w:outlineLvl w:val="0"/>
    </w:pPr>
    <w:rPr>
      <w:rFonts w:eastAsia="SimSun" w:cs="Arial"/>
      <w:b/>
      <w:bCs/>
      <w:kern w:val="32"/>
      <w:sz w:val="28"/>
      <w:szCs w:val="32"/>
      <w:lang w:eastAsia="zh-CN"/>
    </w:rPr>
  </w:style>
  <w:style w:type="paragraph" w:styleId="Heading2">
    <w:name w:val="heading 2"/>
    <w:basedOn w:val="Normal"/>
    <w:next w:val="Normal"/>
    <w:link w:val="Heading2Char"/>
    <w:autoRedefine/>
    <w:uiPriority w:val="9"/>
    <w:unhideWhenUsed/>
    <w:qFormat/>
    <w:rsid w:val="007F6775"/>
    <w:pPr>
      <w:keepNext/>
      <w:keepLines/>
      <w:spacing w:before="40"/>
      <w:outlineLvl w:val="1"/>
    </w:pPr>
    <w:rPr>
      <w:rFonts w:eastAsiaTheme="majorEastAsia" w:cstheme="majorBidi"/>
      <w:b/>
      <w:color w:val="000000" w:themeColor="text1"/>
      <w:szCs w:val="26"/>
      <w:lang w:eastAsia="ko-KR"/>
    </w:rPr>
  </w:style>
  <w:style w:type="paragraph" w:styleId="Heading3">
    <w:name w:val="heading 3"/>
    <w:basedOn w:val="Normal"/>
    <w:next w:val="Normal"/>
    <w:link w:val="Heading3Char"/>
    <w:autoRedefine/>
    <w:qFormat/>
    <w:rsid w:val="00E66B0E"/>
    <w:pPr>
      <w:keepNext/>
      <w:spacing w:before="200" w:after="80"/>
      <w:outlineLvl w:val="2"/>
    </w:pPr>
    <w:rPr>
      <w:rFonts w:ascii="Adobe Caslon Pro" w:eastAsia="Times New Roman" w:hAnsi="Adobe Caslon Pro"/>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E66B0E"/>
    <w:rPr>
      <w:rFonts w:ascii="Adobe Caslon Pro" w:hAnsi="Adobe Caslon Pro"/>
      <w:b/>
      <w:bCs/>
      <w:smallCaps/>
      <w:spacing w:val="5"/>
      <w:sz w:val="40"/>
    </w:rPr>
  </w:style>
  <w:style w:type="paragraph" w:styleId="FootnoteText">
    <w:name w:val="footnote text"/>
    <w:basedOn w:val="Normal"/>
    <w:link w:val="FootnoteTextChar"/>
    <w:autoRedefine/>
    <w:qFormat/>
    <w:rsid w:val="00E66B0E"/>
    <w:rPr>
      <w:rFonts w:ascii="Adobe Caslon Pro" w:hAnsi="Adobe Caslon Pro"/>
      <w:color w:val="000000" w:themeColor="text1"/>
    </w:rPr>
  </w:style>
  <w:style w:type="character" w:customStyle="1" w:styleId="FootnoteTextChar">
    <w:name w:val="Footnote Text Char"/>
    <w:link w:val="FootnoteText"/>
    <w:rsid w:val="00E66B0E"/>
    <w:rPr>
      <w:rFonts w:ascii="Adobe Caslon Pro" w:hAnsi="Adobe Caslon Pro"/>
      <w:color w:val="000000" w:themeColor="text1"/>
    </w:rPr>
  </w:style>
  <w:style w:type="paragraph" w:customStyle="1" w:styleId="H2">
    <w:name w:val="H2"/>
    <w:basedOn w:val="Normal"/>
    <w:autoRedefine/>
    <w:qFormat/>
    <w:rsid w:val="00E66B0E"/>
    <w:pPr>
      <w:keepLines/>
      <w:widowControl w:val="0"/>
      <w:spacing w:before="240" w:after="320"/>
      <w:jc w:val="center"/>
    </w:pPr>
    <w:rPr>
      <w:rFonts w:ascii="Adobe Caslon Pro" w:eastAsia="Times New Roman" w:hAnsi="Adobe Caslon Pro"/>
      <w:b/>
      <w:sz w:val="28"/>
      <w:szCs w:val="20"/>
    </w:rPr>
  </w:style>
  <w:style w:type="paragraph" w:customStyle="1" w:styleId="H3">
    <w:name w:val="H3"/>
    <w:basedOn w:val="Normal"/>
    <w:autoRedefine/>
    <w:qFormat/>
    <w:rsid w:val="00E66B0E"/>
    <w:pPr>
      <w:keepLines/>
      <w:widowControl w:val="0"/>
      <w:spacing w:before="200" w:after="120"/>
    </w:pPr>
    <w:rPr>
      <w:rFonts w:ascii="Adobe Caslon Pro" w:eastAsia="Times New Roman" w:hAnsi="Adobe Caslon Pro"/>
      <w:b/>
      <w:szCs w:val="20"/>
    </w:rPr>
  </w:style>
  <w:style w:type="paragraph" w:customStyle="1" w:styleId="H5">
    <w:name w:val="H5"/>
    <w:basedOn w:val="Normal"/>
    <w:autoRedefine/>
    <w:qFormat/>
    <w:rsid w:val="00E66B0E"/>
    <w:pPr>
      <w:keepLines/>
      <w:widowControl w:val="0"/>
      <w:spacing w:before="120" w:after="120" w:line="360" w:lineRule="auto"/>
    </w:pPr>
    <w:rPr>
      <w:rFonts w:ascii="Adobe Caslon Pro" w:eastAsia="Times New Roman" w:hAnsi="Adobe Caslon Pro"/>
      <w:b/>
      <w:bCs/>
      <w:i/>
      <w:iCs/>
      <w:sz w:val="22"/>
      <w:szCs w:val="20"/>
    </w:rPr>
  </w:style>
  <w:style w:type="paragraph" w:customStyle="1" w:styleId="H4">
    <w:name w:val="H4"/>
    <w:basedOn w:val="Normal"/>
    <w:autoRedefine/>
    <w:qFormat/>
    <w:rsid w:val="00E66B0E"/>
    <w:pPr>
      <w:keepLines/>
      <w:widowControl w:val="0"/>
      <w:spacing w:before="120" w:after="80"/>
    </w:pPr>
    <w:rPr>
      <w:rFonts w:ascii="Adobe Caslon Pro" w:eastAsia="Times New Roman" w:hAnsi="Adobe Caslon Pro"/>
      <w:b/>
      <w:bCs/>
      <w:sz w:val="22"/>
      <w:szCs w:val="20"/>
    </w:rPr>
  </w:style>
  <w:style w:type="character" w:customStyle="1" w:styleId="Heading3Char">
    <w:name w:val="Heading 3 Char"/>
    <w:basedOn w:val="DefaultParagraphFont"/>
    <w:link w:val="Heading3"/>
    <w:rsid w:val="00E66B0E"/>
    <w:rPr>
      <w:rFonts w:ascii="Adobe Caslon Pro" w:eastAsia="Times New Roman" w:hAnsi="Adobe Caslon Pro" w:cs="Times New Roman"/>
      <w:b/>
      <w:bCs/>
      <w:szCs w:val="26"/>
    </w:rPr>
  </w:style>
  <w:style w:type="character" w:customStyle="1" w:styleId="Heading1Char">
    <w:name w:val="Heading 1 Char"/>
    <w:basedOn w:val="DefaultParagraphFont"/>
    <w:link w:val="Heading1"/>
    <w:uiPriority w:val="9"/>
    <w:rsid w:val="007F6775"/>
    <w:rPr>
      <w:rFonts w:ascii="Times New Roman" w:eastAsia="SimSun" w:hAnsi="Times New Roman" w:cs="Arial"/>
      <w:b/>
      <w:bCs/>
      <w:kern w:val="32"/>
      <w:sz w:val="28"/>
      <w:szCs w:val="32"/>
      <w:lang w:eastAsia="zh-CN"/>
    </w:rPr>
  </w:style>
  <w:style w:type="character" w:customStyle="1" w:styleId="Heading2Char">
    <w:name w:val="Heading 2 Char"/>
    <w:basedOn w:val="DefaultParagraphFont"/>
    <w:link w:val="Heading2"/>
    <w:uiPriority w:val="9"/>
    <w:rsid w:val="007F6775"/>
    <w:rPr>
      <w:rFonts w:ascii="Times New Roman" w:eastAsiaTheme="majorEastAsia" w:hAnsi="Times New Roman" w:cstheme="majorBidi"/>
      <w:b/>
      <w:color w:val="000000" w:themeColor="text1"/>
      <w:szCs w:val="26"/>
      <w:lang w:eastAsia="ko-KR"/>
    </w:rPr>
  </w:style>
  <w:style w:type="paragraph" w:styleId="ListParagraph">
    <w:name w:val="List Paragraph"/>
    <w:basedOn w:val="Normal"/>
    <w:uiPriority w:val="34"/>
    <w:qFormat/>
    <w:rsid w:val="00F77AF1"/>
    <w:pPr>
      <w:widowControl w:val="0"/>
      <w:suppressAutoHyphens/>
      <w:ind w:left="720"/>
      <w:contextualSpacing/>
    </w:pPr>
    <w:rPr>
      <w:rFonts w:eastAsia="Times New Roman"/>
      <w:sz w:val="20"/>
      <w:szCs w:val="20"/>
    </w:rPr>
  </w:style>
  <w:style w:type="character" w:styleId="FootnoteReference">
    <w:name w:val="footnote reference"/>
    <w:basedOn w:val="DefaultParagraphFont"/>
    <w:semiHidden/>
    <w:unhideWhenUsed/>
    <w:rsid w:val="00F77AF1"/>
    <w:rPr>
      <w:vertAlign w:val="superscript"/>
    </w:rPr>
  </w:style>
  <w:style w:type="table" w:styleId="TableGrid">
    <w:name w:val="Table Grid"/>
    <w:basedOn w:val="TableNormal"/>
    <w:uiPriority w:val="59"/>
    <w:rsid w:val="00F7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David</dc:creator>
  <cp:keywords/>
  <dc:description/>
  <cp:lastModifiedBy>Ackerman, David</cp:lastModifiedBy>
  <cp:revision>3</cp:revision>
  <dcterms:created xsi:type="dcterms:W3CDTF">2019-08-05T08:44:00Z</dcterms:created>
  <dcterms:modified xsi:type="dcterms:W3CDTF">2019-08-12T23:08:00Z</dcterms:modified>
</cp:coreProperties>
</file>